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09" w:rsidRPr="00236A94" w:rsidRDefault="00236A94" w:rsidP="00236A94">
      <w:pPr>
        <w:pStyle w:val="20"/>
        <w:shd w:val="clear" w:color="auto" w:fill="auto"/>
        <w:spacing w:before="0" w:after="0" w:line="360" w:lineRule="auto"/>
        <w:jc w:val="center"/>
        <w:rPr>
          <w:b/>
        </w:rPr>
      </w:pPr>
      <w:r w:rsidRPr="00236A94">
        <w:rPr>
          <w:b/>
        </w:rPr>
        <w:t>Д</w:t>
      </w:r>
      <w:r w:rsidR="007D7009" w:rsidRPr="00236A94">
        <w:rPr>
          <w:b/>
        </w:rPr>
        <w:t>оклад на тему «Современные услови</w:t>
      </w:r>
      <w:r>
        <w:rPr>
          <w:b/>
        </w:rPr>
        <w:t>я развития мышления школьников»</w:t>
      </w:r>
    </w:p>
    <w:p w:rsidR="007D7009" w:rsidRPr="007D770D" w:rsidRDefault="007D7009" w:rsidP="007D770D">
      <w:pPr>
        <w:pStyle w:val="20"/>
        <w:shd w:val="clear" w:color="auto" w:fill="auto"/>
        <w:spacing w:before="0" w:after="0" w:line="360" w:lineRule="auto"/>
        <w:jc w:val="both"/>
      </w:pPr>
      <w:r w:rsidRPr="007D770D">
        <w:t xml:space="preserve"> </w:t>
      </w:r>
      <w:r w:rsidRPr="007D770D">
        <w:tab/>
      </w:r>
      <w:r w:rsidR="00D07E28" w:rsidRPr="007D770D">
        <w:t>Государство испытывает потребность в гражданах, нацеленных на непрерывное образование в течение всей жизни, на самореализацию и творчество, обладающих инициативностью, гибкостью и самостоятельностью мышления, способных к смене позиций и видов деятельности, владеющих исследовательскими навыками.</w:t>
      </w:r>
    </w:p>
    <w:p w:rsidR="007D7009" w:rsidRPr="007D770D" w:rsidRDefault="007D7009" w:rsidP="007D770D">
      <w:pPr>
        <w:pStyle w:val="20"/>
        <w:shd w:val="clear" w:color="auto" w:fill="auto"/>
        <w:spacing w:before="0" w:after="0" w:line="360" w:lineRule="auto"/>
        <w:ind w:firstLine="708"/>
        <w:jc w:val="both"/>
      </w:pPr>
      <w:r w:rsidRPr="007D770D">
        <w:t xml:space="preserve"> Современное общество ориентирует педагогов на поиск иннова</w:t>
      </w:r>
      <w:r w:rsidRPr="007D770D">
        <w:softHyphen/>
        <w:t>ционных подходов к организации образовательной деятельности, нацеленных на развитие творческих способностей каждого обучающегося. Особое внимание отводится проблеме формирования математического мышления школьников.</w:t>
      </w:r>
    </w:p>
    <w:p w:rsidR="00D07E28" w:rsidRPr="007D770D" w:rsidRDefault="00D07E28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 Математическое мышление становится все более востребованным. Сегодня универсальные математические методы используются практически во всех сферах деятельности, они лежат в основе любой технологии современного общества. Математическое мышление необходимо для анализа информации, работы с компьютерными системами и информационными технологиями, при постановке новых задач и их решениях, при переносе идей из одной области в другие конкретные условия.</w:t>
      </w:r>
    </w:p>
    <w:p w:rsidR="00EC69BC" w:rsidRPr="007D770D" w:rsidRDefault="00D07E28" w:rsidP="007D770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770D">
        <w:rPr>
          <w:rFonts w:ascii="Times New Roman" w:hAnsi="Times New Roman" w:cs="Times New Roman"/>
          <w:sz w:val="28"/>
          <w:szCs w:val="28"/>
        </w:rPr>
        <w:t>Таким образом, в информационном обществе математическое мышле</w:t>
      </w:r>
      <w:r w:rsidRPr="007D770D">
        <w:rPr>
          <w:rFonts w:ascii="Times New Roman" w:hAnsi="Times New Roman" w:cs="Times New Roman"/>
          <w:sz w:val="28"/>
          <w:szCs w:val="28"/>
        </w:rPr>
        <w:softHyphen/>
        <w:t>ние становится необходимым инструментом активной жизнедеятельности людей.</w:t>
      </w:r>
    </w:p>
    <w:p w:rsidR="007756C7" w:rsidRPr="007D770D" w:rsidRDefault="00A6787A" w:rsidP="007D770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770D">
        <w:rPr>
          <w:rFonts w:ascii="Times New Roman" w:hAnsi="Times New Roman" w:cs="Times New Roman"/>
          <w:sz w:val="28"/>
          <w:szCs w:val="28"/>
        </w:rPr>
        <w:t>В процессе учебной деятельности школьники используют значимые характеристики математического мышления при изучении различных дисциплин (математики, информатики, физики, химии, биологии, технологии и др.), в тех случаях, когда им приходится решать различные задачи с числовым материалом, использовать специальные формулы, абстраги</w:t>
      </w:r>
      <w:r w:rsidRPr="007D770D">
        <w:rPr>
          <w:rFonts w:ascii="Times New Roman" w:hAnsi="Times New Roman" w:cs="Times New Roman"/>
          <w:sz w:val="28"/>
          <w:szCs w:val="28"/>
        </w:rPr>
        <w:softHyphen/>
        <w:t xml:space="preserve">роваться от реальности, </w:t>
      </w:r>
      <w:r w:rsidR="00A30B21">
        <w:rPr>
          <w:rFonts w:ascii="Times New Roman" w:hAnsi="Times New Roman" w:cs="Times New Roman"/>
          <w:sz w:val="28"/>
          <w:szCs w:val="28"/>
        </w:rPr>
        <w:t>а</w:t>
      </w:r>
      <w:r w:rsidRPr="007D770D">
        <w:rPr>
          <w:rFonts w:ascii="Times New Roman" w:hAnsi="Times New Roman" w:cs="Times New Roman"/>
          <w:sz w:val="28"/>
          <w:szCs w:val="28"/>
        </w:rPr>
        <w:t xml:space="preserve">нализировать, обобщать, систематизировать и т.п. 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Для активизации математического мышления школьников, повышения их эмоциональности, организации общения в диалоговой форме, рефлексии, обратной связи, как правило, используются методы интерактивного обучения.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качестве основных методов развития математического мышления школьников мы предлагаем использовать в ходе учебной деятельности следующие методы интерактивного обучения: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360" w:lineRule="auto"/>
        <w:ind w:firstLine="740"/>
        <w:jc w:val="both"/>
      </w:pPr>
      <w:r w:rsidRPr="007D770D">
        <w:lastRenderedPageBreak/>
        <w:t>исследовательские;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360" w:lineRule="auto"/>
        <w:ind w:firstLine="740"/>
        <w:jc w:val="both"/>
      </w:pPr>
      <w:r w:rsidRPr="007D770D">
        <w:t>поисково-исследовательские (или эвристические);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360" w:lineRule="auto"/>
        <w:ind w:firstLine="740"/>
        <w:jc w:val="both"/>
      </w:pPr>
      <w:r w:rsidRPr="007D770D">
        <w:t>проблемные.</w:t>
      </w:r>
    </w:p>
    <w:p w:rsidR="00DA7B89" w:rsidRPr="007D770D" w:rsidRDefault="00A30B21" w:rsidP="007D770D">
      <w:pPr>
        <w:pStyle w:val="20"/>
        <w:shd w:val="clear" w:color="auto" w:fill="auto"/>
        <w:tabs>
          <w:tab w:val="left" w:pos="990"/>
        </w:tabs>
        <w:spacing w:before="0" w:after="0" w:line="360" w:lineRule="auto"/>
        <w:jc w:val="left"/>
      </w:pPr>
      <w:r>
        <w:tab/>
      </w:r>
      <w:r w:rsidR="00DA7B89" w:rsidRPr="007D770D">
        <w:t>В ходе поисково-исследовательского метода осуществляется поиск решений познава</w:t>
      </w:r>
      <w:r w:rsidR="00DA7B89" w:rsidRPr="007D770D">
        <w:softHyphen/>
        <w:t>тельных задач, выдвинутых в ходе обучения или самостоятельно сформулированных школьниками под руководством педагога; процесс мышления становится продуктивным, но при этом обязательно контролируется и направляется педагогом;</w:t>
      </w:r>
    </w:p>
    <w:p w:rsidR="00DA7B89" w:rsidRPr="007D770D" w:rsidRDefault="00C34727" w:rsidP="007D770D">
      <w:pPr>
        <w:pStyle w:val="20"/>
        <w:shd w:val="clear" w:color="auto" w:fill="auto"/>
        <w:tabs>
          <w:tab w:val="left" w:pos="985"/>
        </w:tabs>
        <w:spacing w:before="0" w:after="0" w:line="360" w:lineRule="auto"/>
        <w:jc w:val="both"/>
      </w:pPr>
      <w:r w:rsidRPr="007D770D">
        <w:tab/>
      </w:r>
      <w:r w:rsidR="00C058A2" w:rsidRPr="007D770D">
        <w:t xml:space="preserve">При исследовательском методе </w:t>
      </w:r>
      <w:r w:rsidR="00DA7B89" w:rsidRPr="007D770D">
        <w:t>после анализа материала, постановки проблем и задач школьники самостоятельно ведут измерения и наблюдения, изучают источники, выполняют действия исследовательского характера; педагог поддерживает проявление инициативы</w:t>
      </w:r>
      <w:r w:rsidR="00C058A2" w:rsidRPr="007D770D">
        <w:t>, самостоятельности, творчества</w:t>
      </w:r>
      <w:r w:rsidR="00DA7B89" w:rsidRPr="007D770D">
        <w:t>;</w:t>
      </w:r>
    </w:p>
    <w:p w:rsidR="00DA7B89" w:rsidRPr="007D770D" w:rsidRDefault="00C34727" w:rsidP="007D770D">
      <w:pPr>
        <w:pStyle w:val="20"/>
        <w:shd w:val="clear" w:color="auto" w:fill="auto"/>
        <w:tabs>
          <w:tab w:val="left" w:pos="985"/>
        </w:tabs>
        <w:spacing w:before="0" w:after="0" w:line="360" w:lineRule="auto"/>
        <w:jc w:val="both"/>
      </w:pPr>
      <w:r w:rsidRPr="007D770D">
        <w:tab/>
      </w:r>
      <w:r w:rsidR="00C058A2" w:rsidRPr="007D770D">
        <w:t>А при проблемном обучении</w:t>
      </w:r>
      <w:r w:rsidR="00DA7B89" w:rsidRPr="007D770D">
        <w:t xml:space="preserve"> </w:t>
      </w:r>
      <w:r w:rsidR="00C058A2" w:rsidRPr="007D770D">
        <w:t>учитель не преподносит школьника</w:t>
      </w:r>
      <w:r w:rsidR="00DA7B89" w:rsidRPr="007D770D">
        <w:t>м знаний в готовом виде, а ставит перед ними проблемные задачи, побуждая тем самым искать средства и пути для их решения; решение проблемы требует вкл</w:t>
      </w:r>
      <w:r w:rsidR="00C058A2" w:rsidRPr="007D770D">
        <w:t>ючения математического мышления</w:t>
      </w:r>
      <w:r w:rsidR="00DA7B89" w:rsidRPr="007D770D">
        <w:t>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основе специально-организованной учебной деятельности, направленной на развитие математического мышления, лежит взаимо</w:t>
      </w:r>
      <w:r w:rsidRPr="007D770D">
        <w:softHyphen/>
        <w:t>действие учителя и ученика, направленное на реализацию творческого потенциала учащегося, раскрытие его внутренних ресурсов. Указанная деятельность включает разнообразные виды самостоятельной работы школьников исследовательского, поискового, проблемного и творческого характера. Она является высшим уровнем интеллектуально-творческой деятельности, ее результатом является не только интеллектуальный продукт, но и развитие личности самого исследователя, его мышления.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При таком подходе к обучению роль педагога изменяется, он выстраивает развивающую среду, соответствующую личному опыту школьников. Учитель увлекает школьников проблемой и процессами ее глубокого изучения, адресует их к источникам информации, организовывает опытно-экспериментальные исследования, предоставляет обучающимся возможность для регулярных отчетов и обмена мнениями, стимулирует их творческое мышление, поощряет </w:t>
      </w:r>
      <w:r w:rsidRPr="007D770D">
        <w:lastRenderedPageBreak/>
        <w:t>критическую позицию к исследовательским действиям, поддерживает высказывания по улучшению работы и выдвижению новых творческих идей.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Задача рассматриваемого подхода к обучению состоит в создании таких условий, при которых обучение и учение протекали бы естественно и плодотворно, так, чтобы школьники </w:t>
      </w:r>
      <w:r w:rsidRPr="007D770D">
        <w:rPr>
          <w:rStyle w:val="21"/>
          <w:i w:val="0"/>
        </w:rPr>
        <w:t>не могли бы не развивать как отдельные элементы математического мышления, так и мышление вообще.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Эффективность осуществления такой учебной деятельности зависит от степени овладения школьниками исследовательскими компетенциями.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Результаты освоения опреде</w:t>
      </w:r>
      <w:r w:rsidRPr="007D770D">
        <w:softHyphen/>
        <w:t>ляются по четырем уровням.</w:t>
      </w:r>
    </w:p>
    <w:p w:rsidR="00A6787A" w:rsidRPr="007D770D" w:rsidRDefault="00A6787A" w:rsidP="007D770D">
      <w:pPr>
        <w:pStyle w:val="40"/>
        <w:shd w:val="clear" w:color="auto" w:fill="auto"/>
        <w:spacing w:line="360" w:lineRule="auto"/>
        <w:rPr>
          <w:i w:val="0"/>
        </w:rPr>
      </w:pPr>
      <w:r w:rsidRPr="007D770D">
        <w:rPr>
          <w:i w:val="0"/>
        </w:rPr>
        <w:t>Репродуктивный уровень: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26"/>
        </w:tabs>
        <w:spacing w:before="0" w:after="0" w:line="360" w:lineRule="auto"/>
        <w:ind w:firstLine="740"/>
        <w:jc w:val="both"/>
      </w:pPr>
      <w:r w:rsidRPr="007D770D">
        <w:t>школьник выполняет исследовательскую работу по образцу, без внесения в него каких либо корректив, по известному алгоритму под непосредственным контролем учителя;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360" w:lineRule="auto"/>
        <w:ind w:firstLine="740"/>
        <w:jc w:val="both"/>
      </w:pPr>
      <w:r w:rsidRPr="007D770D">
        <w:t>у учащегося присутствует только внешний мотив, отсутствует стремление к самообразованию;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30"/>
        </w:tabs>
        <w:spacing w:before="0" w:after="0" w:line="360" w:lineRule="auto"/>
        <w:ind w:firstLine="740"/>
        <w:jc w:val="both"/>
      </w:pPr>
      <w:r w:rsidRPr="007D770D">
        <w:t>редкое обращение учащегося в процессе исследования к научной литературе;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spacing w:before="0" w:after="0" w:line="360" w:lineRule="auto"/>
        <w:ind w:firstLine="740"/>
        <w:jc w:val="both"/>
      </w:pPr>
      <w:r w:rsidRPr="007D770D">
        <w:t>низкая активность и самостоятельность учащегося;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30"/>
        </w:tabs>
        <w:spacing w:before="0" w:after="0" w:line="360" w:lineRule="auto"/>
        <w:ind w:firstLine="740"/>
        <w:jc w:val="both"/>
      </w:pPr>
      <w:r w:rsidRPr="007D770D">
        <w:t>школьник воспроизводит знания и умения на репродуктивном уровне;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spacing w:before="0" w:after="0" w:line="360" w:lineRule="auto"/>
        <w:ind w:firstLine="740"/>
        <w:jc w:val="both"/>
      </w:pPr>
      <w:r w:rsidRPr="007D770D">
        <w:t>отсутствие у учащегося необходимости в самоанализе и самооценки.</w:t>
      </w:r>
    </w:p>
    <w:p w:rsidR="00A6787A" w:rsidRPr="007D770D" w:rsidRDefault="00A6787A" w:rsidP="007D770D">
      <w:pPr>
        <w:pStyle w:val="40"/>
        <w:shd w:val="clear" w:color="auto" w:fill="auto"/>
        <w:spacing w:line="360" w:lineRule="auto"/>
        <w:rPr>
          <w:i w:val="0"/>
        </w:rPr>
      </w:pPr>
      <w:r w:rsidRPr="007D770D">
        <w:rPr>
          <w:i w:val="0"/>
        </w:rPr>
        <w:t>Алгоритмический уровень: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26"/>
        </w:tabs>
        <w:spacing w:before="0" w:after="0" w:line="360" w:lineRule="auto"/>
        <w:ind w:firstLine="740"/>
        <w:jc w:val="both"/>
      </w:pPr>
      <w:r w:rsidRPr="007D770D">
        <w:t>школьник совместно с учителем определяет возможную тему исследования и последовательность действий по ее раскрытию;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spacing w:before="0" w:after="0" w:line="360" w:lineRule="auto"/>
        <w:ind w:firstLine="740"/>
        <w:jc w:val="both"/>
      </w:pPr>
      <w:r w:rsidRPr="007D770D">
        <w:t>самостоятельный выбор школьником способов и приемов работы;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spacing w:before="0" w:after="0" w:line="360" w:lineRule="auto"/>
        <w:ind w:firstLine="740"/>
        <w:jc w:val="both"/>
      </w:pPr>
      <w:r w:rsidRPr="007D770D">
        <w:t>роль учителя сводится к рекомендациям;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ситуативный интерес учащегося к исследованию,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эпизодическое изучение школьником научной литературы;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5"/>
        </w:tabs>
        <w:spacing w:before="0" w:after="0" w:line="360" w:lineRule="auto"/>
        <w:ind w:firstLine="740"/>
        <w:jc w:val="both"/>
      </w:pPr>
      <w:r w:rsidRPr="007D770D">
        <w:t>невысокая степень активности и самостоятельности учащегося в решении проблемных ситуаций, непоследовательность в действиях;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удовлетворенность учащегося результатами исследования;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эпизодичный самоанализ, самооценка.</w:t>
      </w:r>
    </w:p>
    <w:p w:rsidR="00A6787A" w:rsidRPr="007D770D" w:rsidRDefault="00A6787A" w:rsidP="007D770D">
      <w:pPr>
        <w:pStyle w:val="40"/>
        <w:shd w:val="clear" w:color="auto" w:fill="auto"/>
        <w:spacing w:line="360" w:lineRule="auto"/>
        <w:rPr>
          <w:i w:val="0"/>
        </w:rPr>
      </w:pPr>
      <w:r w:rsidRPr="007D770D">
        <w:rPr>
          <w:i w:val="0"/>
        </w:rPr>
        <w:lastRenderedPageBreak/>
        <w:t>Продуктивный уровень: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before="0" w:after="0" w:line="360" w:lineRule="auto"/>
        <w:ind w:firstLine="740"/>
        <w:jc w:val="both"/>
      </w:pPr>
      <w:r w:rsidRPr="007D770D">
        <w:t>школьник самостоятельно определяет тему исследования и последова</w:t>
      </w:r>
      <w:r w:rsidRPr="007D770D">
        <w:softHyphen/>
        <w:t>тельность действий по ее разработке, обращаясь, в случае затруднения, к помощи учителя;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учитель выступает как эксперт при оценке этого результата;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60" w:lineRule="auto"/>
        <w:ind w:firstLine="740"/>
        <w:jc w:val="both"/>
      </w:pPr>
      <w:r w:rsidRPr="007D770D">
        <w:t>в известные методики исследования школьником вносятся собственные, обоснованные коррективы;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5"/>
        </w:tabs>
        <w:spacing w:before="0" w:after="0" w:line="360" w:lineRule="auto"/>
        <w:ind w:firstLine="740"/>
        <w:jc w:val="both"/>
      </w:pPr>
      <w:r w:rsidRPr="007D770D">
        <w:t xml:space="preserve">у учащегося сформированы познавательные, </w:t>
      </w:r>
      <w:proofErr w:type="spellStart"/>
      <w:r w:rsidRPr="007D770D">
        <w:t>профессионально</w:t>
      </w:r>
      <w:r w:rsidRPr="007D770D">
        <w:softHyphen/>
        <w:t>ценностные</w:t>
      </w:r>
      <w:proofErr w:type="spellEnd"/>
      <w:r w:rsidRPr="007D770D">
        <w:t xml:space="preserve"> и личностные мотивы;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60" w:lineRule="auto"/>
        <w:ind w:firstLine="740"/>
        <w:jc w:val="both"/>
      </w:pPr>
      <w:r w:rsidRPr="007D770D">
        <w:t>присутствие последовательности в действиях учащегося, его стремление к самообразованию, устойчивый интерес к исследованию;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79"/>
        </w:tabs>
        <w:spacing w:before="0" w:after="0" w:line="360" w:lineRule="auto"/>
        <w:ind w:firstLine="740"/>
        <w:jc w:val="both"/>
      </w:pPr>
      <w:r w:rsidRPr="007D770D">
        <w:t>постоянное изучение школьником научной литературы;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60" w:lineRule="auto"/>
        <w:ind w:firstLine="740"/>
        <w:jc w:val="both"/>
      </w:pPr>
      <w:r w:rsidRPr="007D770D">
        <w:t>способность проведения школьником самоанализа и самооценки своей исследовательской деятельности.</w:t>
      </w:r>
    </w:p>
    <w:p w:rsidR="00A6787A" w:rsidRPr="007D770D" w:rsidRDefault="00A6787A" w:rsidP="007D770D">
      <w:pPr>
        <w:pStyle w:val="40"/>
        <w:shd w:val="clear" w:color="auto" w:fill="auto"/>
        <w:spacing w:line="360" w:lineRule="auto"/>
        <w:rPr>
          <w:i w:val="0"/>
        </w:rPr>
      </w:pPr>
      <w:r w:rsidRPr="007D770D">
        <w:rPr>
          <w:i w:val="0"/>
        </w:rPr>
        <w:t>Аналитический уровень: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5"/>
        </w:tabs>
        <w:spacing w:before="0" w:after="0" w:line="360" w:lineRule="auto"/>
        <w:ind w:firstLine="740"/>
        <w:jc w:val="both"/>
      </w:pPr>
      <w:r w:rsidRPr="007D770D">
        <w:t>высокая творческая активность учащегося в рамках выполнения исследования;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360" w:lineRule="auto"/>
        <w:ind w:firstLine="740"/>
        <w:jc w:val="both"/>
      </w:pPr>
      <w:r w:rsidRPr="007D770D">
        <w:t>школьник самостоятельно строит целостный и дифференцированный образ проблемной ситуации;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45"/>
        </w:tabs>
        <w:spacing w:before="0" w:after="0" w:line="360" w:lineRule="auto"/>
        <w:ind w:firstLine="740"/>
        <w:jc w:val="both"/>
      </w:pPr>
      <w:r w:rsidRPr="007D770D">
        <w:t>самостоятельно выдвигает гипотезы, работает с фактами и допуще</w:t>
      </w:r>
      <w:r w:rsidRPr="007D770D">
        <w:softHyphen/>
        <w:t>ниями, понимает разницу между ними;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before="0" w:after="0" w:line="360" w:lineRule="auto"/>
        <w:ind w:firstLine="740"/>
        <w:jc w:val="both"/>
      </w:pPr>
      <w:r w:rsidRPr="007D770D">
        <w:t>школьник самостоятельно анализирует, структурирует и упорядо</w:t>
      </w:r>
      <w:r w:rsidRPr="007D770D">
        <w:softHyphen/>
        <w:t>чивает информацию;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980"/>
        </w:tabs>
        <w:spacing w:before="0" w:after="0" w:line="360" w:lineRule="auto"/>
        <w:ind w:firstLine="740"/>
        <w:jc w:val="both"/>
      </w:pPr>
      <w:r w:rsidRPr="007D770D">
        <w:t xml:space="preserve">на основе обобщенных теоретических и экспериментальных данных </w:t>
      </w:r>
      <w:proofErr w:type="gramStart"/>
      <w:r w:rsidRPr="007D770D">
        <w:t>обучающийся</w:t>
      </w:r>
      <w:proofErr w:type="gramEnd"/>
      <w:r w:rsidRPr="007D770D">
        <w:t xml:space="preserve"> строит предположения и выдвигает новые гипотезы;</w:t>
      </w:r>
    </w:p>
    <w:p w:rsidR="00A6787A" w:rsidRPr="007D770D" w:rsidRDefault="00A6787A" w:rsidP="007D770D">
      <w:pPr>
        <w:pStyle w:val="20"/>
        <w:numPr>
          <w:ilvl w:val="0"/>
          <w:numId w:val="5"/>
        </w:numPr>
        <w:shd w:val="clear" w:color="auto" w:fill="auto"/>
        <w:tabs>
          <w:tab w:val="left" w:pos="990"/>
        </w:tabs>
        <w:spacing w:before="0" w:after="0" w:line="360" w:lineRule="auto"/>
        <w:ind w:firstLine="740"/>
        <w:jc w:val="both"/>
      </w:pPr>
      <w:r w:rsidRPr="007D770D">
        <w:t>излагает свои идеи последовательно и логично, делает выводы и умозаключения.</w:t>
      </w:r>
    </w:p>
    <w:p w:rsidR="00A6787A" w:rsidRPr="007D770D" w:rsidRDefault="00A6787A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Одним из важных аспектов оценивания степени </w:t>
      </w:r>
      <w:proofErr w:type="spellStart"/>
      <w:r w:rsidRPr="007D770D">
        <w:t>сформированности</w:t>
      </w:r>
      <w:proofErr w:type="spellEnd"/>
      <w:r w:rsidRPr="007D770D">
        <w:t xml:space="preserve"> исследовательской компетентности является рефлексия школьника собствен</w:t>
      </w:r>
      <w:r w:rsidRPr="007D770D">
        <w:softHyphen/>
        <w:t xml:space="preserve">ной учебной деятельности. </w:t>
      </w:r>
      <w:proofErr w:type="gramStart"/>
      <w:r w:rsidRPr="007D770D">
        <w:t xml:space="preserve">Для ее представления школьником предлагается диагностическая система, включающая анкетирование и тестирование, которые </w:t>
      </w:r>
      <w:r w:rsidRPr="007D770D">
        <w:lastRenderedPageBreak/>
        <w:t>позволяют провести школьнику самооценку достигнутых результатов, а учителю выявить его отношение к своей исследовательской деятельности.</w:t>
      </w:r>
      <w:proofErr w:type="gramEnd"/>
    </w:p>
    <w:p w:rsidR="001059C1" w:rsidRPr="007D770D" w:rsidRDefault="001059C1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современных условиях применение интерактивных методов развития математического мышления в ходе учебной деятельности предполагает использование школьниками информационных и коммуникационных технологий (ИКТ) для поиска информации, ее анализа, моделирования проблемных ситуаций.</w:t>
      </w:r>
    </w:p>
    <w:p w:rsidR="001059C1" w:rsidRPr="007D770D" w:rsidRDefault="001059C1" w:rsidP="007D77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70D">
        <w:rPr>
          <w:rFonts w:ascii="Times New Roman" w:hAnsi="Times New Roman" w:cs="Times New Roman"/>
          <w:sz w:val="28"/>
          <w:szCs w:val="28"/>
        </w:rPr>
        <w:t>Применение ИКТ содействует проявлению у школьников инициатив</w:t>
      </w:r>
      <w:r w:rsidRPr="007D770D">
        <w:rPr>
          <w:rFonts w:ascii="Times New Roman" w:hAnsi="Times New Roman" w:cs="Times New Roman"/>
          <w:sz w:val="28"/>
          <w:szCs w:val="28"/>
        </w:rPr>
        <w:softHyphen/>
        <w:t xml:space="preserve">ности в получении информации и </w:t>
      </w:r>
      <w:proofErr w:type="spellStart"/>
      <w:r w:rsidRPr="007D770D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7D770D">
        <w:rPr>
          <w:rFonts w:ascii="Times New Roman" w:hAnsi="Times New Roman" w:cs="Times New Roman"/>
          <w:sz w:val="28"/>
          <w:szCs w:val="28"/>
        </w:rPr>
        <w:t xml:space="preserve"> к ее усвоению.</w:t>
      </w:r>
    </w:p>
    <w:p w:rsidR="00412DC7" w:rsidRPr="007D770D" w:rsidRDefault="001059C1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нашей школе созданы все условия для развития математического мышления.</w:t>
      </w:r>
      <w:r w:rsidR="007F337E" w:rsidRPr="007D770D">
        <w:t xml:space="preserve"> </w:t>
      </w:r>
      <w:r w:rsidRPr="007D770D">
        <w:t>Школа оснащена всеми информационными технологиями</w:t>
      </w:r>
      <w:r w:rsidR="007F337E" w:rsidRPr="007D770D">
        <w:t>.</w:t>
      </w:r>
      <w:r w:rsidRPr="007D770D">
        <w:t xml:space="preserve"> Компьютерные технологии позволяют оптимизировать, индивидуализировать и модернизировать процесс обучения. Увеличивается темп урока, появляется возможность организовать разнообразные формы деятельности обучаемых по самостоятельному извлечению и представлению знаний. Также  развивать навыки исследовательской деятельности; повышать мотивацию учащихся к обучению; обучать каждого на оптимальном для него уровне способности и возможности в оптимальном темпе; формировать коммуникативные умения; развивать познавательный интерес учащихся, поддерживать их активность на протяжении всего занятия.  Тем более в наше время компьютерные наглядные материалы и обучающие ресурсы по любой теме и по любому предмету можно найти великое множество и использовать их многократно.</w:t>
      </w:r>
      <w:r w:rsidR="007F337E" w:rsidRPr="007D770D">
        <w:t xml:space="preserve"> </w:t>
      </w:r>
      <w:r w:rsidRPr="007D770D">
        <w:t>Широкое применение информационно-коммуникационных  технологий позволяет  существенно изменить способы управления учебной деятельностью, усиливая ее мотивацию.</w:t>
      </w:r>
    </w:p>
    <w:p w:rsidR="00732D75" w:rsidRPr="007D770D" w:rsidRDefault="007F337E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 </w:t>
      </w:r>
      <w:r w:rsidR="00412DC7" w:rsidRPr="007D770D">
        <w:t>Таким образом, использование школьниками</w:t>
      </w:r>
      <w:r w:rsidR="00C70AC1">
        <w:t xml:space="preserve"> ИКТ</w:t>
      </w:r>
      <w:r w:rsidR="00412DC7" w:rsidRPr="007D770D">
        <w:t xml:space="preserve"> необходимо для интерактивных методов развития математического мышления.</w:t>
      </w:r>
      <w:r w:rsidR="00732D75" w:rsidRPr="007D770D">
        <w:t xml:space="preserve"> </w:t>
      </w:r>
    </w:p>
    <w:p w:rsidR="00732D75" w:rsidRPr="007D770D" w:rsidRDefault="00732D75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качестве ожидаемого итогового образовательного продукта учебной исследовательской деятельности учащихся выступают их исследовательские работы в различных научных областях, обнаруженная и систематизированная информация, идеи решения поставленной проблемы, сконструированные модели.</w:t>
      </w:r>
    </w:p>
    <w:p w:rsidR="00732D75" w:rsidRPr="007D770D" w:rsidRDefault="007D51C6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lastRenderedPageBreak/>
        <w:t>Наша школа активно практикует в своей де</w:t>
      </w:r>
      <w:r w:rsidR="001059C1" w:rsidRPr="007D770D">
        <w:t>ятельности работу над проектами</w:t>
      </w:r>
      <w:r w:rsidR="00412DC7" w:rsidRPr="007D770D">
        <w:t xml:space="preserve"> и исследовательскими работами. С</w:t>
      </w:r>
      <w:r w:rsidRPr="007D770D">
        <w:t xml:space="preserve"> успехом были реализованы  проектно-исследовательские работы по математике  сначала на школьном этапе, </w:t>
      </w:r>
      <w:proofErr w:type="gramStart"/>
      <w:r w:rsidRPr="007D770D">
        <w:t>в последствии</w:t>
      </w:r>
      <w:proofErr w:type="gramEnd"/>
      <w:r w:rsidRPr="007D770D">
        <w:t xml:space="preserve"> и на республиканском уровне. Обучающиеся нашей школы вот уже на протяжении нескольких лет занимают призовые места в республиканских н</w:t>
      </w:r>
      <w:r w:rsidR="00412DC7" w:rsidRPr="007D770D">
        <w:t>аучно-практических конференциях в г</w:t>
      </w:r>
      <w:r w:rsidR="002F530E" w:rsidRPr="007D770D">
        <w:t xml:space="preserve">ородах: Краснослободск, Инсар, </w:t>
      </w:r>
      <w:r w:rsidR="00412DC7" w:rsidRPr="007D770D">
        <w:t>Са</w:t>
      </w:r>
      <w:r w:rsidR="002F530E" w:rsidRPr="007D770D">
        <w:t xml:space="preserve">ранск, </w:t>
      </w:r>
      <w:proofErr w:type="spellStart"/>
      <w:r w:rsidR="00412DC7" w:rsidRPr="007D770D">
        <w:t>Ковылкино</w:t>
      </w:r>
      <w:proofErr w:type="spellEnd"/>
      <w:r w:rsidR="00412DC7" w:rsidRPr="007D770D">
        <w:t xml:space="preserve">, в </w:t>
      </w:r>
      <w:proofErr w:type="spellStart"/>
      <w:r w:rsidR="00412DC7" w:rsidRPr="007D770D">
        <w:t>Зубово-Полянском</w:t>
      </w:r>
      <w:proofErr w:type="spellEnd"/>
      <w:r w:rsidR="00412DC7" w:rsidRPr="007D770D">
        <w:t xml:space="preserve"> районе</w:t>
      </w:r>
      <w:r w:rsidR="002F530E" w:rsidRPr="007D770D">
        <w:t xml:space="preserve"> и на площадках школ нашего </w:t>
      </w:r>
      <w:proofErr w:type="spellStart"/>
      <w:r w:rsidR="002F530E" w:rsidRPr="007D770D">
        <w:t>Торбеевского</w:t>
      </w:r>
      <w:proofErr w:type="spellEnd"/>
      <w:r w:rsidR="002F530E" w:rsidRPr="007D770D">
        <w:t xml:space="preserve"> района. </w:t>
      </w:r>
      <w:r w:rsidRPr="007D770D">
        <w:t xml:space="preserve"> Принимают участие в конкурсе «Юные Кулибины» и одерживают победу среди сверстников.</w:t>
      </w:r>
      <w:r w:rsidR="00412DC7" w:rsidRPr="007D770D">
        <w:t xml:space="preserve"> </w:t>
      </w:r>
    </w:p>
    <w:p w:rsidR="00732D75" w:rsidRPr="007D770D" w:rsidRDefault="00732D75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 xml:space="preserve"> Применяемые в работе нашей школы современные условия, необходимы для активизации </w:t>
      </w:r>
      <w:proofErr w:type="spellStart"/>
      <w:r w:rsidRPr="007D770D">
        <w:t>мыследеятельности</w:t>
      </w:r>
      <w:proofErr w:type="spellEnd"/>
      <w:r w:rsidRPr="007D770D">
        <w:t xml:space="preserve"> учащихся и развития их стиля мышления.</w:t>
      </w:r>
    </w:p>
    <w:p w:rsidR="00472BA3" w:rsidRPr="007D770D" w:rsidRDefault="00472BA3" w:rsidP="007D770D">
      <w:pPr>
        <w:pStyle w:val="20"/>
        <w:shd w:val="clear" w:color="auto" w:fill="auto"/>
        <w:spacing w:before="0" w:after="0" w:line="360" w:lineRule="auto"/>
        <w:ind w:firstLine="740"/>
        <w:jc w:val="both"/>
      </w:pPr>
      <w:r w:rsidRPr="007D770D">
        <w:t>В разработанной модели мы сделали акцент на  интерактивные методы развития математического мышления и подробнее, как применяются эти методы на уроках математики</w:t>
      </w:r>
      <w:r w:rsidR="007D770D">
        <w:t>,</w:t>
      </w:r>
      <w:r w:rsidRPr="007D770D">
        <w:t xml:space="preserve"> вам расскажет моя коллега.</w:t>
      </w:r>
    </w:p>
    <w:sectPr w:rsidR="00472BA3" w:rsidRPr="007D770D" w:rsidSect="007D770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FA8"/>
    <w:multiLevelType w:val="multilevel"/>
    <w:tmpl w:val="5B428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7201C"/>
    <w:multiLevelType w:val="multilevel"/>
    <w:tmpl w:val="25A6C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E17D5"/>
    <w:multiLevelType w:val="multilevel"/>
    <w:tmpl w:val="14DCB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4430D"/>
    <w:multiLevelType w:val="multilevel"/>
    <w:tmpl w:val="21481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AC0DCB"/>
    <w:multiLevelType w:val="multilevel"/>
    <w:tmpl w:val="A446A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BE0C62"/>
    <w:multiLevelType w:val="multilevel"/>
    <w:tmpl w:val="93581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044229"/>
    <w:multiLevelType w:val="multilevel"/>
    <w:tmpl w:val="B6D23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784EE4"/>
    <w:multiLevelType w:val="multilevel"/>
    <w:tmpl w:val="81AE9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E28"/>
    <w:rsid w:val="00082F96"/>
    <w:rsid w:val="001059C1"/>
    <w:rsid w:val="0013091B"/>
    <w:rsid w:val="0014504E"/>
    <w:rsid w:val="001E49D3"/>
    <w:rsid w:val="001F5B54"/>
    <w:rsid w:val="00236A94"/>
    <w:rsid w:val="002F530E"/>
    <w:rsid w:val="00317099"/>
    <w:rsid w:val="0032284D"/>
    <w:rsid w:val="00412DC7"/>
    <w:rsid w:val="00440318"/>
    <w:rsid w:val="00472BA3"/>
    <w:rsid w:val="0052004F"/>
    <w:rsid w:val="00585805"/>
    <w:rsid w:val="005A65A3"/>
    <w:rsid w:val="00614009"/>
    <w:rsid w:val="00732D75"/>
    <w:rsid w:val="007756C7"/>
    <w:rsid w:val="007D51C6"/>
    <w:rsid w:val="007D7009"/>
    <w:rsid w:val="007D770D"/>
    <w:rsid w:val="007F337E"/>
    <w:rsid w:val="00851A3B"/>
    <w:rsid w:val="00A25C35"/>
    <w:rsid w:val="00A30B21"/>
    <w:rsid w:val="00A6787A"/>
    <w:rsid w:val="00B26279"/>
    <w:rsid w:val="00B34786"/>
    <w:rsid w:val="00BF4751"/>
    <w:rsid w:val="00C058A2"/>
    <w:rsid w:val="00C2232C"/>
    <w:rsid w:val="00C34727"/>
    <w:rsid w:val="00C40FE3"/>
    <w:rsid w:val="00C70AC1"/>
    <w:rsid w:val="00D07E28"/>
    <w:rsid w:val="00D2299D"/>
    <w:rsid w:val="00D9297F"/>
    <w:rsid w:val="00DA7B89"/>
    <w:rsid w:val="00DC6257"/>
    <w:rsid w:val="00EB092E"/>
    <w:rsid w:val="00EC69BC"/>
    <w:rsid w:val="00F23392"/>
    <w:rsid w:val="00FB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7E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7E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E28"/>
    <w:pPr>
      <w:shd w:val="clear" w:color="auto" w:fill="FFFFFF"/>
      <w:spacing w:before="1080" w:after="7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">
    <w:name w:val="Основной текст (2) + Курсив"/>
    <w:basedOn w:val="2"/>
    <w:rsid w:val="00D07E28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6787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787A"/>
    <w:pPr>
      <w:shd w:val="clear" w:color="auto" w:fill="FFFFFF"/>
      <w:spacing w:line="480" w:lineRule="exact"/>
      <w:ind w:firstLine="74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2019-04-20T07:58:00Z</dcterms:created>
  <dcterms:modified xsi:type="dcterms:W3CDTF">2019-04-20T07:58:00Z</dcterms:modified>
</cp:coreProperties>
</file>