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DF" w:rsidRDefault="00D871DF" w:rsidP="00D871DF">
      <w:pPr>
        <w:spacing w:line="360" w:lineRule="auto"/>
        <w:ind w:right="-1" w:firstLine="567"/>
        <w:jc w:val="center"/>
        <w:rPr>
          <w:rFonts w:cs="Times New Roman"/>
        </w:rPr>
      </w:pPr>
    </w:p>
    <w:p w:rsidR="00D871DF" w:rsidRDefault="00D871DF" w:rsidP="00D871DF">
      <w:pPr>
        <w:spacing w:line="360" w:lineRule="auto"/>
        <w:ind w:right="-1" w:firstLine="567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Муниципальное бюджетное дошкольное образовательное учреждение</w:t>
      </w:r>
    </w:p>
    <w:p w:rsidR="00D871DF" w:rsidRDefault="00D871DF" w:rsidP="00D871DF">
      <w:pPr>
        <w:spacing w:line="360" w:lineRule="auto"/>
        <w:ind w:right="-1" w:firstLine="567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Петрозаводского городского округа</w:t>
      </w:r>
    </w:p>
    <w:p w:rsidR="00D871DF" w:rsidRDefault="00D871DF" w:rsidP="00D871DF">
      <w:pPr>
        <w:spacing w:line="360" w:lineRule="auto"/>
        <w:ind w:right="-1" w:firstLine="567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«Центр развития ребенка – детский сад №110 «Красная Шапочка»</w:t>
      </w:r>
    </w:p>
    <w:p w:rsidR="00D871DF" w:rsidRDefault="00D871DF" w:rsidP="00D871DF">
      <w:pPr>
        <w:spacing w:line="360" w:lineRule="auto"/>
        <w:ind w:right="-1" w:firstLine="567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</w:p>
    <w:p w:rsidR="00D871DF" w:rsidRDefault="00D871DF" w:rsidP="00D871DF">
      <w:pPr>
        <w:spacing w:line="360" w:lineRule="auto"/>
        <w:ind w:right="-1" w:firstLine="567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Составил: Иванова Виктория Юрьевна</w:t>
      </w:r>
    </w:p>
    <w:p w:rsidR="00D871DF" w:rsidRDefault="00FC3476" w:rsidP="00D871DF">
      <w:pPr>
        <w:spacing w:line="360" w:lineRule="auto"/>
        <w:ind w:right="-1" w:firstLine="567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D871DF">
        <w:rPr>
          <w:rFonts w:cs="Times New Roman"/>
          <w:lang w:val="ru-RU"/>
        </w:rPr>
        <w:t>оспитатель</w:t>
      </w:r>
    </w:p>
    <w:p w:rsidR="00D871DF" w:rsidRDefault="00D871DF" w:rsidP="00D871DF">
      <w:pPr>
        <w:spacing w:line="360" w:lineRule="auto"/>
        <w:ind w:right="-1" w:firstLine="567"/>
        <w:rPr>
          <w:rFonts w:cs="Times New Roman"/>
          <w:lang w:val="ru-RU"/>
        </w:rPr>
      </w:pPr>
    </w:p>
    <w:p w:rsidR="00D871DF" w:rsidRDefault="00D871DF" w:rsidP="00D871DF">
      <w:pPr>
        <w:spacing w:line="360" w:lineRule="auto"/>
        <w:ind w:right="-1" w:firstLine="567"/>
        <w:jc w:val="center"/>
      </w:pPr>
      <w:r>
        <w:rPr>
          <w:rFonts w:cs="Times New Roman"/>
          <w:b/>
          <w:lang w:val="ru-RU"/>
        </w:rPr>
        <w:t xml:space="preserve">Конспект </w:t>
      </w:r>
      <w:r w:rsidR="00FC3476">
        <w:rPr>
          <w:rFonts w:cs="Times New Roman"/>
          <w:b/>
          <w:lang w:val="ru-RU"/>
        </w:rPr>
        <w:t>НОД</w:t>
      </w:r>
      <w:bookmarkStart w:id="0" w:name="_GoBack"/>
      <w:bookmarkEnd w:id="0"/>
      <w:r>
        <w:rPr>
          <w:rFonts w:cs="Times New Roman"/>
          <w:b/>
          <w:lang w:val="ru-RU"/>
        </w:rPr>
        <w:t xml:space="preserve"> во второй младшей группе по познавательному развитию </w:t>
      </w:r>
      <w:r>
        <w:rPr>
          <w:rFonts w:cs="Times New Roman"/>
          <w:b/>
        </w:rPr>
        <w:t>«</w:t>
      </w:r>
      <w:r>
        <w:rPr>
          <w:rFonts w:cs="Times New Roman"/>
          <w:b/>
          <w:lang w:val="ru-RU"/>
        </w:rPr>
        <w:t>Овощи и фрукты</w:t>
      </w:r>
      <w:r>
        <w:rPr>
          <w:rFonts w:cs="Times New Roman"/>
          <w:b/>
        </w:rPr>
        <w:t>».</w:t>
      </w:r>
    </w:p>
    <w:p w:rsidR="00D871DF" w:rsidRDefault="00D871DF" w:rsidP="00D871DF">
      <w:pPr>
        <w:pStyle w:val="Textbody"/>
        <w:widowControl/>
        <w:spacing w:after="0"/>
        <w:jc w:val="center"/>
        <w:rPr>
          <w:b/>
          <w:bCs/>
          <w:sz w:val="28"/>
          <w:szCs w:val="28"/>
          <w:lang w:val="ru-RU"/>
        </w:rPr>
      </w:pP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b/>
          <w:bCs/>
          <w:color w:val="111111"/>
          <w:sz w:val="28"/>
          <w:szCs w:val="28"/>
          <w:lang w:val="ru-RU"/>
        </w:rPr>
        <w:t>Цель:</w:t>
      </w:r>
      <w:r>
        <w:rPr>
          <w:color w:val="111111"/>
          <w:sz w:val="28"/>
          <w:szCs w:val="28"/>
          <w:lang w:val="ru-RU"/>
        </w:rPr>
        <w:t xml:space="preserve"> формирование интереса к знаниям об овощах и фруктах.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b/>
          <w:bCs/>
          <w:color w:val="111111"/>
          <w:sz w:val="28"/>
          <w:szCs w:val="28"/>
          <w:lang w:val="ru-RU"/>
        </w:rPr>
        <w:t>Задачи: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-формировать у детей элементарные представления о садовых и огородных растениях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-развивать умение употреблять в речи названия овощей и фруктов, понимать обобщающее слово «овощи», «фрукты»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-развивать логическое мышление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-формировать навык понимания и выполнения команд воспитателя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-согласовывать действия с речью</w:t>
      </w:r>
    </w:p>
    <w:p w:rsidR="00D871DF" w:rsidRDefault="00D871DF" w:rsidP="00D871DF">
      <w:pPr>
        <w:pStyle w:val="Textbody"/>
        <w:widowControl/>
        <w:spacing w:after="0"/>
        <w:rPr>
          <w:sz w:val="28"/>
          <w:szCs w:val="28"/>
          <w:lang w:val="ru-RU"/>
        </w:rPr>
      </w:pP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b/>
          <w:bCs/>
          <w:color w:val="111111"/>
          <w:sz w:val="28"/>
          <w:szCs w:val="28"/>
          <w:lang w:val="ru-RU"/>
        </w:rPr>
        <w:t>Ход НОД: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Дети входят под спокойную музыку.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(воспитатель находит конверт)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-Ребята, смотрите, что я нашла! - На конверте написано, что для детей нашей группы, а от кого, понять не могу!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-Как вы думаете? (ответы детей) -Будем читать?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(зачитываю письмо с северного полюса от белого медведя: Дорогие ребята, я живу очень далеко на Севере. От своего младшего брата – бурого мишки, я слышал, что у вас растет что – то вкусное в саду и огороде. Не могли бы вы рассказать мне, что же это?)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-Ребята, что же такого вкусного растет на огороде и в саду?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-А как мы можем угостить медведя? (соберем посылку)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-А сейчас мы проверим, какие вы знаете овощи и фрукты.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Игра «фрукты-встаем, овощи-приседаем»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-Овощи и фрукты вы знаете, тогда начнем собирать нашу посылку.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-Ух, устали… давайте присядем на стульчики.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(достаю ватман, на нем нарисованы котуры фруктов и овощей, детям надо угадать какие спрятались овощи и фрукты)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-Давайте посмотрим, какие здесь спрятались овощи и фрукты.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-Отгадали, молодцы!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Физминутка: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lastRenderedPageBreak/>
        <w:t>Мы делили апельсин,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Много нас, а он один.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Эта долька для ежа,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Эта долька для чижа,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Эта долька для утят,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Эта долька для котят,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Эта долька для бобра.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Ну а волку- кожура.</w:t>
      </w:r>
    </w:p>
    <w:p w:rsidR="00D871DF" w:rsidRDefault="00D871DF" w:rsidP="00D871DF">
      <w:pPr>
        <w:pStyle w:val="Textbody"/>
        <w:widowControl/>
        <w:spacing w:after="0"/>
        <w:rPr>
          <w:sz w:val="28"/>
          <w:szCs w:val="28"/>
          <w:lang w:val="ru-RU"/>
        </w:rPr>
      </w:pP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-Теперь осталось разложить наши фрукты и овощи по отдельности, чтобы мишка не запутался.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(предлагаю взять каждому по одному фрукту или овощу и делимся на 2 команды)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-одна команда собирает фрукты в корзинку, другая команда овощи.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-Посмотрите, какие вы молодцы! Наша посылка готова к отправке.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-Ой. Ребята, пока мы с вами играли, я забыла кому мы с вами собирали посылку? А что мы собирали?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-А где растут фрукты? Где растут овощи?</w:t>
      </w:r>
    </w:p>
    <w:p w:rsidR="00D871DF" w:rsidRPr="00635C87" w:rsidRDefault="00D871DF" w:rsidP="00D871DF">
      <w:pPr>
        <w:pStyle w:val="Textbody"/>
        <w:widowControl/>
        <w:spacing w:after="0"/>
        <w:rPr>
          <w:lang w:val="ru-RU"/>
        </w:rPr>
      </w:pPr>
      <w:r>
        <w:rPr>
          <w:color w:val="111111"/>
          <w:sz w:val="28"/>
          <w:szCs w:val="28"/>
          <w:lang w:val="ru-RU"/>
        </w:rPr>
        <w:t>-Я вспомнила, а ведь из овощей и фруктов же можно что-то приготовить?</w:t>
      </w:r>
    </w:p>
    <w:p w:rsidR="00D871DF" w:rsidRDefault="00D871DF" w:rsidP="00D871DF">
      <w:pPr>
        <w:pStyle w:val="Textbody"/>
        <w:widowControl/>
        <w:spacing w:after="0"/>
      </w:pPr>
      <w:r>
        <w:rPr>
          <w:color w:val="111111"/>
          <w:sz w:val="28"/>
          <w:szCs w:val="28"/>
          <w:lang w:val="ru-RU"/>
        </w:rPr>
        <w:t>(ответы детей) Попробуйте приготовить.</w:t>
      </w:r>
    </w:p>
    <w:p w:rsidR="00A15AAB" w:rsidRDefault="00A15AAB"/>
    <w:sectPr w:rsidR="00A15AA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48"/>
    <w:rsid w:val="007D2F48"/>
    <w:rsid w:val="00A15AAB"/>
    <w:rsid w:val="00D871DF"/>
    <w:rsid w:val="00F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EFC46-C0E8-4787-BACD-BF4AB8AB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7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871D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2018-05-07T07:20:00Z</dcterms:created>
  <dcterms:modified xsi:type="dcterms:W3CDTF">2018-05-11T06:16:00Z</dcterms:modified>
</cp:coreProperties>
</file>