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E5" w:rsidRPr="00EA55E5" w:rsidRDefault="00EA55E5" w:rsidP="00EA55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ПРОЕКТ</w:t>
      </w:r>
      <w:r w:rsidRPr="00EA55E5">
        <w:rPr>
          <w:rFonts w:ascii="Times New Roman" w:hAnsi="Times New Roman" w:cs="Times New Roman"/>
          <w:b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«Игры - опыты в экологическом воспитании детей</w:t>
      </w:r>
      <w:r w:rsidRPr="00EA55E5">
        <w:rPr>
          <w:rFonts w:ascii="Times New Roman" w:hAnsi="Times New Roman" w:cs="Times New Roman"/>
          <w:b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дошкольного возраста»</w:t>
      </w:r>
      <w:r w:rsidRPr="00EA55E5">
        <w:rPr>
          <w:rFonts w:ascii="Times New Roman" w:hAnsi="Times New Roman" w:cs="Times New Roman"/>
          <w:b/>
          <w:sz w:val="24"/>
          <w:szCs w:val="24"/>
        </w:rPr>
        <w:br/>
      </w:r>
    </w:p>
    <w:p w:rsidR="00EA55E5" w:rsidRDefault="00EA55E5" w:rsidP="00EA55E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Изведать то, чего не видел </w:t>
      </w:r>
      <w:proofErr w:type="gramStart"/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сроду</w:t>
      </w:r>
      <w:proofErr w:type="gramEnd"/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, -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Глазами, ртом и кожей пить простор!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Кто в океане видит только воду –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Тот на земле не замечает гор.</w:t>
      </w:r>
      <w:r w:rsidRPr="00EA55E5">
        <w:rPr>
          <w:rFonts w:ascii="Times New Roman" w:hAnsi="Times New Roman" w:cs="Times New Roman"/>
          <w:sz w:val="24"/>
          <w:szCs w:val="24"/>
        </w:rPr>
        <w:br/>
      </w:r>
    </w:p>
    <w:p w:rsidR="00EA55E5" w:rsidRDefault="00EA55E5" w:rsidP="00EA55E5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Участники проекта: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дети, педагоги, родители.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Дать детям знания посредством экспериментирования, где им предоставляется возможность действовать с объектами окружающего мира, природы.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Самим добывать информацию об изучаемом явлении, предмете, объекте природы самостоятельно применять полученные знания, опираясь на собственный опыт.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формировать стремление ребенка познать окружающий мир, свойства предметов и их явлений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удовлетворять естественное детское любопытство и любознательность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развивать у детей креативность, нестандартность мышления,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сенсомоторные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координации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Формы работы:</w:t>
      </w:r>
      <w:r w:rsidRPr="00EA55E5">
        <w:rPr>
          <w:rFonts w:ascii="Times New Roman" w:hAnsi="Times New Roman" w:cs="Times New Roman"/>
          <w:b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экспериментальная деятельность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проведение опытов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игровая деятельность, построенная на дидактическом содержании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чтение и слушание рассказов об окружающем мире, природе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беседы с детьми о предметах и явлениях окружающей действительности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• изготовление игрушек из природного бросового материала (для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игр-опытов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Деятельность воспитателя: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углубление знаний, навыков и умений,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которые имеются у детей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подача новых – для развития любознательности, познавательного интереса, речи детей и их умении применять полученные знания в самостоятельной свободной экспериментальной деятельности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Style w:val="wo"/>
          <w:rFonts w:ascii="Times New Roman" w:hAnsi="Times New Roman" w:cs="Times New Roman"/>
          <w:b/>
          <w:sz w:val="24"/>
          <w:szCs w:val="24"/>
        </w:rPr>
        <w:t>Критерии успеха: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lastRenderedPageBreak/>
        <w:t>• формирование у детей системы знаний, умений, навыков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• умение применять полученные знания на практике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• оптимизация развивающей среды, в которой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находятся дети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Результативность: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самостоятельной экспериментальной творческой деятельности, умения наблюдать, сравнивать, размышлять, делать выводы, устанавливать причинно-следственные связи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интереса и любви к природе, окружающей действительности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ответственного бережного отношения к окружающей природе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Примерный перечень материалов и оборудования для детской научной лаборатории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1. Прозрачные и непрозрачные сосуды разной конфигурации и объёма (пластиковые бутылки, стаканы, ковши, миски и т.п.)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2. Мерные ложки.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3. Сита и воронки разного материала, объема.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4. Резиновые груши разного объёма.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5. Половинки мыльниц, формы для изготовления льда, пластиковые основания от наборов шоколадных конфет, контейнер для яиц.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6. Резиновые или пластиковые перчатки.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7. Пипетки с закруглёнными концами, пластиковые шприцы без игл.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8. Гибкие и пластиковые трубочки, соломка для коктейля.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9. Гигиенически безопасные пенящиеся вещества (детские шампуни, пенки для ванн), растворимые ароматические вещества (соли для ванн, пищевые добавки), растворимые продукты (соль, сахар, кофе, пакетики чая) и т.п.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10. Природный материал: (камешки, перья, ракушки, шишки, семена, скорлупа орехов, кусочки коры, пакеты или ёмкости с землей, глиной, листья, веточки) и т.п.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11. Бросовый материал: (бумага разной фактуры и цвета, кусочки кожи, поролона, меха, проволока, пробки, разные коробки) и т.п.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12. Увеличительные стёкла, микроскоп, спиртовка, пробирки.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13. Контейнеры с песком и водой.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14. Рулетка, портновский метр, линейка, треугольник.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15. Часы песочные.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16. Бумага для записей и зарисовок, карандаши, фломастеры.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17. Клеёнчатые фартуки, нарукавники (и то, и другое можно сделать из обыкновенных полиэтиленовых пакетов),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щётка-смётка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, совок, прочие предметы для уборки.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Структура детского экспериментирования.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: развитие умений ребенка взаимодействовать с исследуемыми объектами в "лабораторных" условиях как средствами познания окружающего мира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Задачи: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1) развитие мыслительных процессов; 2) развитие мыслительных операций; 3) освоение методов познания; 4) развитие причинно-следственных связей и отношений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Содержание: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информация об объектах и явлениях, предметах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Мотив: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познавательные потребности, познавательный интерес, в основе которых лежит ориентировочный рефлекс "Что это?", "Что такое?" В старшем дошкольном возрасте познавательный интерес имеет направленность: "Узнать - научиться - познать"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Средства: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язык, речь, поисковые действия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Формы: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элементарно-поисковая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деятельность, опыты, эксперименты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Условия: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постепенное усложнение, организация условий для самостоятельной и учебной деятельности, использование проблемных, ситуаций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Результат: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опыт совместной и самостоятельной исследовательской работы, новые знания и умения, составляющие целый спектр психических новообразований.</w:t>
      </w:r>
      <w:r w:rsidRPr="00EA55E5">
        <w:rPr>
          <w:rFonts w:ascii="Times New Roman" w:hAnsi="Times New Roman" w:cs="Times New Roman"/>
          <w:sz w:val="24"/>
          <w:szCs w:val="24"/>
        </w:rPr>
        <w:br/>
      </w:r>
    </w:p>
    <w:p w:rsidR="00EA55E5" w:rsidRDefault="00EA55E5" w:rsidP="00EA55E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Последовательность детского экспериментирования.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Проблемная ситуация.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Целеполагание.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Выдвижение гипотез.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предположения.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предположение подтвердилось: формулирование выводов (как получилось)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предположение не подтвердилось: возникновение новой гипотезы, реализация ее в действии, подтверждение новой гипотезы, формулировка вывода (как получилось) формулирование выводов (как получилось).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</w:t>
      </w:r>
      <w:r w:rsidRPr="00EA55E5">
        <w:rPr>
          <w:rFonts w:ascii="Times New Roman" w:hAnsi="Times New Roman" w:cs="Times New Roman"/>
          <w:sz w:val="24"/>
          <w:szCs w:val="24"/>
        </w:rPr>
        <w:t>экспериментирования</w:t>
      </w:r>
      <w:r w:rsidRPr="00EA55E5">
        <w:rPr>
          <w:rStyle w:val="wo"/>
          <w:rFonts w:ascii="Times New Roman" w:hAnsi="Times New Roman" w:cs="Times New Roman"/>
          <w:sz w:val="24"/>
          <w:szCs w:val="24"/>
        </w:rPr>
        <w:t> </w:t>
      </w:r>
      <w:r w:rsidRPr="00EA55E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55E5">
        <w:rPr>
          <w:rFonts w:ascii="Times New Roman" w:hAnsi="Times New Roman" w:cs="Times New Roman"/>
          <w:sz w:val="24"/>
          <w:szCs w:val="24"/>
        </w:rPr>
        <w:t>ребенку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ответить на следующие вопросы: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Как я это делаю?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я это делаю именно так, а не иначе?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Зачем я это делаю, что хочу узнать, что получилось в результате?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Структура занятия</w:t>
      </w:r>
      <w:r w:rsidRPr="00EA55E5">
        <w:rPr>
          <w:rStyle w:val="wo"/>
          <w:rFonts w:ascii="Times New Roman" w:hAnsi="Times New Roman" w:cs="Times New Roman"/>
          <w:b/>
          <w:sz w:val="24"/>
          <w:szCs w:val="24"/>
        </w:rPr>
        <w:t> </w:t>
      </w:r>
      <w:r w:rsidRPr="00EA55E5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экспериментирования</w:t>
      </w:r>
    </w:p>
    <w:p w:rsidR="00EA55E5" w:rsidRDefault="00EA55E5" w:rsidP="00EA55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Постановка исследовательской задачи в виде того или иного варианта проблемной ситуации.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Уточнение правил безопасности жизнедеятельности в ходе осуществления экспериментирования.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Уточнение плана исследования.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Выбор оборудования, самостоятельное его размещение детьми в зоне исследования.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Распределение детей на подгруппы, выбор ведущих, помогающих организовать сверстников, комментирующих ход и результаты совместной деятельности детей в группах.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и обобщение полученных детьми результатов экспериментирования.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Совместная экспериментальная деятельность организуется нами один раз в неделю: с детьми второй младшей группы по 10 - 15 минут, с детьми среднего возраста по 15 - 20 минут.</w:t>
      </w:r>
      <w:r w:rsidRPr="00EA55E5">
        <w:rPr>
          <w:rFonts w:ascii="Times New Roman" w:hAnsi="Times New Roman" w:cs="Times New Roman"/>
          <w:sz w:val="24"/>
          <w:szCs w:val="24"/>
        </w:rPr>
        <w:br/>
      </w:r>
    </w:p>
    <w:p w:rsidR="00EA55E5" w:rsidRDefault="00EA55E5" w:rsidP="00EA55E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5E5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EA55E5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EA55E5">
        <w:rPr>
          <w:rStyle w:val="wo"/>
          <w:rFonts w:ascii="Times New Roman" w:hAnsi="Times New Roman" w:cs="Times New Roman"/>
          <w:b/>
          <w:sz w:val="24"/>
          <w:szCs w:val="24"/>
        </w:rPr>
        <w:t>игр- опытов</w:t>
      </w:r>
      <w:r w:rsidRPr="00EA55E5">
        <w:rPr>
          <w:rFonts w:ascii="Times New Roman" w:hAnsi="Times New Roman" w:cs="Times New Roman"/>
          <w:b/>
          <w:sz w:val="24"/>
          <w:szCs w:val="24"/>
        </w:rPr>
        <w:t>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Постановка, формулирование проблемы (познавательной задачи);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Выдвижение предположений, отбор способов проверки, выдвинутых детьми;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Проверка гипотезы;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Подведение итогов, вывод;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Фиксация результатов;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Вопросы детей.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Стимулы для положительной мотивации деятельности дошкольников: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Внешние стимулы (новизна, необычность объекта);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Тайна, сюрприз;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Мотив помощи;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Познавательный мотив (почему так?);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- Ситуация выбора.</w:t>
      </w:r>
    </w:p>
    <w:p w:rsidR="00EA55E5" w:rsidRDefault="00EA55E5" w:rsidP="00EA55E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Сотрудничество с родителями</w:t>
      </w:r>
      <w:r w:rsidRPr="00EA55E5">
        <w:rPr>
          <w:rFonts w:ascii="Times New Roman" w:hAnsi="Times New Roman" w:cs="Times New Roman"/>
          <w:b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1. Объявляется конкурс среди семей на лучший проект групповой лаборатории Родители (по желанию) приносят свои проекты в детский сад.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2. Все проекты представляются на выставке. Лучший из них выбирается тайным голосованием (например, дети, родители, педагоги бросают бумажки с указанием номера лучшего проекта в закрытый ящик).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 В группе создается лаборатория с учетом идей семейного проекта (с участием детей и родителей). Организуется конкурс на создание эмблемы и названия лаборатории.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4. Объявляется конкурс на лучшую домашнюю лабораторию. Родители приносят фотографии домашних лабораторий, детские рисунки и т.п.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5. Объявляется конкурс на самое интересное летнее исследование на природе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6. Организуется сбор упаковочных (бросовых) материалов, которые используются для проведения разных опытов.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7. Организуется сбор природного материала (шишек, камней, семян) для проведения исследований.</w:t>
      </w: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8. Предоставить материалы для фотоальбома «Страна Почемучек»</w:t>
      </w:r>
    </w:p>
    <w:p w:rsidR="00EA55E5" w:rsidRDefault="00EA55E5" w:rsidP="00EA55E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5E5">
        <w:rPr>
          <w:rFonts w:ascii="Times New Roman" w:hAnsi="Times New Roman" w:cs="Times New Roman"/>
          <w:sz w:val="24"/>
          <w:szCs w:val="24"/>
        </w:rPr>
        <w:br/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полученные знания и способности у детей закреплялись и развивались, мы предложили родителям информационный материал в родительском уголке, где предложены занятия для детей и родителей. На таких занятиях родители вместе с детьми могли рисовать картины из песка, изготавливать фигурки из гипса, украшать воздушные шарики с помощью красок, фантиков, скотча, блесток, цветной бумаги, превращая их в веселых человечков. Кроме того, мы их приглашаем на занятия, организовываем для них выставки детских работ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B236C" w:rsidRPr="00EA55E5" w:rsidRDefault="00EA55E5" w:rsidP="00EA55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5E5">
        <w:rPr>
          <w:rFonts w:ascii="Times New Roman" w:hAnsi="Times New Roman" w:cs="Times New Roman"/>
          <w:sz w:val="24"/>
          <w:szCs w:val="24"/>
        </w:rPr>
        <w:t>В</w:t>
      </w:r>
      <w:r w:rsidRPr="00EA5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дальнейшем мы планируем стимулировать познавательную активность дошкольников путём увеличения усвоения различных способов достижения результатов опытом творческой деятельности направленностью на его практическое использование в своей повседневной жизни</w:t>
      </w:r>
    </w:p>
    <w:sectPr w:rsidR="00BB236C" w:rsidRPr="00EA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55E5"/>
    <w:rsid w:val="00BB236C"/>
    <w:rsid w:val="00EA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5E5"/>
  </w:style>
  <w:style w:type="character" w:customStyle="1" w:styleId="wo">
    <w:name w:val="wo"/>
    <w:basedOn w:val="a0"/>
    <w:rsid w:val="00EA5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1181</Words>
  <Characters>6736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2018-06-12T16:44:00Z</dcterms:created>
  <dcterms:modified xsi:type="dcterms:W3CDTF">2018-06-12T16:54:00Z</dcterms:modified>
</cp:coreProperties>
</file>