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D2" w:rsidRPr="008546C2" w:rsidRDefault="00B767D2" w:rsidP="0061019F">
      <w:pPr>
        <w:spacing w:line="360" w:lineRule="auto"/>
        <w:ind w:firstLine="483"/>
        <w:jc w:val="center"/>
        <w:rPr>
          <w:b/>
          <w:sz w:val="32"/>
          <w:szCs w:val="32"/>
        </w:rPr>
      </w:pPr>
      <w:r w:rsidRPr="008546C2">
        <w:rPr>
          <w:b/>
          <w:sz w:val="32"/>
          <w:szCs w:val="32"/>
        </w:rPr>
        <w:t>Использование проблемных ситуаций в развитии исследовательских способностей у детей старшего дошкольного возраста на занятиях по окружающему миру</w:t>
      </w:r>
    </w:p>
    <w:p w:rsidR="0061019F" w:rsidRDefault="0061019F" w:rsidP="00B767D2">
      <w:pPr>
        <w:spacing w:line="360" w:lineRule="auto"/>
        <w:ind w:firstLine="483"/>
        <w:jc w:val="both"/>
        <w:rPr>
          <w:b/>
          <w:sz w:val="28"/>
          <w:szCs w:val="28"/>
        </w:rPr>
      </w:pPr>
    </w:p>
    <w:p w:rsidR="00B767D2" w:rsidRPr="004403D4" w:rsidRDefault="00B767D2" w:rsidP="00B767D2">
      <w:pPr>
        <w:spacing w:line="360" w:lineRule="auto"/>
        <w:ind w:firstLine="483"/>
        <w:jc w:val="both"/>
        <w:rPr>
          <w:sz w:val="28"/>
          <w:szCs w:val="28"/>
        </w:rPr>
      </w:pPr>
      <w:r w:rsidRPr="004403D4">
        <w:rPr>
          <w:sz w:val="28"/>
          <w:szCs w:val="28"/>
        </w:rPr>
        <w:t xml:space="preserve">Организация работы </w:t>
      </w:r>
      <w:r>
        <w:rPr>
          <w:sz w:val="28"/>
          <w:szCs w:val="28"/>
        </w:rPr>
        <w:t xml:space="preserve">по развитию исследовательских способностей </w:t>
      </w:r>
      <w:r w:rsidRPr="004403D4">
        <w:rPr>
          <w:sz w:val="28"/>
          <w:szCs w:val="28"/>
        </w:rPr>
        <w:t>в детском саду</w:t>
      </w:r>
      <w:r>
        <w:rPr>
          <w:sz w:val="28"/>
          <w:szCs w:val="28"/>
        </w:rPr>
        <w:t>,</w:t>
      </w:r>
      <w:r w:rsidRPr="004403D4">
        <w:rPr>
          <w:sz w:val="28"/>
          <w:szCs w:val="28"/>
        </w:rPr>
        <w:t xml:space="preserve"> </w:t>
      </w:r>
      <w:r>
        <w:rPr>
          <w:sz w:val="28"/>
          <w:szCs w:val="28"/>
        </w:rPr>
        <w:t>с использованием проблемных ситуаций на занятиях по окружающему миру,</w:t>
      </w:r>
      <w:r w:rsidRPr="004403D4">
        <w:rPr>
          <w:sz w:val="28"/>
          <w:szCs w:val="28"/>
        </w:rPr>
        <w:t xml:space="preserve"> может осуществляться по трём направлениям: </w:t>
      </w:r>
    </w:p>
    <w:p w:rsidR="00B767D2" w:rsidRPr="004403D4" w:rsidRDefault="00B767D2" w:rsidP="00B767D2">
      <w:pPr>
        <w:spacing w:line="360" w:lineRule="auto"/>
        <w:ind w:firstLine="483"/>
        <w:jc w:val="both"/>
        <w:rPr>
          <w:sz w:val="28"/>
          <w:szCs w:val="28"/>
        </w:rPr>
      </w:pPr>
      <w:r>
        <w:rPr>
          <w:sz w:val="28"/>
          <w:szCs w:val="28"/>
        </w:rPr>
        <w:t xml:space="preserve">- </w:t>
      </w:r>
      <w:r w:rsidRPr="004403D4">
        <w:rPr>
          <w:sz w:val="28"/>
          <w:szCs w:val="28"/>
        </w:rPr>
        <w:t>живая природа (характерные особенности сезонов в разных природно-климатических зонах, многообразие живых организмов как приспособление к окружающей среде и др.);</w:t>
      </w:r>
    </w:p>
    <w:p w:rsidR="00B767D2" w:rsidRPr="004403D4" w:rsidRDefault="00B767D2" w:rsidP="00B767D2">
      <w:pPr>
        <w:spacing w:line="360" w:lineRule="auto"/>
        <w:ind w:firstLine="483"/>
        <w:jc w:val="both"/>
        <w:rPr>
          <w:sz w:val="28"/>
          <w:szCs w:val="28"/>
        </w:rPr>
      </w:pPr>
      <w:r>
        <w:rPr>
          <w:sz w:val="28"/>
          <w:szCs w:val="28"/>
        </w:rPr>
        <w:t xml:space="preserve">- </w:t>
      </w:r>
      <w:r w:rsidRPr="004403D4">
        <w:rPr>
          <w:sz w:val="28"/>
          <w:szCs w:val="28"/>
        </w:rPr>
        <w:t>неживая природа (воздух, вода, почва, глина и др.);</w:t>
      </w:r>
    </w:p>
    <w:p w:rsidR="00B767D2" w:rsidRPr="004403D4" w:rsidRDefault="00B767D2" w:rsidP="00B767D2">
      <w:pPr>
        <w:spacing w:line="360" w:lineRule="auto"/>
        <w:ind w:firstLine="483"/>
        <w:jc w:val="both"/>
        <w:rPr>
          <w:sz w:val="28"/>
          <w:szCs w:val="28"/>
        </w:rPr>
      </w:pPr>
      <w:r>
        <w:rPr>
          <w:sz w:val="28"/>
          <w:szCs w:val="28"/>
        </w:rPr>
        <w:t xml:space="preserve">- </w:t>
      </w:r>
      <w:r w:rsidRPr="004403D4">
        <w:rPr>
          <w:sz w:val="28"/>
          <w:szCs w:val="28"/>
        </w:rPr>
        <w:t>человек (функционирование организма и др.).</w:t>
      </w:r>
    </w:p>
    <w:p w:rsidR="00B767D2" w:rsidRDefault="00B767D2" w:rsidP="00B767D2">
      <w:pPr>
        <w:spacing w:line="360" w:lineRule="auto"/>
        <w:ind w:firstLine="483"/>
        <w:jc w:val="both"/>
        <w:rPr>
          <w:sz w:val="28"/>
          <w:szCs w:val="28"/>
        </w:rPr>
      </w:pPr>
      <w:r w:rsidRPr="003E4C29">
        <w:rPr>
          <w:sz w:val="28"/>
          <w:szCs w:val="28"/>
        </w:rPr>
        <w:t>В дошкольном детстве ребёнку приходится разрешать всё более сложные и разнообразные задачи, требующие выделения и использования связей и отношений между предметами, явлениями и действиями. В игре, рисовании, конструировании, при выполнении учебных и трудовых заданий он не просто использует заученные действия, видоизменяет их, получая новые результаты. Здесь присутствует исследовательский характер при решении задач различного рода. Развивающиеся способности ребёнка дают возможность мысленно анализировать, предусмотреть результаты своих действий, планировать их.</w:t>
      </w:r>
    </w:p>
    <w:p w:rsidR="00B767D2" w:rsidRPr="00467540" w:rsidRDefault="00B767D2" w:rsidP="00B767D2">
      <w:pPr>
        <w:spacing w:line="360" w:lineRule="auto"/>
        <w:ind w:firstLine="483"/>
        <w:jc w:val="both"/>
        <w:rPr>
          <w:sz w:val="28"/>
          <w:szCs w:val="28"/>
        </w:rPr>
      </w:pPr>
      <w:r w:rsidRPr="00467540">
        <w:rPr>
          <w:sz w:val="28"/>
          <w:szCs w:val="28"/>
        </w:rPr>
        <w:t xml:space="preserve">По мере развития любознательности, как одной из основ </w:t>
      </w:r>
      <w:proofErr w:type="spellStart"/>
      <w:r w:rsidRPr="00467540">
        <w:rPr>
          <w:sz w:val="28"/>
          <w:szCs w:val="28"/>
        </w:rPr>
        <w:t>потребностно</w:t>
      </w:r>
      <w:proofErr w:type="spellEnd"/>
      <w:r w:rsidRPr="00467540">
        <w:rPr>
          <w:sz w:val="28"/>
          <w:szCs w:val="28"/>
        </w:rPr>
        <w:t xml:space="preserve"> - мотивационной сферы исследовательского поведения, познавательных интересов, мышление всё шире используется детьми для освоения окружающего мира, которое выходит за рамки задач, выдвигаемых их собственной практической деятельности.</w:t>
      </w:r>
    </w:p>
    <w:p w:rsidR="00B767D2" w:rsidRDefault="00B767D2" w:rsidP="00B767D2">
      <w:pPr>
        <w:spacing w:line="360" w:lineRule="auto"/>
        <w:ind w:firstLine="483"/>
        <w:jc w:val="both"/>
        <w:rPr>
          <w:sz w:val="28"/>
          <w:szCs w:val="28"/>
        </w:rPr>
      </w:pPr>
      <w:r w:rsidRPr="00467540">
        <w:rPr>
          <w:sz w:val="28"/>
          <w:szCs w:val="28"/>
        </w:rPr>
        <w:t xml:space="preserve">Ребёнок начинает ставить перед собой познавательные задачи, ищет объяснения замеченным явлениям. Дошкольники прибегают к своего рода экспериментам для выяснения интересующих их вопросов, наблюдают </w:t>
      </w:r>
      <w:r w:rsidRPr="00467540">
        <w:rPr>
          <w:sz w:val="28"/>
          <w:szCs w:val="28"/>
        </w:rPr>
        <w:lastRenderedPageBreak/>
        <w:t>явления, рассуждают о них и делают выводы, всё это исследовательские методы и умения исследовательского поведения.</w:t>
      </w:r>
    </w:p>
    <w:p w:rsidR="00B767D2" w:rsidRDefault="00B767D2" w:rsidP="00B767D2">
      <w:pPr>
        <w:spacing w:line="360" w:lineRule="auto"/>
        <w:ind w:firstLine="483"/>
        <w:jc w:val="both"/>
        <w:rPr>
          <w:sz w:val="28"/>
          <w:szCs w:val="28"/>
        </w:rPr>
      </w:pPr>
      <w:r w:rsidRPr="00467540">
        <w:rPr>
          <w:sz w:val="28"/>
          <w:szCs w:val="28"/>
        </w:rPr>
        <w:t>От выяснения наиболее простых, прозрачных, лежащих на поверхности связей и отношений вещей дошкольники постепенно переходят к пониманию гораздо более сложных и скрытых зависимостей. Один из важнейших видов таких зависимостей – отношения причины и следствия</w:t>
      </w:r>
      <w:r>
        <w:rPr>
          <w:sz w:val="28"/>
          <w:szCs w:val="28"/>
        </w:rPr>
        <w:t>.</w:t>
      </w:r>
    </w:p>
    <w:p w:rsidR="00B767D2" w:rsidRPr="00467540" w:rsidRDefault="00B767D2" w:rsidP="00B767D2">
      <w:pPr>
        <w:spacing w:line="360" w:lineRule="auto"/>
        <w:ind w:firstLine="483"/>
        <w:jc w:val="both"/>
        <w:rPr>
          <w:sz w:val="28"/>
          <w:szCs w:val="28"/>
        </w:rPr>
      </w:pPr>
      <w:r w:rsidRPr="00467540">
        <w:rPr>
          <w:sz w:val="28"/>
          <w:szCs w:val="28"/>
        </w:rPr>
        <w:t>Трёхлетние дети могут обнаружить только причины, состояние в каком-либо внешнем воздействии на предмет (столик толкнули – он упал). Но уже в четыре года дошкольники начинают понимать, что причины явлений могут заключаться в свойствах самих предметов (столик упал, потому что у него одна ножка). В старшем дошкольном возрасте дети начинают указывать в качестве причин явлений не только сразу бросающиеся в глаза особенности предметов, но и менее заметные, но постоянные их свойства (столик упал, потому что у него одна ножка, потому что у него ещё много краёв, потому что тяжёлый и не подпёрт)</w:t>
      </w:r>
      <w:r>
        <w:rPr>
          <w:sz w:val="28"/>
          <w:szCs w:val="28"/>
        </w:rPr>
        <w:t>.</w:t>
      </w:r>
    </w:p>
    <w:p w:rsidR="00B767D2" w:rsidRPr="00467540" w:rsidRDefault="00B767D2" w:rsidP="00B767D2">
      <w:pPr>
        <w:spacing w:line="360" w:lineRule="auto"/>
        <w:ind w:firstLine="483"/>
        <w:jc w:val="both"/>
        <w:rPr>
          <w:sz w:val="28"/>
          <w:szCs w:val="28"/>
        </w:rPr>
      </w:pPr>
      <w:r w:rsidRPr="00467540">
        <w:rPr>
          <w:sz w:val="28"/>
          <w:szCs w:val="28"/>
        </w:rPr>
        <w:t>Наблюдение тех или иных явлений, собственный опыт действий с предметами позволяют старшим дошкольникам уточнять представления о причинах явлений, приходить путём рассуждений к более правильному их пониманию. К концу дошкольного возраста дети начинают решать довольно сложные задачи, требующие понимания некоторых физических и других связей и отношений, умения использовать знания об этих связях и отношениях в новых условиях</w:t>
      </w:r>
      <w:r>
        <w:rPr>
          <w:sz w:val="28"/>
          <w:szCs w:val="28"/>
        </w:rPr>
        <w:t xml:space="preserve"> </w:t>
      </w:r>
      <w:r w:rsidRPr="00467540">
        <w:rPr>
          <w:sz w:val="28"/>
          <w:szCs w:val="28"/>
        </w:rPr>
        <w:t>.</w:t>
      </w:r>
    </w:p>
    <w:p w:rsidR="00B767D2" w:rsidRDefault="00B767D2" w:rsidP="00B767D2">
      <w:pPr>
        <w:spacing w:line="360" w:lineRule="auto"/>
        <w:ind w:firstLine="483"/>
        <w:jc w:val="both"/>
        <w:rPr>
          <w:sz w:val="28"/>
          <w:szCs w:val="28"/>
        </w:rPr>
      </w:pPr>
      <w:r w:rsidRPr="00467540">
        <w:rPr>
          <w:sz w:val="28"/>
          <w:szCs w:val="28"/>
        </w:rPr>
        <w:t>Расширение круга задач, доступных мышлению ребёнка, связано с усвоением всё новых и новых знаний. Получение знаний является обязательным условием развития мышления детей. Усвоение знаний происходит в результате мышления, представляет собой решение мыслительных задач. Когда новое знание усвоено, оно включается в дальнейшее развитие мышления и используется в мыслительных действиях ребёнка для решения последующих задач</w:t>
      </w:r>
      <w:r>
        <w:rPr>
          <w:sz w:val="28"/>
          <w:szCs w:val="28"/>
        </w:rPr>
        <w:t xml:space="preserve"> </w:t>
      </w:r>
      <w:r w:rsidRPr="00467540">
        <w:rPr>
          <w:sz w:val="28"/>
          <w:szCs w:val="28"/>
        </w:rPr>
        <w:t>.</w:t>
      </w:r>
    </w:p>
    <w:p w:rsidR="00B767D2" w:rsidRPr="00DF4D9B" w:rsidRDefault="00B767D2" w:rsidP="00B767D2">
      <w:pPr>
        <w:pStyle w:val="a3"/>
        <w:widowControl w:val="0"/>
        <w:spacing w:line="360" w:lineRule="auto"/>
        <w:ind w:firstLine="540"/>
        <w:jc w:val="both"/>
        <w:rPr>
          <w:b w:val="0"/>
        </w:rPr>
      </w:pPr>
      <w:r w:rsidRPr="00DF4D9B">
        <w:rPr>
          <w:b w:val="0"/>
        </w:rPr>
        <w:t xml:space="preserve">Немаловажную роль в решении исследовательских задач играет </w:t>
      </w:r>
      <w:r w:rsidRPr="00DF4D9B">
        <w:rPr>
          <w:b w:val="0"/>
        </w:rPr>
        <w:lastRenderedPageBreak/>
        <w:t>развитие исследовательских умений, к которым относятся</w:t>
      </w:r>
      <w:r>
        <w:rPr>
          <w:b w:val="0"/>
        </w:rPr>
        <w:t xml:space="preserve"> </w:t>
      </w:r>
      <w:r w:rsidRPr="00DF4D9B">
        <w:rPr>
          <w:b w:val="0"/>
        </w:rPr>
        <w:t xml:space="preserve">: </w:t>
      </w:r>
    </w:p>
    <w:p w:rsidR="00B767D2" w:rsidRPr="004132CB" w:rsidRDefault="00B767D2" w:rsidP="00B767D2">
      <w:pPr>
        <w:spacing w:line="360" w:lineRule="auto"/>
        <w:ind w:firstLine="483"/>
        <w:jc w:val="both"/>
        <w:rPr>
          <w:sz w:val="28"/>
          <w:szCs w:val="28"/>
        </w:rPr>
      </w:pPr>
      <w:r w:rsidRPr="004132CB">
        <w:rPr>
          <w:sz w:val="28"/>
          <w:szCs w:val="28"/>
        </w:rPr>
        <w:t>1. Умение видеть проблемы. Под проблемой обычно понимают явно сформулированный вопрос, а чаще комплекс вопросов, возникающих в ходе познания. Важную роль в процессе постановки проблемы играет установка. Это возникающая на основе прошлого опыта готовность субъекта к определённой деятельности в соответствии с конкретными потребностями, условиями, ситуациями.</w:t>
      </w:r>
    </w:p>
    <w:p w:rsidR="00B767D2" w:rsidRPr="004132CB" w:rsidRDefault="00B767D2" w:rsidP="00B767D2">
      <w:pPr>
        <w:spacing w:line="360" w:lineRule="auto"/>
        <w:ind w:firstLine="483"/>
        <w:jc w:val="both"/>
        <w:rPr>
          <w:sz w:val="28"/>
          <w:szCs w:val="28"/>
        </w:rPr>
      </w:pPr>
      <w:r w:rsidRPr="004132CB">
        <w:rPr>
          <w:sz w:val="28"/>
          <w:szCs w:val="28"/>
        </w:rPr>
        <w:t>2. Умение выдвигать гипотезы. Гипотеза - это предположительное, вероятностное знание, ещё не доказанное логически и не подтверждённое опытом. Способы проверки гипотез обычно делят на две группы: теоретические и эмпирические. Первые предполагают опору на логику и анализ других теорий (имеющихся знаний), в рамках которых данная гипотеза выдвинута. Эмпирические способы проверки гипотез предполагают наблюдения и эксперименты.</w:t>
      </w:r>
    </w:p>
    <w:p w:rsidR="00B767D2" w:rsidRPr="004132CB" w:rsidRDefault="00B767D2" w:rsidP="00B767D2">
      <w:pPr>
        <w:spacing w:line="360" w:lineRule="auto"/>
        <w:ind w:firstLine="483"/>
        <w:jc w:val="both"/>
        <w:rPr>
          <w:sz w:val="28"/>
          <w:szCs w:val="28"/>
        </w:rPr>
      </w:pPr>
      <w:r w:rsidRPr="004132CB">
        <w:rPr>
          <w:sz w:val="28"/>
          <w:szCs w:val="28"/>
        </w:rPr>
        <w:t>3. Умение задавать вопросы. Вопросы могут быть уточняющими, восполняющими (или неопределёнными, непрямыми), корректными, некорректными и провокационными.</w:t>
      </w:r>
    </w:p>
    <w:p w:rsidR="00B767D2" w:rsidRPr="004132CB" w:rsidRDefault="00B767D2" w:rsidP="00B767D2">
      <w:pPr>
        <w:spacing w:line="360" w:lineRule="auto"/>
        <w:ind w:firstLine="483"/>
        <w:jc w:val="both"/>
        <w:rPr>
          <w:sz w:val="28"/>
          <w:szCs w:val="28"/>
        </w:rPr>
      </w:pPr>
      <w:r w:rsidRPr="004132CB">
        <w:rPr>
          <w:sz w:val="28"/>
          <w:szCs w:val="28"/>
        </w:rPr>
        <w:t xml:space="preserve">4. Умение давать определения понятиям. Понятием называют форму мысли, отражающую предметы в их существенных и общих признаках. Определение понятия - процесс придания термину, обозначающему тот или иной предмет, смысла и значения. Определения бывают: </w:t>
      </w:r>
      <w:proofErr w:type="spellStart"/>
      <w:r w:rsidRPr="004132CB">
        <w:rPr>
          <w:sz w:val="28"/>
          <w:szCs w:val="28"/>
        </w:rPr>
        <w:t>остенсивные</w:t>
      </w:r>
      <w:proofErr w:type="spellEnd"/>
      <w:r w:rsidRPr="004132CB">
        <w:rPr>
          <w:sz w:val="28"/>
          <w:szCs w:val="28"/>
        </w:rPr>
        <w:t xml:space="preserve"> (определение с помощью указания на объекты, входящие в объём данного термина) и вербальное, или логическое (определение термина через другие термины, смысл и значения которых известны).</w:t>
      </w:r>
    </w:p>
    <w:p w:rsidR="00B767D2" w:rsidRPr="004132CB" w:rsidRDefault="00B767D2" w:rsidP="00B767D2">
      <w:pPr>
        <w:spacing w:line="360" w:lineRule="auto"/>
        <w:ind w:firstLine="483"/>
        <w:jc w:val="both"/>
        <w:rPr>
          <w:sz w:val="28"/>
          <w:szCs w:val="28"/>
        </w:rPr>
      </w:pPr>
      <w:r w:rsidRPr="004132CB">
        <w:rPr>
          <w:sz w:val="28"/>
          <w:szCs w:val="28"/>
        </w:rPr>
        <w:t>5. Умение классифицировать. Классификацией называют операцию деления понятий по определённому основанию на непересекающиеся классы. Классификация разбивает рассматриваемые объекты на группы, чтобы упорядочить рассматриваемую область, сделать её обозримой.</w:t>
      </w:r>
    </w:p>
    <w:p w:rsidR="00B767D2" w:rsidRPr="004132CB" w:rsidRDefault="00B767D2" w:rsidP="00B767D2">
      <w:pPr>
        <w:spacing w:line="360" w:lineRule="auto"/>
        <w:ind w:firstLine="483"/>
        <w:jc w:val="both"/>
        <w:rPr>
          <w:sz w:val="28"/>
          <w:szCs w:val="28"/>
        </w:rPr>
      </w:pPr>
      <w:r w:rsidRPr="004132CB">
        <w:rPr>
          <w:sz w:val="28"/>
          <w:szCs w:val="28"/>
        </w:rPr>
        <w:t xml:space="preserve">6. Умение наблюдать. Наблюдением обычно называют вид восприятия, характеризующийся целенаправленностью. Для того, чтобы наблюдение </w:t>
      </w:r>
      <w:r w:rsidRPr="004132CB">
        <w:rPr>
          <w:sz w:val="28"/>
          <w:szCs w:val="28"/>
        </w:rPr>
        <w:lastRenderedPageBreak/>
        <w:t>стало возможным, важно иметь наблюдательность - сплав внимательности и мышления.</w:t>
      </w:r>
    </w:p>
    <w:p w:rsidR="00B767D2" w:rsidRPr="004132CB" w:rsidRDefault="00B767D2" w:rsidP="00B767D2">
      <w:pPr>
        <w:spacing w:line="360" w:lineRule="auto"/>
        <w:ind w:firstLine="483"/>
        <w:jc w:val="both"/>
        <w:rPr>
          <w:sz w:val="28"/>
          <w:szCs w:val="28"/>
        </w:rPr>
      </w:pPr>
      <w:r w:rsidRPr="004132CB">
        <w:rPr>
          <w:sz w:val="28"/>
          <w:szCs w:val="28"/>
        </w:rPr>
        <w:t>7. Умение проводить эксперименты. Эксперимент предполагает проведение, каких либо практических действий с целью проверки и сравнения. Эксперимент может быть и мысленным, который можно делать только в уме.</w:t>
      </w:r>
    </w:p>
    <w:p w:rsidR="00B767D2" w:rsidRPr="004132CB" w:rsidRDefault="00B767D2" w:rsidP="00B767D2">
      <w:pPr>
        <w:spacing w:line="360" w:lineRule="auto"/>
        <w:ind w:firstLine="483"/>
        <w:jc w:val="both"/>
        <w:rPr>
          <w:sz w:val="28"/>
          <w:szCs w:val="28"/>
        </w:rPr>
      </w:pPr>
      <w:r w:rsidRPr="004132CB">
        <w:rPr>
          <w:sz w:val="28"/>
          <w:szCs w:val="28"/>
        </w:rPr>
        <w:t>8. Умение делать выводы и умозаключения. Умозаключением называется форма мышления, посредством которой на основе имеющегося у людей знания и опыта выводится новое знание.</w:t>
      </w:r>
    </w:p>
    <w:p w:rsidR="00B767D2" w:rsidRDefault="00B767D2" w:rsidP="00B767D2">
      <w:pPr>
        <w:spacing w:line="360" w:lineRule="auto"/>
        <w:ind w:firstLine="483"/>
        <w:jc w:val="both"/>
        <w:rPr>
          <w:sz w:val="28"/>
          <w:szCs w:val="28"/>
        </w:rPr>
      </w:pPr>
    </w:p>
    <w:p w:rsidR="00B767D2" w:rsidRDefault="00B767D2" w:rsidP="00B767D2">
      <w:pPr>
        <w:spacing w:line="360" w:lineRule="auto"/>
        <w:ind w:firstLine="483"/>
        <w:jc w:val="both"/>
        <w:rPr>
          <w:sz w:val="28"/>
          <w:szCs w:val="28"/>
        </w:rPr>
      </w:pPr>
      <w:r w:rsidRPr="006D5284">
        <w:rPr>
          <w:sz w:val="28"/>
          <w:szCs w:val="28"/>
        </w:rPr>
        <w:t xml:space="preserve">Методы развития </w:t>
      </w:r>
      <w:r w:rsidRPr="00754BDE">
        <w:rPr>
          <w:sz w:val="28"/>
          <w:szCs w:val="28"/>
        </w:rPr>
        <w:t>исследовательск</w:t>
      </w:r>
      <w:r>
        <w:rPr>
          <w:sz w:val="28"/>
          <w:szCs w:val="28"/>
        </w:rPr>
        <w:t>их</w:t>
      </w:r>
      <w:r w:rsidRPr="00754BDE">
        <w:rPr>
          <w:sz w:val="28"/>
          <w:szCs w:val="28"/>
        </w:rPr>
        <w:t xml:space="preserve"> </w:t>
      </w:r>
      <w:r>
        <w:rPr>
          <w:sz w:val="28"/>
          <w:szCs w:val="28"/>
        </w:rPr>
        <w:t>способностей:</w:t>
      </w:r>
    </w:p>
    <w:p w:rsidR="00B767D2" w:rsidRDefault="00B767D2" w:rsidP="00B767D2">
      <w:pPr>
        <w:numPr>
          <w:ilvl w:val="0"/>
          <w:numId w:val="1"/>
        </w:numPr>
        <w:tabs>
          <w:tab w:val="num" w:pos="540"/>
        </w:tabs>
        <w:spacing w:line="360" w:lineRule="auto"/>
        <w:ind w:left="0" w:firstLine="540"/>
        <w:jc w:val="both"/>
        <w:rPr>
          <w:sz w:val="28"/>
          <w:szCs w:val="28"/>
        </w:rPr>
      </w:pPr>
      <w:r w:rsidRPr="006D5284">
        <w:rPr>
          <w:sz w:val="28"/>
          <w:szCs w:val="28"/>
        </w:rPr>
        <w:t>Исследовательский метод</w:t>
      </w:r>
      <w:r>
        <w:rPr>
          <w:sz w:val="28"/>
          <w:szCs w:val="28"/>
        </w:rPr>
        <w:t xml:space="preserve"> - п</w:t>
      </w:r>
      <w:r w:rsidRPr="006D5284">
        <w:rPr>
          <w:sz w:val="28"/>
          <w:szCs w:val="28"/>
        </w:rPr>
        <w:t>уть к знанию через собственный творческий, исследовательский поиск. Функции: формирование творческого мышления, самостоятельное усвоение детьми новых знаний и способов действий, формирование мотивационной, эмоциональной и волевой сфер. Включает: наблюдение и элементарные опыты.</w:t>
      </w:r>
    </w:p>
    <w:p w:rsidR="00B767D2" w:rsidRDefault="00B767D2" w:rsidP="00B767D2">
      <w:pPr>
        <w:numPr>
          <w:ilvl w:val="0"/>
          <w:numId w:val="1"/>
        </w:numPr>
        <w:spacing w:line="360" w:lineRule="auto"/>
        <w:ind w:left="0" w:firstLine="540"/>
        <w:jc w:val="both"/>
        <w:rPr>
          <w:sz w:val="28"/>
          <w:szCs w:val="28"/>
        </w:rPr>
      </w:pPr>
      <w:r w:rsidRPr="006D5284">
        <w:rPr>
          <w:sz w:val="28"/>
          <w:szCs w:val="28"/>
        </w:rPr>
        <w:t>Эксперимент</w:t>
      </w:r>
      <w:r>
        <w:rPr>
          <w:sz w:val="28"/>
          <w:szCs w:val="28"/>
        </w:rPr>
        <w:t xml:space="preserve"> - в</w:t>
      </w:r>
      <w:r w:rsidRPr="006D5284">
        <w:rPr>
          <w:sz w:val="28"/>
          <w:szCs w:val="28"/>
        </w:rPr>
        <w:t>ажнейший из методов исследования. Преобразование жизненной ситуации, предмета, явления, с целью выявления скрытых свойств объектов, установления связи между ними, причин их изменения так далее. Используется в различных видах организационной и самостоятельной деятельности дошкольников.</w:t>
      </w:r>
    </w:p>
    <w:p w:rsidR="00B767D2" w:rsidRDefault="00B767D2" w:rsidP="00B767D2">
      <w:pPr>
        <w:numPr>
          <w:ilvl w:val="0"/>
          <w:numId w:val="1"/>
        </w:numPr>
        <w:spacing w:line="360" w:lineRule="auto"/>
        <w:ind w:left="0" w:firstLine="540"/>
        <w:jc w:val="both"/>
        <w:rPr>
          <w:sz w:val="28"/>
          <w:szCs w:val="28"/>
        </w:rPr>
      </w:pPr>
      <w:r w:rsidRPr="006D5284">
        <w:rPr>
          <w:sz w:val="28"/>
          <w:szCs w:val="28"/>
        </w:rPr>
        <w:t>Моделирование</w:t>
      </w:r>
      <w:r>
        <w:rPr>
          <w:sz w:val="28"/>
          <w:szCs w:val="28"/>
        </w:rPr>
        <w:t xml:space="preserve"> - п</w:t>
      </w:r>
      <w:r w:rsidRPr="006D5284">
        <w:rPr>
          <w:sz w:val="28"/>
          <w:szCs w:val="28"/>
        </w:rPr>
        <w:t>роцесс создания модели и их использования в целях формирования знаний о свойствах, структуре, отношениях, связях объектов.</w:t>
      </w:r>
    </w:p>
    <w:p w:rsidR="00B767D2" w:rsidRDefault="00B767D2" w:rsidP="00B767D2">
      <w:pPr>
        <w:numPr>
          <w:ilvl w:val="0"/>
          <w:numId w:val="1"/>
        </w:numPr>
        <w:spacing w:line="360" w:lineRule="auto"/>
        <w:ind w:left="0" w:firstLine="540"/>
        <w:jc w:val="both"/>
        <w:rPr>
          <w:sz w:val="28"/>
          <w:szCs w:val="28"/>
        </w:rPr>
      </w:pPr>
      <w:r w:rsidRPr="006D5284">
        <w:rPr>
          <w:sz w:val="28"/>
          <w:szCs w:val="28"/>
        </w:rPr>
        <w:t>Проблемный метод</w:t>
      </w:r>
      <w:r>
        <w:rPr>
          <w:sz w:val="28"/>
          <w:szCs w:val="28"/>
        </w:rPr>
        <w:t xml:space="preserve"> - с</w:t>
      </w:r>
      <w:r w:rsidRPr="006D5284">
        <w:rPr>
          <w:sz w:val="28"/>
          <w:szCs w:val="28"/>
        </w:rPr>
        <w:t>овокупность действий, приёмов, направленных на усвоение знаний через активную мыслительную деятельность, содержащую постановку и решение продуктивно-познавательных вопросов и задач, содержащих противоречие.</w:t>
      </w:r>
    </w:p>
    <w:p w:rsidR="00B767D2" w:rsidRPr="00A26F22" w:rsidRDefault="00B767D2" w:rsidP="00B767D2">
      <w:pPr>
        <w:spacing w:line="360" w:lineRule="auto"/>
        <w:ind w:firstLine="540"/>
        <w:jc w:val="both"/>
        <w:rPr>
          <w:sz w:val="28"/>
          <w:szCs w:val="28"/>
        </w:rPr>
      </w:pPr>
      <w:r w:rsidRPr="00A26F22">
        <w:rPr>
          <w:sz w:val="28"/>
          <w:szCs w:val="28"/>
        </w:rPr>
        <w:lastRenderedPageBreak/>
        <w:t>На основании анализа сущности проблемного обучения были определены следующие его возможности в формировании исследовательской деятельности:</w:t>
      </w:r>
    </w:p>
    <w:p w:rsidR="00B767D2" w:rsidRPr="00A26F22" w:rsidRDefault="00B767D2" w:rsidP="00B767D2">
      <w:pPr>
        <w:spacing w:line="360" w:lineRule="auto"/>
        <w:ind w:firstLine="540"/>
        <w:jc w:val="both"/>
        <w:rPr>
          <w:sz w:val="28"/>
          <w:szCs w:val="28"/>
        </w:rPr>
      </w:pPr>
      <w:r w:rsidRPr="00A26F22">
        <w:rPr>
          <w:sz w:val="28"/>
          <w:szCs w:val="28"/>
        </w:rPr>
        <w:t xml:space="preserve">1) Поскольку исследовательская деятельность носит творческий (продуктивный) характер, то целенаправленное ее формирование может происходить в процессе поисковой учебно-познавательной деятельности, являющейся, в свою очередь, ведущим видом деятельности проблемного обучения. </w:t>
      </w:r>
    </w:p>
    <w:p w:rsidR="00B767D2" w:rsidRPr="00A26F22" w:rsidRDefault="00B767D2" w:rsidP="00B767D2">
      <w:pPr>
        <w:spacing w:line="360" w:lineRule="auto"/>
        <w:ind w:firstLine="540"/>
        <w:jc w:val="both"/>
        <w:rPr>
          <w:sz w:val="28"/>
          <w:szCs w:val="28"/>
        </w:rPr>
      </w:pPr>
      <w:r w:rsidRPr="00A26F22">
        <w:rPr>
          <w:sz w:val="28"/>
          <w:szCs w:val="28"/>
        </w:rPr>
        <w:t>2) Так как основанная функция проблемного обучения – развитие процессов теоретического мышления (анализ, синтез, обобщение, конкретизация, абстракция, сравнение, аналогия), а эти процессы составляют основу умений исследовательской деятельности, то считае</w:t>
      </w:r>
      <w:r>
        <w:rPr>
          <w:sz w:val="28"/>
          <w:szCs w:val="28"/>
        </w:rPr>
        <w:t>тся</w:t>
      </w:r>
      <w:r w:rsidRPr="00A26F22">
        <w:rPr>
          <w:sz w:val="28"/>
          <w:szCs w:val="28"/>
        </w:rPr>
        <w:t xml:space="preserve"> возможным средствами проблемного обучения целенаправленно </w:t>
      </w:r>
      <w:r>
        <w:rPr>
          <w:sz w:val="28"/>
          <w:szCs w:val="28"/>
        </w:rPr>
        <w:t>развивать исследовательскую способность</w:t>
      </w:r>
      <w:r w:rsidRPr="00A26F22">
        <w:rPr>
          <w:sz w:val="28"/>
          <w:szCs w:val="28"/>
        </w:rPr>
        <w:t xml:space="preserve">. </w:t>
      </w:r>
    </w:p>
    <w:p w:rsidR="00B767D2" w:rsidRPr="00A26F22" w:rsidRDefault="00B767D2" w:rsidP="00B767D2">
      <w:pPr>
        <w:spacing w:line="360" w:lineRule="auto"/>
        <w:ind w:firstLine="540"/>
        <w:jc w:val="both"/>
        <w:rPr>
          <w:sz w:val="28"/>
          <w:szCs w:val="28"/>
        </w:rPr>
      </w:pPr>
      <w:r w:rsidRPr="00A26F22">
        <w:rPr>
          <w:sz w:val="28"/>
          <w:szCs w:val="28"/>
        </w:rPr>
        <w:t xml:space="preserve">3) Поскольку главное в проблемном обучении - создание проблемной ситуации, а динамичность проблемной ситуации обусловлена диалектическими законами развития, то в рамках разрешения проблемных ситуаций возможно формировать у </w:t>
      </w:r>
      <w:r>
        <w:rPr>
          <w:sz w:val="28"/>
          <w:szCs w:val="28"/>
        </w:rPr>
        <w:t>детей</w:t>
      </w:r>
      <w:r w:rsidRPr="00A26F22">
        <w:rPr>
          <w:sz w:val="28"/>
          <w:szCs w:val="28"/>
        </w:rPr>
        <w:t xml:space="preserve"> представления о логике научного познания и методологии научного исследования, что способствует формированию ориентационного и </w:t>
      </w:r>
      <w:proofErr w:type="spellStart"/>
      <w:r w:rsidRPr="00A26F22">
        <w:rPr>
          <w:sz w:val="28"/>
          <w:szCs w:val="28"/>
        </w:rPr>
        <w:t>деятельностного</w:t>
      </w:r>
      <w:proofErr w:type="spellEnd"/>
      <w:r w:rsidRPr="00A26F22">
        <w:rPr>
          <w:sz w:val="28"/>
          <w:szCs w:val="28"/>
        </w:rPr>
        <w:t xml:space="preserve"> компонентов. </w:t>
      </w:r>
    </w:p>
    <w:p w:rsidR="00B767D2" w:rsidRPr="00A26F22" w:rsidRDefault="00B767D2" w:rsidP="00B767D2">
      <w:pPr>
        <w:spacing w:line="360" w:lineRule="auto"/>
        <w:ind w:firstLine="540"/>
        <w:jc w:val="both"/>
        <w:rPr>
          <w:sz w:val="28"/>
          <w:szCs w:val="28"/>
        </w:rPr>
      </w:pPr>
      <w:r w:rsidRPr="00A26F22">
        <w:rPr>
          <w:sz w:val="28"/>
          <w:szCs w:val="28"/>
        </w:rPr>
        <w:t xml:space="preserve">4) Так как проблемная ситуация стимулирует познавательную активность и повышает интерес к процессу обучения, то посредством применения проблемных ситуаций возможно формирование мотивационного компонента </w:t>
      </w:r>
      <w:r>
        <w:rPr>
          <w:sz w:val="28"/>
          <w:szCs w:val="28"/>
        </w:rPr>
        <w:t>к развитию исследовательских способностей</w:t>
      </w:r>
      <w:r w:rsidRPr="00A26F22">
        <w:rPr>
          <w:sz w:val="28"/>
          <w:szCs w:val="28"/>
        </w:rPr>
        <w:t>.</w:t>
      </w:r>
    </w:p>
    <w:p w:rsidR="00B767D2" w:rsidRDefault="00B767D2" w:rsidP="00B767D2">
      <w:pPr>
        <w:spacing w:line="360" w:lineRule="auto"/>
        <w:ind w:firstLine="483"/>
        <w:jc w:val="both"/>
        <w:rPr>
          <w:sz w:val="28"/>
          <w:szCs w:val="28"/>
        </w:rPr>
      </w:pPr>
      <w:r w:rsidRPr="006D5284">
        <w:rPr>
          <w:sz w:val="28"/>
          <w:szCs w:val="28"/>
        </w:rPr>
        <w:t>Таким образом, методы обучения, как способы развития исследовательск</w:t>
      </w:r>
      <w:r>
        <w:rPr>
          <w:sz w:val="28"/>
          <w:szCs w:val="28"/>
        </w:rPr>
        <w:t xml:space="preserve">их способностей </w:t>
      </w:r>
      <w:r w:rsidRPr="006D5284">
        <w:rPr>
          <w:sz w:val="28"/>
          <w:szCs w:val="28"/>
        </w:rPr>
        <w:t>у старших дошкольников, являются важным фактором успешности усвоения знаний, а также развития познавательных способностей и личностных качеств. Применительно к развитию исследовательск</w:t>
      </w:r>
      <w:r>
        <w:rPr>
          <w:sz w:val="28"/>
          <w:szCs w:val="28"/>
        </w:rPr>
        <w:t>их способностей</w:t>
      </w:r>
      <w:r w:rsidRPr="006D5284">
        <w:rPr>
          <w:sz w:val="28"/>
          <w:szCs w:val="28"/>
        </w:rPr>
        <w:t xml:space="preserve"> дошкольников, безусловно, ведущими и основными являются методы творческого характера – </w:t>
      </w:r>
      <w:r w:rsidRPr="006D5284">
        <w:rPr>
          <w:sz w:val="28"/>
          <w:szCs w:val="28"/>
        </w:rPr>
        <w:lastRenderedPageBreak/>
        <w:t>проблемные, поисковые, исследовательские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дошкольников. Они исключительно эффективны для развития исследовательск</w:t>
      </w:r>
      <w:r>
        <w:rPr>
          <w:sz w:val="28"/>
          <w:szCs w:val="28"/>
        </w:rPr>
        <w:t>их способностей</w:t>
      </w:r>
      <w:r w:rsidRPr="006D5284">
        <w:rPr>
          <w:sz w:val="28"/>
          <w:szCs w:val="28"/>
        </w:rPr>
        <w:t xml:space="preserve">, творческого мышления и многих важных качеств личности. </w:t>
      </w:r>
    </w:p>
    <w:p w:rsidR="000E7F86" w:rsidRDefault="00B767D2" w:rsidP="00B767D2">
      <w:r>
        <w:rPr>
          <w:sz w:val="28"/>
          <w:szCs w:val="28"/>
        </w:rPr>
        <w:br w:type="page"/>
      </w:r>
    </w:p>
    <w:sectPr w:rsidR="000E7F86" w:rsidSect="000E7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F20C8"/>
    <w:multiLevelType w:val="hybridMultilevel"/>
    <w:tmpl w:val="B68ED8CE"/>
    <w:lvl w:ilvl="0" w:tplc="F2CE9034">
      <w:start w:val="1"/>
      <w:numFmt w:val="decimal"/>
      <w:lvlText w:val="%1)"/>
      <w:lvlJc w:val="left"/>
      <w:pPr>
        <w:tabs>
          <w:tab w:val="num" w:pos="1290"/>
        </w:tabs>
        <w:ind w:left="1290" w:hanging="9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67D2"/>
    <w:rsid w:val="000D48E0"/>
    <w:rsid w:val="000E7F86"/>
    <w:rsid w:val="0061019F"/>
    <w:rsid w:val="008546C2"/>
    <w:rsid w:val="00B76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67D2"/>
    <w:pPr>
      <w:jc w:val="center"/>
    </w:pPr>
    <w:rPr>
      <w:b/>
      <w:bCs/>
      <w:sz w:val="28"/>
      <w:szCs w:val="20"/>
    </w:rPr>
  </w:style>
  <w:style w:type="character" w:customStyle="1" w:styleId="a4">
    <w:name w:val="Основной текст Знак"/>
    <w:basedOn w:val="a0"/>
    <w:link w:val="a3"/>
    <w:rsid w:val="00B767D2"/>
    <w:rPr>
      <w:rFonts w:ascii="Times New Roman" w:eastAsia="Times New Roman"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1345</Words>
  <Characters>7671</Characters>
  <Application>Microsoft Office Word</Application>
  <DocSecurity>0</DocSecurity>
  <Lines>63</Lines>
  <Paragraphs>17</Paragraphs>
  <ScaleCrop>false</ScaleCrop>
  <Company>SPecialiST RePack</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Петр</cp:lastModifiedBy>
  <cp:revision>4</cp:revision>
  <dcterms:created xsi:type="dcterms:W3CDTF">2015-03-19T03:22:00Z</dcterms:created>
  <dcterms:modified xsi:type="dcterms:W3CDTF">2015-03-19T03:30:00Z</dcterms:modified>
</cp:coreProperties>
</file>