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98D" w:rsidRPr="000A0337" w:rsidRDefault="000A0337" w:rsidP="009834A9">
      <w:pPr>
        <w:rPr>
          <w:b/>
          <w:sz w:val="32"/>
          <w:szCs w:val="32"/>
        </w:rPr>
      </w:pPr>
      <w:r>
        <w:rPr>
          <w:b/>
          <w:sz w:val="32"/>
          <w:szCs w:val="32"/>
        </w:rPr>
        <w:t>Д</w:t>
      </w:r>
      <w:r w:rsidRPr="000A0337">
        <w:rPr>
          <w:b/>
          <w:sz w:val="32"/>
          <w:szCs w:val="32"/>
        </w:rPr>
        <w:t>идактические игры на развитие мелкой моторики</w:t>
      </w:r>
    </w:p>
    <w:p w:rsidR="000A0337" w:rsidRPr="000A0337" w:rsidRDefault="000A0337" w:rsidP="009834A9">
      <w:pPr>
        <w:rPr>
          <w:b/>
          <w:sz w:val="32"/>
          <w:szCs w:val="32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911"/>
      </w:tblGrid>
      <w:tr w:rsidR="005B198D" w:rsidRPr="005B198D" w:rsidTr="00A91D56">
        <w:tc>
          <w:tcPr>
            <w:tcW w:w="2660" w:type="dxa"/>
          </w:tcPr>
          <w:p w:rsidR="005B198D" w:rsidRPr="005B198D" w:rsidRDefault="005B198D" w:rsidP="00A84688">
            <w:pPr>
              <w:spacing w:line="276" w:lineRule="auto"/>
              <w:rPr>
                <w:sz w:val="28"/>
                <w:szCs w:val="28"/>
              </w:rPr>
            </w:pPr>
            <w:r w:rsidRPr="005B198D">
              <w:rPr>
                <w:sz w:val="28"/>
                <w:szCs w:val="28"/>
              </w:rPr>
              <w:t>Название игры</w:t>
            </w:r>
          </w:p>
        </w:tc>
        <w:tc>
          <w:tcPr>
            <w:tcW w:w="6911" w:type="dxa"/>
          </w:tcPr>
          <w:p w:rsidR="005B198D" w:rsidRPr="005B198D" w:rsidRDefault="00522932" w:rsidP="00A8468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AD33E7">
              <w:rPr>
                <w:sz w:val="28"/>
                <w:szCs w:val="28"/>
              </w:rPr>
              <w:t>Волшебная полянка</w:t>
            </w:r>
            <w:r>
              <w:rPr>
                <w:sz w:val="28"/>
                <w:szCs w:val="28"/>
              </w:rPr>
              <w:t>»</w:t>
            </w:r>
          </w:p>
        </w:tc>
      </w:tr>
      <w:tr w:rsidR="005B198D" w:rsidRPr="005B198D" w:rsidTr="00A91D56">
        <w:tc>
          <w:tcPr>
            <w:tcW w:w="2660" w:type="dxa"/>
          </w:tcPr>
          <w:p w:rsidR="005B198D" w:rsidRPr="005B198D" w:rsidRDefault="005B198D" w:rsidP="00A84688">
            <w:pPr>
              <w:spacing w:line="276" w:lineRule="auto"/>
              <w:rPr>
                <w:sz w:val="28"/>
                <w:szCs w:val="28"/>
              </w:rPr>
            </w:pPr>
            <w:r w:rsidRPr="005B198D">
              <w:rPr>
                <w:sz w:val="28"/>
                <w:szCs w:val="28"/>
              </w:rPr>
              <w:t>Возраст детей</w:t>
            </w:r>
          </w:p>
        </w:tc>
        <w:tc>
          <w:tcPr>
            <w:tcW w:w="6911" w:type="dxa"/>
          </w:tcPr>
          <w:p w:rsidR="005B198D" w:rsidRPr="005B198D" w:rsidRDefault="005B198D" w:rsidP="00A8468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1г 6мес до 4</w:t>
            </w:r>
            <w:r w:rsidRPr="005B19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лет</w:t>
            </w:r>
          </w:p>
        </w:tc>
      </w:tr>
      <w:tr w:rsidR="00AD33E7" w:rsidRPr="005B198D" w:rsidTr="00A91D56">
        <w:tc>
          <w:tcPr>
            <w:tcW w:w="2660" w:type="dxa"/>
          </w:tcPr>
          <w:p w:rsidR="00AD33E7" w:rsidRPr="005B198D" w:rsidRDefault="00AD33E7" w:rsidP="00A8468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6911" w:type="dxa"/>
          </w:tcPr>
          <w:p w:rsidR="00AD33E7" w:rsidRDefault="00AD33E7" w:rsidP="005B1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ребенок на одну «полянку»</w:t>
            </w:r>
          </w:p>
        </w:tc>
      </w:tr>
      <w:tr w:rsidR="00AD33E7" w:rsidRPr="005B198D" w:rsidTr="00A91D56">
        <w:tc>
          <w:tcPr>
            <w:tcW w:w="2660" w:type="dxa"/>
          </w:tcPr>
          <w:p w:rsidR="00AD33E7" w:rsidRDefault="00AD33E7" w:rsidP="00A8468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6911" w:type="dxa"/>
          </w:tcPr>
          <w:p w:rsidR="00AD33E7" w:rsidRDefault="00AD33E7" w:rsidP="00A8468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помещении за столом</w:t>
            </w:r>
          </w:p>
        </w:tc>
      </w:tr>
      <w:tr w:rsidR="00AD33E7" w:rsidRPr="005B198D" w:rsidTr="00A91D56">
        <w:tc>
          <w:tcPr>
            <w:tcW w:w="2660" w:type="dxa"/>
          </w:tcPr>
          <w:p w:rsidR="00AD33E7" w:rsidRDefault="00AD33E7" w:rsidP="00A84688">
            <w:pPr>
              <w:spacing w:line="276" w:lineRule="auto"/>
              <w:rPr>
                <w:sz w:val="28"/>
                <w:szCs w:val="28"/>
              </w:rPr>
            </w:pPr>
            <w:r w:rsidRPr="005B198D">
              <w:rPr>
                <w:sz w:val="28"/>
                <w:szCs w:val="28"/>
              </w:rPr>
              <w:t>Материалы и оборудование</w:t>
            </w:r>
          </w:p>
        </w:tc>
        <w:tc>
          <w:tcPr>
            <w:tcW w:w="6911" w:type="dxa"/>
          </w:tcPr>
          <w:p w:rsidR="00AD33E7" w:rsidRPr="006360FE" w:rsidRDefault="00AD33E7" w:rsidP="00A84688">
            <w:pPr>
              <w:spacing w:line="276" w:lineRule="auto"/>
              <w:rPr>
                <w:sz w:val="28"/>
                <w:szCs w:val="28"/>
              </w:rPr>
            </w:pPr>
            <w:r w:rsidRPr="006360FE">
              <w:rPr>
                <w:b/>
                <w:bCs/>
                <w:sz w:val="28"/>
                <w:szCs w:val="28"/>
              </w:rPr>
              <w:t>•</w:t>
            </w:r>
            <w:r w:rsidRPr="006360FE">
              <w:rPr>
                <w:sz w:val="28"/>
                <w:szCs w:val="28"/>
              </w:rPr>
              <w:t>«полянка»;</w:t>
            </w:r>
          </w:p>
          <w:p w:rsidR="00AD33E7" w:rsidRDefault="00AD33E7" w:rsidP="00A84688">
            <w:pPr>
              <w:spacing w:line="276" w:lineRule="auto"/>
              <w:rPr>
                <w:sz w:val="28"/>
                <w:szCs w:val="28"/>
              </w:rPr>
            </w:pPr>
            <w:r w:rsidRPr="006360FE">
              <w:rPr>
                <w:b/>
                <w:bCs/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>бабочки, цветы, божьи коровки, листочки (изготовленные из ткани</w:t>
            </w:r>
            <w:r w:rsidRPr="006360FE">
              <w:rPr>
                <w:sz w:val="28"/>
                <w:szCs w:val="28"/>
              </w:rPr>
              <w:t xml:space="preserve"> с прорезью посередине</w:t>
            </w:r>
            <w:r>
              <w:rPr>
                <w:sz w:val="28"/>
                <w:szCs w:val="28"/>
              </w:rPr>
              <w:t>)</w:t>
            </w:r>
            <w:r w:rsidRPr="006360FE">
              <w:rPr>
                <w:sz w:val="28"/>
                <w:szCs w:val="28"/>
              </w:rPr>
              <w:t>;</w:t>
            </w:r>
          </w:p>
          <w:p w:rsidR="00AD33E7" w:rsidRDefault="00AD33E7" w:rsidP="00A84688">
            <w:pPr>
              <w:spacing w:line="276" w:lineRule="auto"/>
              <w:rPr>
                <w:sz w:val="28"/>
                <w:szCs w:val="28"/>
              </w:rPr>
            </w:pPr>
            <w:r w:rsidRPr="006360FE">
              <w:rPr>
                <w:b/>
                <w:bCs/>
                <w:sz w:val="28"/>
                <w:szCs w:val="28"/>
              </w:rPr>
              <w:t>•</w:t>
            </w:r>
            <w:r w:rsidRPr="006360FE">
              <w:rPr>
                <w:sz w:val="28"/>
                <w:szCs w:val="28"/>
              </w:rPr>
              <w:t>шкатулка</w:t>
            </w:r>
            <w:r>
              <w:rPr>
                <w:sz w:val="28"/>
                <w:szCs w:val="28"/>
              </w:rPr>
              <w:t>.</w:t>
            </w:r>
          </w:p>
        </w:tc>
      </w:tr>
      <w:tr w:rsidR="005B198D" w:rsidRPr="005B198D" w:rsidTr="00A91D56">
        <w:tc>
          <w:tcPr>
            <w:tcW w:w="2660" w:type="dxa"/>
          </w:tcPr>
          <w:p w:rsidR="005B198D" w:rsidRPr="005B198D" w:rsidRDefault="005B198D" w:rsidP="00A84688">
            <w:pPr>
              <w:spacing w:line="276" w:lineRule="auto"/>
              <w:rPr>
                <w:sz w:val="28"/>
                <w:szCs w:val="28"/>
              </w:rPr>
            </w:pPr>
            <w:r w:rsidRPr="005B198D">
              <w:rPr>
                <w:sz w:val="28"/>
                <w:szCs w:val="28"/>
              </w:rPr>
              <w:t>Цель</w:t>
            </w:r>
          </w:p>
        </w:tc>
        <w:tc>
          <w:tcPr>
            <w:tcW w:w="6911" w:type="dxa"/>
          </w:tcPr>
          <w:p w:rsidR="005B198D" w:rsidRPr="005B198D" w:rsidRDefault="005B4F7A" w:rsidP="00A84688">
            <w:pPr>
              <w:spacing w:line="276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Развитие мелкой моторики,</w:t>
            </w:r>
            <w:r w:rsidRPr="00904F8A">
              <w:rPr>
                <w:color w:val="000000"/>
                <w:sz w:val="28"/>
                <w:szCs w:val="28"/>
                <w:shd w:val="clear" w:color="auto" w:fill="FFFFFF"/>
              </w:rPr>
              <w:t xml:space="preserve"> координации движений рук и тактильной чувствительности у детей дошкольного возраста</w:t>
            </w:r>
          </w:p>
        </w:tc>
      </w:tr>
      <w:tr w:rsidR="005B198D" w:rsidRPr="005B198D" w:rsidTr="00A91D56">
        <w:tc>
          <w:tcPr>
            <w:tcW w:w="2660" w:type="dxa"/>
          </w:tcPr>
          <w:p w:rsidR="005B198D" w:rsidRPr="005B198D" w:rsidRDefault="005B198D" w:rsidP="00A8468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</w:tc>
        <w:tc>
          <w:tcPr>
            <w:tcW w:w="6911" w:type="dxa"/>
          </w:tcPr>
          <w:p w:rsidR="005B4F7A" w:rsidRDefault="005B4F7A" w:rsidP="00A84688">
            <w:pPr>
              <w:spacing w:line="276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04F8A">
              <w:rPr>
                <w:color w:val="000000"/>
                <w:sz w:val="28"/>
                <w:szCs w:val="28"/>
                <w:shd w:val="clear" w:color="auto" w:fill="FFFFFF"/>
              </w:rPr>
              <w:t>- Улучшить координацию и точность движений руки и глаза, гибкость рук, ритмичность;</w:t>
            </w:r>
          </w:p>
          <w:p w:rsidR="005B4F7A" w:rsidRDefault="005B4F7A" w:rsidP="00A84688">
            <w:pPr>
              <w:spacing w:line="276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04F8A">
              <w:rPr>
                <w:color w:val="000000"/>
                <w:sz w:val="28"/>
                <w:szCs w:val="28"/>
                <w:shd w:val="clear" w:color="auto" w:fill="FFFFFF"/>
              </w:rPr>
              <w:t>- Улучшить мелкую моторику пальцев, кистей рук;</w:t>
            </w:r>
            <w:r w:rsidRPr="00904F8A">
              <w:rPr>
                <w:color w:val="000000"/>
                <w:sz w:val="28"/>
                <w:szCs w:val="28"/>
              </w:rPr>
              <w:br/>
            </w:r>
            <w:r w:rsidRPr="00904F8A">
              <w:rPr>
                <w:color w:val="000000"/>
                <w:sz w:val="28"/>
                <w:szCs w:val="28"/>
                <w:shd w:val="clear" w:color="auto" w:fill="FFFFFF"/>
              </w:rPr>
              <w:t>- Содействовать нормализации речевой функции;</w:t>
            </w:r>
          </w:p>
          <w:p w:rsidR="005B4F7A" w:rsidRPr="00904F8A" w:rsidRDefault="005B4F7A" w:rsidP="00A84688">
            <w:pPr>
              <w:spacing w:line="276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У</w:t>
            </w:r>
            <w:r w:rsidRPr="005B198D">
              <w:rPr>
                <w:color w:val="000000"/>
                <w:sz w:val="28"/>
                <w:szCs w:val="28"/>
                <w:shd w:val="clear" w:color="auto" w:fill="FFFFFF"/>
              </w:rPr>
              <w:t>чить ребенка различать цвета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904F8A">
              <w:rPr>
                <w:color w:val="000000"/>
                <w:sz w:val="28"/>
                <w:szCs w:val="28"/>
              </w:rPr>
              <w:br/>
            </w:r>
            <w:r w:rsidRPr="00904F8A">
              <w:rPr>
                <w:color w:val="000000"/>
                <w:sz w:val="28"/>
                <w:szCs w:val="28"/>
                <w:shd w:val="clear" w:color="auto" w:fill="FFFFFF"/>
              </w:rPr>
              <w:t>- Развивать воображение, логическое мышление, произвольное внимание, зрительное и слуховое восприятие, творческую активность;</w:t>
            </w:r>
            <w:r w:rsidRPr="00904F8A">
              <w:rPr>
                <w:color w:val="000000"/>
                <w:sz w:val="28"/>
                <w:szCs w:val="28"/>
              </w:rPr>
              <w:br/>
            </w:r>
            <w:r w:rsidRPr="00904F8A">
              <w:rPr>
                <w:color w:val="000000"/>
                <w:sz w:val="28"/>
                <w:szCs w:val="28"/>
                <w:shd w:val="clear" w:color="auto" w:fill="FFFFFF"/>
              </w:rPr>
              <w:t>- Создавать эмоционально-комфортную обстановку в общении со сверстниками и взрослы</w:t>
            </w:r>
            <w:r w:rsidR="006360FE">
              <w:rPr>
                <w:color w:val="000000"/>
                <w:sz w:val="28"/>
                <w:szCs w:val="28"/>
                <w:shd w:val="clear" w:color="auto" w:fill="FFFFFF"/>
              </w:rPr>
              <w:t>ми;</w:t>
            </w:r>
          </w:p>
          <w:p w:rsidR="005B4F7A" w:rsidRDefault="005B4F7A" w:rsidP="00A84688">
            <w:pPr>
              <w:spacing w:line="276" w:lineRule="auto"/>
              <w:rPr>
                <w:sz w:val="28"/>
                <w:szCs w:val="28"/>
              </w:rPr>
            </w:pPr>
            <w:r w:rsidRPr="00904F8A"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sz w:val="28"/>
                <w:szCs w:val="28"/>
              </w:rPr>
              <w:t>Развить усидчивость</w:t>
            </w:r>
            <w:r w:rsidR="006360FE">
              <w:rPr>
                <w:sz w:val="28"/>
                <w:szCs w:val="28"/>
              </w:rPr>
              <w:t>.</w:t>
            </w:r>
          </w:p>
          <w:p w:rsidR="005B198D" w:rsidRPr="005B198D" w:rsidRDefault="005B198D" w:rsidP="00A8468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5B198D" w:rsidRPr="005B198D" w:rsidTr="00A91D56">
        <w:tc>
          <w:tcPr>
            <w:tcW w:w="2660" w:type="dxa"/>
          </w:tcPr>
          <w:p w:rsidR="005B198D" w:rsidRPr="005B198D" w:rsidRDefault="005B198D" w:rsidP="00A84688">
            <w:pPr>
              <w:spacing w:line="276" w:lineRule="auto"/>
              <w:rPr>
                <w:sz w:val="28"/>
                <w:szCs w:val="28"/>
              </w:rPr>
            </w:pPr>
            <w:r w:rsidRPr="005B198D">
              <w:rPr>
                <w:sz w:val="28"/>
                <w:szCs w:val="28"/>
              </w:rPr>
              <w:t>Ход игры</w:t>
            </w:r>
          </w:p>
        </w:tc>
        <w:tc>
          <w:tcPr>
            <w:tcW w:w="6911" w:type="dxa"/>
          </w:tcPr>
          <w:p w:rsidR="006360FE" w:rsidRPr="006360FE" w:rsidRDefault="006360FE" w:rsidP="00A84688">
            <w:pPr>
              <w:spacing w:line="276" w:lineRule="auto"/>
              <w:rPr>
                <w:sz w:val="28"/>
                <w:szCs w:val="28"/>
              </w:rPr>
            </w:pPr>
            <w:r w:rsidRPr="00800446">
              <w:rPr>
                <w:b/>
                <w:sz w:val="28"/>
                <w:szCs w:val="28"/>
                <w:u w:val="single"/>
              </w:rPr>
              <w:t>1г 6мес – 2 года</w:t>
            </w:r>
            <w:r w:rsidR="00800446">
              <w:rPr>
                <w:b/>
                <w:sz w:val="28"/>
                <w:szCs w:val="28"/>
              </w:rPr>
              <w:t>:</w:t>
            </w:r>
            <w:r w:rsidR="00800446">
              <w:rPr>
                <w:sz w:val="28"/>
                <w:szCs w:val="28"/>
              </w:rPr>
              <w:t xml:space="preserve"> </w:t>
            </w:r>
            <w:r w:rsidRPr="006360FE">
              <w:rPr>
                <w:sz w:val="28"/>
                <w:szCs w:val="28"/>
              </w:rPr>
              <w:t xml:space="preserve">Открываем шкатулку и предлагаем малышу </w:t>
            </w:r>
            <w:r>
              <w:rPr>
                <w:sz w:val="28"/>
                <w:szCs w:val="28"/>
              </w:rPr>
              <w:t>посадить цветы, бабочек, божьих коровок на полянку, на</w:t>
            </w:r>
            <w:r w:rsidRPr="006360FE">
              <w:rPr>
                <w:sz w:val="28"/>
                <w:szCs w:val="28"/>
              </w:rPr>
              <w:t xml:space="preserve">дев </w:t>
            </w:r>
            <w:r>
              <w:rPr>
                <w:sz w:val="28"/>
                <w:szCs w:val="28"/>
              </w:rPr>
              <w:t xml:space="preserve">их </w:t>
            </w:r>
            <w:r w:rsidRPr="006360FE">
              <w:rPr>
                <w:sz w:val="28"/>
                <w:szCs w:val="28"/>
              </w:rPr>
              <w:t>на пуговицы.</w:t>
            </w:r>
            <w:r w:rsidR="00800446">
              <w:rPr>
                <w:sz w:val="28"/>
                <w:szCs w:val="28"/>
              </w:rPr>
              <w:t xml:space="preserve"> </w:t>
            </w:r>
            <w:r w:rsidR="00800446" w:rsidRPr="009834A9">
              <w:rPr>
                <w:sz w:val="28"/>
                <w:szCs w:val="28"/>
              </w:rPr>
              <w:t>Хвалим малыша</w:t>
            </w:r>
            <w:r w:rsidR="00800446">
              <w:rPr>
                <w:sz w:val="28"/>
                <w:szCs w:val="28"/>
              </w:rPr>
              <w:t>: «Какая красивая полянка получилась. Молодец»</w:t>
            </w:r>
          </w:p>
          <w:p w:rsidR="00800446" w:rsidRPr="00800446" w:rsidRDefault="00800446" w:rsidP="00A84688">
            <w:pPr>
              <w:spacing w:line="276" w:lineRule="auto"/>
              <w:rPr>
                <w:b/>
                <w:sz w:val="28"/>
                <w:szCs w:val="28"/>
                <w:u w:val="single"/>
              </w:rPr>
            </w:pPr>
            <w:r w:rsidRPr="00800446">
              <w:rPr>
                <w:b/>
                <w:sz w:val="28"/>
                <w:szCs w:val="28"/>
                <w:u w:val="single"/>
              </w:rPr>
              <w:t>3 – 4 года</w:t>
            </w:r>
            <w:r>
              <w:rPr>
                <w:b/>
                <w:sz w:val="28"/>
                <w:szCs w:val="28"/>
                <w:u w:val="single"/>
              </w:rPr>
              <w:t xml:space="preserve">: </w:t>
            </w:r>
            <w:r w:rsidRPr="006360FE">
              <w:rPr>
                <w:sz w:val="28"/>
                <w:szCs w:val="28"/>
              </w:rPr>
              <w:t>Открыв</w:t>
            </w:r>
            <w:r>
              <w:rPr>
                <w:sz w:val="28"/>
                <w:szCs w:val="28"/>
              </w:rPr>
              <w:t>аем шкатулку и предлагаем ребенку</w:t>
            </w:r>
            <w:r w:rsidRPr="006360F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посадить цветы только синего цвета, потом цветы красного цвета, затем цветы оранжевого цвета. Потом просим найти листочки и добавить их на полянку.</w:t>
            </w:r>
            <w:r w:rsidR="00556F11">
              <w:rPr>
                <w:sz w:val="28"/>
                <w:szCs w:val="28"/>
              </w:rPr>
              <w:t xml:space="preserve"> Далее можно спросить: «Кто же живет на таких красивых полянках?» Выслушать ответы детей и подсказать, если требуется. Посадить бабочек и божью коровку на цветочную полянку. Подвести итог: на полянке живут насекомые - бабочки и божьи коровки.</w:t>
            </w:r>
          </w:p>
        </w:tc>
      </w:tr>
      <w:tr w:rsidR="005B198D" w:rsidRPr="005B198D" w:rsidTr="00A91D56">
        <w:tc>
          <w:tcPr>
            <w:tcW w:w="2660" w:type="dxa"/>
          </w:tcPr>
          <w:p w:rsidR="005B198D" w:rsidRPr="005B198D" w:rsidRDefault="005B198D" w:rsidP="00A84688">
            <w:pPr>
              <w:spacing w:line="276" w:lineRule="auto"/>
              <w:rPr>
                <w:sz w:val="28"/>
                <w:szCs w:val="28"/>
              </w:rPr>
            </w:pPr>
            <w:r w:rsidRPr="005B198D">
              <w:rPr>
                <w:sz w:val="28"/>
                <w:szCs w:val="28"/>
              </w:rPr>
              <w:t>Источник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информации</w:t>
            </w:r>
          </w:p>
        </w:tc>
        <w:tc>
          <w:tcPr>
            <w:tcW w:w="6911" w:type="dxa"/>
          </w:tcPr>
          <w:p w:rsidR="005B198D" w:rsidRPr="005B198D" w:rsidRDefault="00A84688" w:rsidP="00A8468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Игра «Бабочки</w:t>
            </w:r>
            <w:r w:rsidR="009F314A" w:rsidRPr="00AD33E7">
              <w:rPr>
                <w:sz w:val="28"/>
                <w:szCs w:val="28"/>
              </w:rPr>
              <w:t>»</w:t>
            </w:r>
            <w:r w:rsidR="009F314A">
              <w:rPr>
                <w:sz w:val="28"/>
                <w:szCs w:val="28"/>
              </w:rPr>
              <w:t xml:space="preserve"> </w:t>
            </w:r>
            <w:r w:rsidR="005B198D" w:rsidRPr="005B198D">
              <w:rPr>
                <w:sz w:val="28"/>
                <w:szCs w:val="28"/>
              </w:rPr>
              <w:t xml:space="preserve">Бычкова Е. Н., Перминова Е. В. Игры </w:t>
            </w:r>
            <w:r w:rsidR="005B198D" w:rsidRPr="005B198D">
              <w:rPr>
                <w:sz w:val="28"/>
                <w:szCs w:val="28"/>
              </w:rPr>
              <w:lastRenderedPageBreak/>
              <w:t>и упражнения на развитие мелкой моторики. — СПб</w:t>
            </w:r>
            <w:proofErr w:type="gramStart"/>
            <w:r w:rsidR="005B198D" w:rsidRPr="005B198D">
              <w:rPr>
                <w:sz w:val="28"/>
                <w:szCs w:val="28"/>
              </w:rPr>
              <w:t xml:space="preserve">.: </w:t>
            </w:r>
            <w:proofErr w:type="gramEnd"/>
            <w:r w:rsidR="005B198D" w:rsidRPr="005B198D">
              <w:rPr>
                <w:sz w:val="28"/>
                <w:szCs w:val="28"/>
              </w:rPr>
              <w:t>Издательский Дом «Литера», 2013. — 32 с.</w:t>
            </w:r>
            <w:r w:rsidR="00AD33E7">
              <w:t xml:space="preserve"> </w:t>
            </w:r>
          </w:p>
        </w:tc>
      </w:tr>
    </w:tbl>
    <w:p w:rsidR="00522932" w:rsidRDefault="00522932" w:rsidP="005B198D">
      <w:pPr>
        <w:rPr>
          <w:sz w:val="28"/>
          <w:szCs w:val="28"/>
        </w:rPr>
      </w:pPr>
    </w:p>
    <w:p w:rsidR="00522932" w:rsidRDefault="00522932" w:rsidP="005B198D">
      <w:pPr>
        <w:rPr>
          <w:sz w:val="28"/>
          <w:szCs w:val="28"/>
        </w:rPr>
      </w:pPr>
    </w:p>
    <w:p w:rsidR="009E2612" w:rsidRDefault="00B260FC" w:rsidP="005B19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7467600"/>
            <wp:effectExtent l="0" t="0" r="0" b="0"/>
            <wp:docPr id="1" name="Рисунок 1" descr="C:\Users\123\Desktop\IMG_20180206_22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20180206_222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27" cy="747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12" w:rsidRDefault="009E2612" w:rsidP="005B198D">
      <w:pPr>
        <w:rPr>
          <w:noProof/>
          <w:sz w:val="28"/>
          <w:szCs w:val="28"/>
        </w:rPr>
      </w:pPr>
    </w:p>
    <w:p w:rsidR="000A0337" w:rsidRDefault="000A0337" w:rsidP="005B198D">
      <w:pPr>
        <w:rPr>
          <w:noProof/>
          <w:sz w:val="28"/>
          <w:szCs w:val="28"/>
        </w:rPr>
      </w:pPr>
    </w:p>
    <w:p w:rsidR="000A0337" w:rsidRDefault="000A0337" w:rsidP="005B198D">
      <w:pPr>
        <w:rPr>
          <w:noProof/>
          <w:sz w:val="28"/>
          <w:szCs w:val="28"/>
        </w:rPr>
      </w:pPr>
    </w:p>
    <w:p w:rsidR="000A0337" w:rsidRDefault="000A0337" w:rsidP="005B198D">
      <w:pPr>
        <w:rPr>
          <w:noProof/>
          <w:sz w:val="28"/>
          <w:szCs w:val="28"/>
        </w:rPr>
      </w:pPr>
    </w:p>
    <w:p w:rsidR="000A0337" w:rsidRDefault="000A0337" w:rsidP="005B198D">
      <w:pPr>
        <w:rPr>
          <w:noProof/>
          <w:sz w:val="28"/>
          <w:szCs w:val="28"/>
        </w:rPr>
      </w:pPr>
    </w:p>
    <w:p w:rsidR="000A0337" w:rsidRDefault="000A0337" w:rsidP="005B198D">
      <w:pPr>
        <w:rPr>
          <w:noProof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911"/>
      </w:tblGrid>
      <w:tr w:rsidR="000A0337" w:rsidTr="007053F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Название игры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 солнечной лужайке»</w:t>
            </w:r>
          </w:p>
        </w:tc>
      </w:tr>
      <w:tr w:rsidR="000A0337" w:rsidTr="007053F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детей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1г 6мес до 4 лет</w:t>
            </w:r>
          </w:p>
        </w:tc>
      </w:tr>
      <w:tr w:rsidR="000A0337" w:rsidTr="007053F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помещении за столом</w:t>
            </w:r>
          </w:p>
        </w:tc>
      </w:tr>
      <w:tr w:rsidR="000A0337" w:rsidTr="007053F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и оборудование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>«лужайка»;</w:t>
            </w:r>
          </w:p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>бабочка, цветы, солнышко, лягушка, уточки (изготовленные из фетра с прорезью посередине);</w:t>
            </w:r>
          </w:p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>коробочка.</w:t>
            </w:r>
          </w:p>
        </w:tc>
      </w:tr>
      <w:tr w:rsidR="000A0337" w:rsidTr="007053F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Развитие мелкой моторики, координации движений рук и тактильной чувствительности у детей дошкольного возраста</w:t>
            </w:r>
          </w:p>
        </w:tc>
      </w:tr>
      <w:tr w:rsidR="000A0337" w:rsidTr="007053F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Улучшить координацию и точность движений руки и глаза, гибкость рук, ритмичность;</w:t>
            </w:r>
          </w:p>
          <w:p w:rsidR="000A0337" w:rsidRDefault="000A0337" w:rsidP="007053F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Улучшить мелкую моторику пальцев, кистей рук;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- Содействовать нормализации речевой функции;</w:t>
            </w:r>
          </w:p>
          <w:p w:rsidR="000A0337" w:rsidRDefault="000A0337" w:rsidP="007053F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Учить ребенка различать цвета;</w:t>
            </w:r>
          </w:p>
          <w:p w:rsidR="000A0337" w:rsidRDefault="000A0337" w:rsidP="007053F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Учить выполнять задание по тексту;</w:t>
            </w:r>
          </w:p>
          <w:p w:rsidR="000A0337" w:rsidRDefault="000A0337" w:rsidP="007053F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Учить ребенка самостоятельно рассказывать историю;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- Развивать воображение, логическое мышление, произвольное внимание, зрительное и слуховое восприятие, творческую активность;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- Создавать эмоционально-комфортную обстановку в общении со сверстниками и взрослыми;</w:t>
            </w:r>
          </w:p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sz w:val="28"/>
                <w:szCs w:val="28"/>
              </w:rPr>
              <w:t>Развить усидчивость.</w:t>
            </w:r>
          </w:p>
        </w:tc>
      </w:tr>
      <w:tr w:rsidR="000A0337" w:rsidTr="007053F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Ход игры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Открываем коробочку и предлагаем малышу поиграть. Рассказываем историю и по тексту добавляем персонажей. </w:t>
            </w:r>
          </w:p>
          <w:p w:rsidR="000A0337" w:rsidRDefault="000A0337" w:rsidP="007053F2">
            <w:pPr>
              <w:rPr>
                <w:sz w:val="28"/>
                <w:szCs w:val="28"/>
              </w:rPr>
            </w:pPr>
            <w:r w:rsidRPr="00F26E71">
              <w:rPr>
                <w:sz w:val="28"/>
                <w:szCs w:val="28"/>
              </w:rPr>
              <w:t xml:space="preserve">Наступило утро и выглянуло солнышко. На полянке распустились цветочки. Проснулась красивая бабочка. </w:t>
            </w:r>
            <w:r>
              <w:rPr>
                <w:sz w:val="28"/>
                <w:szCs w:val="28"/>
              </w:rPr>
              <w:t>Лягушка запела свою песенку: ква-ква-</w:t>
            </w: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 xml:space="preserve">! Вода в озере стала </w:t>
            </w:r>
            <w:proofErr w:type="gramStart"/>
            <w:r>
              <w:rPr>
                <w:sz w:val="28"/>
                <w:szCs w:val="28"/>
              </w:rPr>
              <w:t>тё</w:t>
            </w:r>
            <w:r w:rsidRPr="00F26E71">
              <w:rPr>
                <w:sz w:val="28"/>
                <w:szCs w:val="28"/>
              </w:rPr>
              <w:t>плая</w:t>
            </w:r>
            <w:proofErr w:type="gramEnd"/>
            <w:r w:rsidRPr="00F26E71">
              <w:rPr>
                <w:sz w:val="28"/>
                <w:szCs w:val="28"/>
              </w:rPr>
              <w:t xml:space="preserve"> и маленькие утята прибежали купаться.</w:t>
            </w:r>
          </w:p>
          <w:p w:rsidR="000A0337" w:rsidRDefault="000A0337" w:rsidP="007053F2">
            <w:pPr>
              <w:jc w:val="center"/>
              <w:rPr>
                <w:sz w:val="28"/>
                <w:szCs w:val="28"/>
              </w:rPr>
            </w:pPr>
            <w:r w:rsidRPr="00F26E71">
              <w:rPr>
                <w:sz w:val="28"/>
                <w:szCs w:val="28"/>
              </w:rPr>
              <w:t>Мы весёлые утята, </w:t>
            </w:r>
            <w:r w:rsidRPr="00F26E71">
              <w:rPr>
                <w:sz w:val="28"/>
                <w:szCs w:val="28"/>
              </w:rPr>
              <w:br/>
            </w:r>
            <w:proofErr w:type="spellStart"/>
            <w:r w:rsidRPr="00F26E71">
              <w:rPr>
                <w:sz w:val="28"/>
                <w:szCs w:val="28"/>
              </w:rPr>
              <w:t>Ути-ути</w:t>
            </w:r>
            <w:proofErr w:type="spellEnd"/>
            <w:r w:rsidRPr="00F26E71">
              <w:rPr>
                <w:sz w:val="28"/>
                <w:szCs w:val="28"/>
              </w:rPr>
              <w:t xml:space="preserve">, </w:t>
            </w:r>
            <w:proofErr w:type="spellStart"/>
            <w:r w:rsidRPr="00F26E71">
              <w:rPr>
                <w:sz w:val="28"/>
                <w:szCs w:val="28"/>
              </w:rPr>
              <w:t>малышата</w:t>
            </w:r>
            <w:proofErr w:type="spellEnd"/>
            <w:r w:rsidRPr="00F26E71">
              <w:rPr>
                <w:sz w:val="28"/>
                <w:szCs w:val="28"/>
              </w:rPr>
              <w:t>. </w:t>
            </w:r>
            <w:r w:rsidRPr="00F26E71">
              <w:rPr>
                <w:sz w:val="28"/>
                <w:szCs w:val="28"/>
              </w:rPr>
              <w:br/>
              <w:t>Мы по озеру плывём, </w:t>
            </w:r>
            <w:r w:rsidRPr="00F26E71">
              <w:rPr>
                <w:sz w:val="28"/>
                <w:szCs w:val="28"/>
              </w:rPr>
              <w:br/>
              <w:t>Дружно песенки поём. </w:t>
            </w:r>
            <w:r w:rsidRPr="00F26E71">
              <w:rPr>
                <w:sz w:val="28"/>
                <w:szCs w:val="28"/>
              </w:rPr>
              <w:br/>
              <w:t>Кря-кря-кря!</w:t>
            </w:r>
          </w:p>
          <w:p w:rsidR="000A0337" w:rsidRDefault="000A0337" w:rsidP="007053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Далее ребенок самостоятельно может поиграть под рассказ взрослого или просто надевать героев на пуговицы. Можно спросить, как поёт лягушка, а как уточки. Дети постарше могут самостоятельно рассказывать историю и добавлять героев. </w:t>
            </w:r>
            <w:proofErr w:type="gramStart"/>
            <w:r>
              <w:rPr>
                <w:sz w:val="28"/>
                <w:szCs w:val="28"/>
              </w:rPr>
              <w:t>Можно спросить, какого цвета уточки, какого цвета «лужайка», а что находится внизу (цветочки) /вверху (солнышко) и т.д.</w:t>
            </w:r>
            <w:proofErr w:type="gramEnd"/>
            <w:r>
              <w:rPr>
                <w:sz w:val="28"/>
                <w:szCs w:val="28"/>
              </w:rPr>
              <w:t xml:space="preserve"> Хвалим малыша: «Как </w:t>
            </w:r>
            <w:proofErr w:type="gramStart"/>
            <w:r>
              <w:rPr>
                <w:sz w:val="28"/>
                <w:szCs w:val="28"/>
              </w:rPr>
              <w:t>здорово</w:t>
            </w:r>
            <w:proofErr w:type="gramEnd"/>
            <w:r>
              <w:rPr>
                <w:sz w:val="28"/>
                <w:szCs w:val="28"/>
              </w:rPr>
              <w:t xml:space="preserve"> у тебя получилось. Молодец»</w:t>
            </w:r>
          </w:p>
        </w:tc>
      </w:tr>
    </w:tbl>
    <w:p w:rsidR="000A0337" w:rsidRPr="005B198D" w:rsidRDefault="000A0337" w:rsidP="005B198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90C5B3" wp14:editId="6EFD0F8F">
            <wp:extent cx="5940425" cy="8268135"/>
            <wp:effectExtent l="0" t="0" r="3175" b="0"/>
            <wp:docPr id="3" name="Рисунок 3" descr="C:\Users\123\Desktop\DSC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DSC_1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337" w:rsidRPr="005B198D" w:rsidSect="000A0337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C20FA"/>
    <w:multiLevelType w:val="hybridMultilevel"/>
    <w:tmpl w:val="8CA62D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022"/>
    <w:rsid w:val="000530CD"/>
    <w:rsid w:val="000A0337"/>
    <w:rsid w:val="00166022"/>
    <w:rsid w:val="0022650E"/>
    <w:rsid w:val="00522932"/>
    <w:rsid w:val="00556F11"/>
    <w:rsid w:val="00561ADF"/>
    <w:rsid w:val="005B198D"/>
    <w:rsid w:val="005B4F7A"/>
    <w:rsid w:val="006360FE"/>
    <w:rsid w:val="006941B9"/>
    <w:rsid w:val="00800446"/>
    <w:rsid w:val="00904F8A"/>
    <w:rsid w:val="00975240"/>
    <w:rsid w:val="009834A9"/>
    <w:rsid w:val="009E2612"/>
    <w:rsid w:val="009F314A"/>
    <w:rsid w:val="00A07E12"/>
    <w:rsid w:val="00A84688"/>
    <w:rsid w:val="00A91D56"/>
    <w:rsid w:val="00AD33E7"/>
    <w:rsid w:val="00B260FC"/>
    <w:rsid w:val="00B33D44"/>
    <w:rsid w:val="00BD485D"/>
    <w:rsid w:val="00EF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941B9"/>
    <w:rPr>
      <w:b/>
      <w:bCs/>
    </w:rPr>
  </w:style>
  <w:style w:type="table" w:styleId="a4">
    <w:name w:val="Table Grid"/>
    <w:basedOn w:val="a1"/>
    <w:rsid w:val="005B19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B260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260FC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9752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941B9"/>
    <w:rPr>
      <w:b/>
      <w:bCs/>
    </w:rPr>
  </w:style>
  <w:style w:type="table" w:styleId="a4">
    <w:name w:val="Table Grid"/>
    <w:basedOn w:val="a1"/>
    <w:rsid w:val="005B19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B260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260FC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9752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DocumentFromInternetSite</b:SourceType>
    <b:Guid>{E4A5B2F4-962C-4A56-956D-9F457D56A96D}</b:Guid>
    <b:Title>https://урок.рф/lessons/nastolnaya_razvivayushaya_igra_svoimi_rukami_volshebn_143444.html</b:Title>
    <b:RefOrder>1</b:RefOrder>
  </b:Source>
</b:Sources>
</file>

<file path=customXml/itemProps1.xml><?xml version="1.0" encoding="utf-8"?>
<ds:datastoreItem xmlns:ds="http://schemas.openxmlformats.org/officeDocument/2006/customXml" ds:itemID="{4B845785-6051-4A6B-8ADC-EB91CF72E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4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ева</dc:creator>
  <cp:keywords/>
  <dc:description/>
  <cp:lastModifiedBy>андреева ева</cp:lastModifiedBy>
  <cp:revision>13</cp:revision>
  <dcterms:created xsi:type="dcterms:W3CDTF">2018-02-06T15:00:00Z</dcterms:created>
  <dcterms:modified xsi:type="dcterms:W3CDTF">2018-06-24T18:56:00Z</dcterms:modified>
</cp:coreProperties>
</file>