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91" w:rsidRDefault="00BB4F91" w:rsidP="006B4E06">
      <w:pPr>
        <w:jc w:val="center"/>
        <w:rPr>
          <w:rFonts w:ascii="Times New Roman" w:hAnsi="Times New Roman" w:cs="Times New Roman"/>
          <w:sz w:val="32"/>
          <w:szCs w:val="32"/>
        </w:rPr>
      </w:pPr>
    </w:p>
    <w:p w:rsidR="00BB4F91" w:rsidRDefault="00BB4F91" w:rsidP="006B4E06">
      <w:pPr>
        <w:jc w:val="center"/>
        <w:rPr>
          <w:rFonts w:ascii="Times New Roman" w:hAnsi="Times New Roman" w:cs="Times New Roman"/>
          <w:sz w:val="32"/>
          <w:szCs w:val="32"/>
        </w:rPr>
      </w:pPr>
    </w:p>
    <w:p w:rsidR="00BB4F91" w:rsidRDefault="00BB4F91" w:rsidP="006B4E06">
      <w:pPr>
        <w:jc w:val="center"/>
        <w:rPr>
          <w:rFonts w:ascii="Times New Roman" w:hAnsi="Times New Roman" w:cs="Times New Roman"/>
          <w:sz w:val="32"/>
          <w:szCs w:val="32"/>
        </w:rPr>
      </w:pPr>
    </w:p>
    <w:p w:rsidR="00BB4F91" w:rsidRDefault="00BB4F91" w:rsidP="006B4E06">
      <w:pPr>
        <w:jc w:val="center"/>
        <w:rPr>
          <w:rFonts w:ascii="Times New Roman" w:hAnsi="Times New Roman" w:cs="Times New Roman"/>
          <w:sz w:val="32"/>
          <w:szCs w:val="32"/>
        </w:rPr>
      </w:pPr>
    </w:p>
    <w:p w:rsidR="00BB4F91" w:rsidRDefault="00BB4F91" w:rsidP="006B4E06">
      <w:pPr>
        <w:jc w:val="center"/>
        <w:rPr>
          <w:rFonts w:ascii="Times New Roman" w:hAnsi="Times New Roman" w:cs="Times New Roman"/>
          <w:sz w:val="32"/>
          <w:szCs w:val="32"/>
        </w:rPr>
      </w:pPr>
    </w:p>
    <w:p w:rsidR="00BB4F91" w:rsidRDefault="00BB4F91" w:rsidP="006B4E06">
      <w:pPr>
        <w:jc w:val="center"/>
        <w:rPr>
          <w:rFonts w:ascii="Times New Roman" w:hAnsi="Times New Roman" w:cs="Times New Roman"/>
          <w:sz w:val="32"/>
          <w:szCs w:val="32"/>
        </w:rPr>
      </w:pPr>
    </w:p>
    <w:p w:rsidR="0089673D" w:rsidRDefault="00BB4F91" w:rsidP="006B4E06">
      <w:pPr>
        <w:jc w:val="center"/>
        <w:rPr>
          <w:rFonts w:ascii="Times New Roman" w:hAnsi="Times New Roman" w:cs="Times New Roman"/>
          <w:sz w:val="32"/>
          <w:szCs w:val="32"/>
        </w:rPr>
      </w:pPr>
      <w:r>
        <w:rPr>
          <w:rFonts w:ascii="Times New Roman" w:hAnsi="Times New Roman" w:cs="Times New Roman"/>
          <w:sz w:val="32"/>
          <w:szCs w:val="32"/>
        </w:rPr>
        <w:t>Исследовательская работа</w:t>
      </w:r>
      <w:bookmarkStart w:id="0" w:name="_GoBack"/>
      <w:bookmarkEnd w:id="0"/>
      <w:r>
        <w:rPr>
          <w:rFonts w:ascii="Times New Roman" w:hAnsi="Times New Roman" w:cs="Times New Roman"/>
          <w:sz w:val="32"/>
          <w:szCs w:val="32"/>
        </w:rPr>
        <w:t xml:space="preserve"> </w:t>
      </w:r>
      <w:r w:rsidRPr="00183810">
        <w:rPr>
          <w:rFonts w:ascii="Times New Roman" w:hAnsi="Times New Roman" w:cs="Times New Roman"/>
          <w:sz w:val="32"/>
          <w:szCs w:val="32"/>
        </w:rPr>
        <w:t>«</w:t>
      </w:r>
      <w:r>
        <w:rPr>
          <w:rFonts w:ascii="Times New Roman" w:hAnsi="Times New Roman" w:cs="Times New Roman"/>
          <w:sz w:val="32"/>
          <w:szCs w:val="32"/>
        </w:rPr>
        <w:t>Мои первые шаги в нумизматику</w:t>
      </w:r>
      <w:r w:rsidRPr="00183810">
        <w:rPr>
          <w:rFonts w:ascii="Times New Roman" w:hAnsi="Times New Roman" w:cs="Times New Roman"/>
          <w:sz w:val="32"/>
          <w:szCs w:val="32"/>
        </w:rPr>
        <w:t>»</w:t>
      </w:r>
    </w:p>
    <w:p w:rsidR="0089673D" w:rsidRDefault="0089673D" w:rsidP="006B4E06">
      <w:pPr>
        <w:jc w:val="center"/>
        <w:rPr>
          <w:rFonts w:ascii="Times New Roman" w:hAnsi="Times New Roman" w:cs="Times New Roman"/>
          <w:sz w:val="32"/>
          <w:szCs w:val="32"/>
        </w:rPr>
      </w:pPr>
    </w:p>
    <w:p w:rsidR="0089673D" w:rsidRDefault="0089673D" w:rsidP="006B4E06">
      <w:pPr>
        <w:jc w:val="center"/>
        <w:rPr>
          <w:rFonts w:ascii="Times New Roman" w:hAnsi="Times New Roman" w:cs="Times New Roman"/>
          <w:sz w:val="32"/>
          <w:szCs w:val="32"/>
        </w:rPr>
      </w:pPr>
    </w:p>
    <w:p w:rsidR="006B4E06" w:rsidRPr="00183810" w:rsidRDefault="006B4E06" w:rsidP="006B4E06">
      <w:pPr>
        <w:spacing w:before="100" w:beforeAutospacing="1" w:after="100" w:afterAutospacing="1" w:line="360" w:lineRule="auto"/>
        <w:ind w:right="4"/>
        <w:jc w:val="both"/>
        <w:rPr>
          <w:rFonts w:ascii="Times New Roman" w:eastAsia="Times New Roman" w:hAnsi="Times New Roman" w:cs="Times New Roman"/>
          <w:b/>
          <w:sz w:val="32"/>
          <w:szCs w:val="32"/>
        </w:rPr>
      </w:pPr>
    </w:p>
    <w:p w:rsidR="006B4E06" w:rsidRDefault="006B4E06" w:rsidP="006B4E06">
      <w:pPr>
        <w:spacing w:before="100" w:beforeAutospacing="1" w:after="100" w:afterAutospacing="1" w:line="360" w:lineRule="auto"/>
        <w:ind w:right="4"/>
        <w:jc w:val="center"/>
        <w:rPr>
          <w:rFonts w:ascii="Times New Roman" w:hAnsi="Times New Roman"/>
          <w:sz w:val="32"/>
          <w:szCs w:val="32"/>
        </w:rPr>
      </w:pPr>
    </w:p>
    <w:p w:rsidR="0089673D" w:rsidRDefault="0089673D" w:rsidP="006B4E06">
      <w:pPr>
        <w:spacing w:before="100" w:beforeAutospacing="1" w:after="100" w:afterAutospacing="1" w:line="360" w:lineRule="auto"/>
        <w:ind w:right="4"/>
        <w:jc w:val="center"/>
        <w:rPr>
          <w:rFonts w:ascii="Times New Roman" w:hAnsi="Times New Roman"/>
          <w:sz w:val="32"/>
          <w:szCs w:val="32"/>
        </w:rPr>
      </w:pPr>
    </w:p>
    <w:p w:rsidR="0089673D" w:rsidRPr="0089673D" w:rsidRDefault="004F3376" w:rsidP="0089673D">
      <w:pPr>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Выполнила</w:t>
      </w:r>
    </w:p>
    <w:p w:rsidR="004F3376" w:rsidRPr="0089673D" w:rsidRDefault="004F3376" w:rsidP="0089673D">
      <w:pPr>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 xml:space="preserve">Кислова Маргарита Викторовна </w:t>
      </w:r>
    </w:p>
    <w:p w:rsidR="004F3376" w:rsidRPr="0089673D" w:rsidRDefault="004F3376" w:rsidP="0089673D">
      <w:pPr>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ученица 1- а класса</w:t>
      </w:r>
    </w:p>
    <w:p w:rsidR="004F3376" w:rsidRPr="0089673D" w:rsidRDefault="004F3376" w:rsidP="0089673D">
      <w:pPr>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МБОУ ФЭЛ № 29 г.</w:t>
      </w:r>
      <w:r w:rsidR="0089673D" w:rsidRPr="0089673D">
        <w:rPr>
          <w:rFonts w:ascii="Times New Roman" w:hAnsi="Times New Roman" w:cs="Times New Roman"/>
          <w:sz w:val="28"/>
          <w:szCs w:val="28"/>
        </w:rPr>
        <w:t xml:space="preserve"> </w:t>
      </w:r>
      <w:r w:rsidRPr="0089673D">
        <w:rPr>
          <w:rFonts w:ascii="Times New Roman" w:hAnsi="Times New Roman" w:cs="Times New Roman"/>
          <w:sz w:val="28"/>
          <w:szCs w:val="28"/>
        </w:rPr>
        <w:t>Пензы</w:t>
      </w:r>
    </w:p>
    <w:p w:rsidR="0089673D" w:rsidRPr="0089673D" w:rsidRDefault="0089673D" w:rsidP="0089673D">
      <w:pPr>
        <w:tabs>
          <w:tab w:val="left" w:pos="5715"/>
          <w:tab w:val="left" w:pos="5880"/>
          <w:tab w:val="left" w:pos="6750"/>
        </w:tabs>
        <w:spacing w:after="0"/>
        <w:ind w:left="5670" w:right="-284"/>
        <w:rPr>
          <w:rFonts w:ascii="Times New Roman" w:hAnsi="Times New Roman" w:cs="Times New Roman"/>
          <w:sz w:val="28"/>
          <w:szCs w:val="28"/>
        </w:rPr>
      </w:pPr>
    </w:p>
    <w:p w:rsidR="004F3376" w:rsidRPr="0089673D" w:rsidRDefault="004F3376" w:rsidP="0089673D">
      <w:pPr>
        <w:tabs>
          <w:tab w:val="left" w:pos="5715"/>
          <w:tab w:val="left" w:pos="5880"/>
          <w:tab w:val="left" w:pos="6750"/>
        </w:tabs>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 xml:space="preserve">Руководитель: </w:t>
      </w:r>
    </w:p>
    <w:p w:rsidR="004F3376" w:rsidRPr="0089673D" w:rsidRDefault="004F3376" w:rsidP="0089673D">
      <w:pPr>
        <w:tabs>
          <w:tab w:val="left" w:pos="6750"/>
        </w:tabs>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Кислова Мария Викторовна</w:t>
      </w:r>
    </w:p>
    <w:p w:rsidR="004F3376" w:rsidRPr="0089673D" w:rsidRDefault="004F3376" w:rsidP="0089673D">
      <w:pPr>
        <w:tabs>
          <w:tab w:val="left" w:pos="5805"/>
          <w:tab w:val="left" w:pos="5880"/>
        </w:tabs>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учитель экономики</w:t>
      </w:r>
      <w:r w:rsidRPr="0089673D">
        <w:rPr>
          <w:rFonts w:ascii="Times New Roman" w:hAnsi="Times New Roman" w:cs="Times New Roman"/>
          <w:sz w:val="28"/>
          <w:szCs w:val="28"/>
        </w:rPr>
        <w:tab/>
      </w:r>
    </w:p>
    <w:p w:rsidR="004F3376" w:rsidRPr="0089673D" w:rsidRDefault="004F3376" w:rsidP="0089673D">
      <w:pPr>
        <w:tabs>
          <w:tab w:val="left" w:pos="5805"/>
        </w:tabs>
        <w:spacing w:after="0"/>
        <w:ind w:left="5670" w:right="-284"/>
        <w:rPr>
          <w:rFonts w:ascii="Times New Roman" w:hAnsi="Times New Roman" w:cs="Times New Roman"/>
          <w:sz w:val="28"/>
          <w:szCs w:val="28"/>
        </w:rPr>
      </w:pPr>
      <w:r w:rsidRPr="0089673D">
        <w:rPr>
          <w:rFonts w:ascii="Times New Roman" w:hAnsi="Times New Roman" w:cs="Times New Roman"/>
          <w:sz w:val="28"/>
          <w:szCs w:val="28"/>
        </w:rPr>
        <w:t>МБОУ ФЭЛ № 29 г.</w:t>
      </w:r>
      <w:r w:rsidR="0089673D" w:rsidRPr="0089673D">
        <w:rPr>
          <w:rFonts w:ascii="Times New Roman" w:hAnsi="Times New Roman" w:cs="Times New Roman"/>
          <w:sz w:val="28"/>
          <w:szCs w:val="28"/>
        </w:rPr>
        <w:t xml:space="preserve"> </w:t>
      </w:r>
      <w:r w:rsidRPr="0089673D">
        <w:rPr>
          <w:rFonts w:ascii="Times New Roman" w:hAnsi="Times New Roman" w:cs="Times New Roman"/>
          <w:sz w:val="28"/>
          <w:szCs w:val="28"/>
        </w:rPr>
        <w:t>Пензы</w:t>
      </w:r>
    </w:p>
    <w:p w:rsidR="0089673D" w:rsidRDefault="0089673D" w:rsidP="004F3376">
      <w:pPr>
        <w:ind w:left="-284" w:right="-284"/>
        <w:jc w:val="center"/>
        <w:rPr>
          <w:rFonts w:ascii="Times New Roman" w:hAnsi="Times New Roman" w:cs="Times New Roman"/>
          <w:sz w:val="28"/>
          <w:szCs w:val="28"/>
        </w:rPr>
      </w:pPr>
    </w:p>
    <w:p w:rsidR="0089673D" w:rsidRDefault="0089673D" w:rsidP="004F3376">
      <w:pPr>
        <w:ind w:left="-284" w:right="-284"/>
        <w:jc w:val="center"/>
        <w:rPr>
          <w:rFonts w:ascii="Times New Roman" w:hAnsi="Times New Roman" w:cs="Times New Roman"/>
          <w:sz w:val="28"/>
          <w:szCs w:val="28"/>
        </w:rPr>
      </w:pPr>
    </w:p>
    <w:p w:rsidR="0089673D" w:rsidRDefault="0089673D" w:rsidP="004F3376">
      <w:pPr>
        <w:ind w:left="-284" w:right="-284"/>
        <w:jc w:val="center"/>
        <w:rPr>
          <w:rFonts w:ascii="Times New Roman" w:hAnsi="Times New Roman" w:cs="Times New Roman"/>
          <w:sz w:val="28"/>
          <w:szCs w:val="28"/>
        </w:rPr>
      </w:pPr>
    </w:p>
    <w:p w:rsidR="004F3376" w:rsidRPr="00C54CDE" w:rsidRDefault="004F3376" w:rsidP="004F3376">
      <w:pPr>
        <w:ind w:left="-284" w:right="-284"/>
        <w:jc w:val="center"/>
        <w:rPr>
          <w:rFonts w:ascii="Times New Roman" w:hAnsi="Times New Roman" w:cs="Times New Roman"/>
          <w:sz w:val="28"/>
          <w:szCs w:val="28"/>
        </w:rPr>
      </w:pPr>
      <w:r w:rsidRPr="00C54CDE">
        <w:rPr>
          <w:rFonts w:ascii="Times New Roman" w:hAnsi="Times New Roman" w:cs="Times New Roman"/>
          <w:sz w:val="28"/>
          <w:szCs w:val="28"/>
        </w:rPr>
        <w:t>2019 год</w:t>
      </w:r>
    </w:p>
    <w:p w:rsidR="006057D2" w:rsidRPr="00E21B6E" w:rsidRDefault="006057D2" w:rsidP="0089673D">
      <w:pPr>
        <w:spacing w:after="0"/>
        <w:jc w:val="center"/>
        <w:rPr>
          <w:rFonts w:ascii="Times New Roman" w:eastAsia="Times New Roman" w:hAnsi="Times New Roman" w:cs="Times New Roman"/>
          <w:bCs/>
          <w:color w:val="000000"/>
          <w:sz w:val="28"/>
          <w:szCs w:val="28"/>
        </w:rPr>
      </w:pPr>
      <w:r w:rsidRPr="00C54CDE">
        <w:rPr>
          <w:rFonts w:ascii="Times New Roman" w:eastAsia="Times New Roman" w:hAnsi="Times New Roman" w:cs="Times New Roman"/>
          <w:b/>
          <w:sz w:val="28"/>
          <w:szCs w:val="28"/>
        </w:rPr>
        <w:br w:type="page"/>
      </w:r>
    </w:p>
    <w:p w:rsidR="006B4E06" w:rsidRDefault="006B4E06" w:rsidP="00E21B6E">
      <w:pPr>
        <w:pStyle w:val="1"/>
        <w:rPr>
          <w:rFonts w:eastAsia="Times New Roman"/>
        </w:rPr>
      </w:pPr>
      <w:r>
        <w:rPr>
          <w:rFonts w:eastAsia="Times New Roman"/>
        </w:rPr>
        <w:lastRenderedPageBreak/>
        <w:t>Содержание</w:t>
      </w:r>
    </w:p>
    <w:sdt>
      <w:sdtPr>
        <w:rPr>
          <w:rFonts w:asciiTheme="minorHAnsi" w:eastAsiaTheme="minorEastAsia" w:hAnsiTheme="minorHAnsi" w:cstheme="minorBidi"/>
          <w:color w:val="auto"/>
          <w:sz w:val="22"/>
          <w:szCs w:val="22"/>
        </w:rPr>
        <w:id w:val="-1259673098"/>
        <w:docPartObj>
          <w:docPartGallery w:val="Table of Contents"/>
          <w:docPartUnique/>
        </w:docPartObj>
      </w:sdtPr>
      <w:sdtEndPr>
        <w:rPr>
          <w:b/>
          <w:bCs/>
        </w:rPr>
      </w:sdtEndPr>
      <w:sdtContent>
        <w:p w:rsidR="00E21B6E" w:rsidRDefault="00E21B6E">
          <w:pPr>
            <w:pStyle w:val="a8"/>
          </w:pPr>
        </w:p>
        <w:p w:rsidR="00E21B6E" w:rsidRPr="00E21B6E" w:rsidRDefault="00E21B6E">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4493177" w:history="1">
            <w:r w:rsidRPr="00E21B6E">
              <w:rPr>
                <w:rStyle w:val="a5"/>
                <w:rFonts w:ascii="Times New Roman" w:hAnsi="Times New Roman" w:cs="Times New Roman"/>
                <w:noProof/>
                <w:sz w:val="28"/>
                <w:szCs w:val="28"/>
              </w:rPr>
              <w:t>Введение</w:t>
            </w:r>
            <w:r w:rsidRPr="00E21B6E">
              <w:rPr>
                <w:rFonts w:ascii="Times New Roman" w:hAnsi="Times New Roman" w:cs="Times New Roman"/>
                <w:noProof/>
                <w:webHidden/>
                <w:sz w:val="28"/>
                <w:szCs w:val="28"/>
              </w:rPr>
              <w:tab/>
            </w:r>
            <w:r w:rsidRPr="00E21B6E">
              <w:rPr>
                <w:rFonts w:ascii="Times New Roman" w:hAnsi="Times New Roman" w:cs="Times New Roman"/>
                <w:noProof/>
                <w:webHidden/>
                <w:sz w:val="28"/>
                <w:szCs w:val="28"/>
              </w:rPr>
              <w:fldChar w:fldCharType="begin"/>
            </w:r>
            <w:r w:rsidRPr="00E21B6E">
              <w:rPr>
                <w:rFonts w:ascii="Times New Roman" w:hAnsi="Times New Roman" w:cs="Times New Roman"/>
                <w:noProof/>
                <w:webHidden/>
                <w:sz w:val="28"/>
                <w:szCs w:val="28"/>
              </w:rPr>
              <w:instrText xml:space="preserve"> PAGEREF _Toc4493177 \h </w:instrText>
            </w:r>
            <w:r w:rsidRPr="00E21B6E">
              <w:rPr>
                <w:rFonts w:ascii="Times New Roman" w:hAnsi="Times New Roman" w:cs="Times New Roman"/>
                <w:noProof/>
                <w:webHidden/>
                <w:sz w:val="28"/>
                <w:szCs w:val="28"/>
              </w:rPr>
            </w:r>
            <w:r w:rsidRPr="00E21B6E">
              <w:rPr>
                <w:rFonts w:ascii="Times New Roman" w:hAnsi="Times New Roman" w:cs="Times New Roman"/>
                <w:noProof/>
                <w:webHidden/>
                <w:sz w:val="28"/>
                <w:szCs w:val="28"/>
              </w:rPr>
              <w:fldChar w:fldCharType="separate"/>
            </w:r>
            <w:r w:rsidRPr="00E21B6E">
              <w:rPr>
                <w:rFonts w:ascii="Times New Roman" w:hAnsi="Times New Roman" w:cs="Times New Roman"/>
                <w:noProof/>
                <w:webHidden/>
                <w:sz w:val="28"/>
                <w:szCs w:val="28"/>
              </w:rPr>
              <w:t>5</w:t>
            </w:r>
            <w:r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78" w:history="1">
            <w:r w:rsidR="00E21B6E" w:rsidRPr="00E21B6E">
              <w:rPr>
                <w:rStyle w:val="a5"/>
                <w:rFonts w:ascii="Times New Roman" w:hAnsi="Times New Roman" w:cs="Times New Roman"/>
                <w:noProof/>
                <w:sz w:val="28"/>
                <w:szCs w:val="28"/>
              </w:rPr>
              <w:t>Глава 1. Основная часть</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_Toc4493178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6</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79" w:history="1">
            <w:r w:rsidR="00E21B6E" w:rsidRPr="00E21B6E">
              <w:rPr>
                <w:rStyle w:val="a5"/>
                <w:rFonts w:ascii="Times New Roman" w:hAnsi="Times New Roman" w:cs="Times New Roman"/>
                <w:noProof/>
                <w:sz w:val="28"/>
                <w:szCs w:val="28"/>
              </w:rPr>
              <w:t>1.1 История возникновения денег</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_Toc4493179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6</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80" w:history="1">
            <w:r w:rsidR="00E21B6E" w:rsidRPr="00E21B6E">
              <w:rPr>
                <w:rStyle w:val="a5"/>
                <w:rFonts w:ascii="Times New Roman" w:eastAsia="Times New Roman" w:hAnsi="Times New Roman" w:cs="Times New Roman"/>
                <w:noProof/>
                <w:sz w:val="28"/>
                <w:szCs w:val="28"/>
              </w:rPr>
              <w:t xml:space="preserve">1.2 </w:t>
            </w:r>
            <w:r w:rsidR="00E21B6E" w:rsidRPr="00E21B6E">
              <w:rPr>
                <w:rStyle w:val="a5"/>
                <w:rFonts w:ascii="Times New Roman" w:hAnsi="Times New Roman" w:cs="Times New Roman"/>
                <w:noProof/>
                <w:sz w:val="28"/>
                <w:szCs w:val="28"/>
              </w:rPr>
              <w:t>Монета – хранитель истории</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_Toc4493180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6</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81" w:history="1">
            <w:r w:rsidR="00E21B6E" w:rsidRPr="00E21B6E">
              <w:rPr>
                <w:rStyle w:val="a5"/>
                <w:rFonts w:ascii="Times New Roman" w:eastAsia="Times New Roman" w:hAnsi="Times New Roman" w:cs="Times New Roman"/>
                <w:noProof/>
                <w:sz w:val="28"/>
                <w:szCs w:val="28"/>
              </w:rPr>
              <w:t>1.3 Гордость моей коллекции</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_Toc4493181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9</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82" w:history="1">
            <w:r w:rsidR="00E21B6E" w:rsidRPr="00E21B6E">
              <w:rPr>
                <w:rStyle w:val="a5"/>
                <w:rFonts w:ascii="Times New Roman" w:eastAsia="Times New Roman" w:hAnsi="Times New Roman" w:cs="Times New Roman"/>
                <w:noProof/>
                <w:sz w:val="28"/>
                <w:szCs w:val="28"/>
              </w:rPr>
              <w:t>Глава 2. Практическая часть</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_Toc4493182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13</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83" w:history="1">
            <w:r w:rsidR="00E21B6E" w:rsidRPr="00E21B6E">
              <w:rPr>
                <w:rStyle w:val="a5"/>
                <w:rFonts w:ascii="Times New Roman" w:hAnsi="Times New Roman" w:cs="Times New Roman"/>
                <w:noProof/>
                <w:sz w:val="28"/>
                <w:szCs w:val="28"/>
              </w:rPr>
              <w:t>2.1 Результаты анкетирования одноклассников</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_Toc4493183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13</w:t>
            </w:r>
            <w:r w:rsidR="00E21B6E" w:rsidRPr="00E21B6E">
              <w:rPr>
                <w:rFonts w:ascii="Times New Roman" w:hAnsi="Times New Roman" w:cs="Times New Roman"/>
                <w:noProof/>
                <w:webHidden/>
                <w:sz w:val="28"/>
                <w:szCs w:val="28"/>
              </w:rPr>
              <w:fldChar w:fldCharType="end"/>
            </w:r>
          </w:hyperlink>
        </w:p>
        <w:p w:rsidR="00E21B6E" w:rsidRPr="00E21B6E" w:rsidRDefault="00BB4F91">
          <w:pPr>
            <w:pStyle w:val="11"/>
            <w:tabs>
              <w:tab w:val="right" w:leader="dot" w:pos="9345"/>
            </w:tabs>
            <w:rPr>
              <w:rFonts w:ascii="Times New Roman" w:hAnsi="Times New Roman" w:cs="Times New Roman"/>
              <w:noProof/>
              <w:sz w:val="28"/>
              <w:szCs w:val="28"/>
            </w:rPr>
          </w:pPr>
          <w:hyperlink w:anchor="_Toc4493184" w:history="1">
            <w:r w:rsidR="00E21B6E" w:rsidRPr="00E21B6E">
              <w:rPr>
                <w:rStyle w:val="a5"/>
                <w:rFonts w:ascii="Times New Roman" w:hAnsi="Times New Roman" w:cs="Times New Roman"/>
                <w:noProof/>
                <w:sz w:val="28"/>
                <w:szCs w:val="28"/>
              </w:rPr>
              <w:t>Заключение</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_Toc4493184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15</w:t>
            </w:r>
            <w:r w:rsidR="00E21B6E" w:rsidRPr="00E21B6E">
              <w:rPr>
                <w:rFonts w:ascii="Times New Roman" w:hAnsi="Times New Roman" w:cs="Times New Roman"/>
                <w:noProof/>
                <w:webHidden/>
                <w:sz w:val="28"/>
                <w:szCs w:val="28"/>
              </w:rPr>
              <w:fldChar w:fldCharType="end"/>
            </w:r>
          </w:hyperlink>
        </w:p>
        <w:p w:rsidR="00E21B6E" w:rsidRDefault="00BB4F91">
          <w:pPr>
            <w:pStyle w:val="11"/>
            <w:tabs>
              <w:tab w:val="right" w:leader="dot" w:pos="9345"/>
            </w:tabs>
            <w:rPr>
              <w:noProof/>
            </w:rPr>
          </w:pPr>
          <w:hyperlink w:anchor="_Toc4493185" w:history="1">
            <w:r w:rsidR="00E21B6E" w:rsidRPr="00E21B6E">
              <w:rPr>
                <w:rStyle w:val="a5"/>
                <w:rFonts w:ascii="Times New Roman" w:hAnsi="Times New Roman" w:cs="Times New Roman"/>
                <w:noProof/>
                <w:sz w:val="28"/>
                <w:szCs w:val="28"/>
              </w:rPr>
              <w:t>Библиографический список</w:t>
            </w:r>
            <w:r w:rsidR="00E21B6E" w:rsidRPr="00E21B6E">
              <w:rPr>
                <w:rFonts w:ascii="Times New Roman" w:hAnsi="Times New Roman" w:cs="Times New Roman"/>
                <w:noProof/>
                <w:webHidden/>
                <w:sz w:val="28"/>
                <w:szCs w:val="28"/>
              </w:rPr>
              <w:tab/>
            </w:r>
            <w:r w:rsidR="00E21B6E" w:rsidRPr="00E21B6E">
              <w:rPr>
                <w:rFonts w:ascii="Times New Roman" w:hAnsi="Times New Roman" w:cs="Times New Roman"/>
                <w:noProof/>
                <w:webHidden/>
                <w:sz w:val="28"/>
                <w:szCs w:val="28"/>
              </w:rPr>
              <w:fldChar w:fldCharType="begin"/>
            </w:r>
            <w:r w:rsidR="00E21B6E" w:rsidRPr="00E21B6E">
              <w:rPr>
                <w:rFonts w:ascii="Times New Roman" w:hAnsi="Times New Roman" w:cs="Times New Roman"/>
                <w:noProof/>
                <w:webHidden/>
                <w:sz w:val="28"/>
                <w:szCs w:val="28"/>
              </w:rPr>
              <w:instrText xml:space="preserve"> PAGEREF _Toc4493185 \h </w:instrText>
            </w:r>
            <w:r w:rsidR="00E21B6E" w:rsidRPr="00E21B6E">
              <w:rPr>
                <w:rFonts w:ascii="Times New Roman" w:hAnsi="Times New Roman" w:cs="Times New Roman"/>
                <w:noProof/>
                <w:webHidden/>
                <w:sz w:val="28"/>
                <w:szCs w:val="28"/>
              </w:rPr>
            </w:r>
            <w:r w:rsidR="00E21B6E" w:rsidRPr="00E21B6E">
              <w:rPr>
                <w:rFonts w:ascii="Times New Roman" w:hAnsi="Times New Roman" w:cs="Times New Roman"/>
                <w:noProof/>
                <w:webHidden/>
                <w:sz w:val="28"/>
                <w:szCs w:val="28"/>
              </w:rPr>
              <w:fldChar w:fldCharType="separate"/>
            </w:r>
            <w:r w:rsidR="00E21B6E" w:rsidRPr="00E21B6E">
              <w:rPr>
                <w:rFonts w:ascii="Times New Roman" w:hAnsi="Times New Roman" w:cs="Times New Roman"/>
                <w:noProof/>
                <w:webHidden/>
                <w:sz w:val="28"/>
                <w:szCs w:val="28"/>
              </w:rPr>
              <w:t>16</w:t>
            </w:r>
            <w:r w:rsidR="00E21B6E" w:rsidRPr="00E21B6E">
              <w:rPr>
                <w:rFonts w:ascii="Times New Roman" w:hAnsi="Times New Roman" w:cs="Times New Roman"/>
                <w:noProof/>
                <w:webHidden/>
                <w:sz w:val="28"/>
                <w:szCs w:val="28"/>
              </w:rPr>
              <w:fldChar w:fldCharType="end"/>
            </w:r>
          </w:hyperlink>
        </w:p>
        <w:p w:rsidR="00E21B6E" w:rsidRDefault="00E21B6E">
          <w:r>
            <w:rPr>
              <w:b/>
              <w:bCs/>
            </w:rPr>
            <w:fldChar w:fldCharType="end"/>
          </w:r>
        </w:p>
      </w:sdtContent>
    </w:sdt>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11559E" w:rsidRDefault="0011559E" w:rsidP="006B4E06">
      <w:pPr>
        <w:spacing w:before="100" w:beforeAutospacing="1" w:after="100" w:afterAutospacing="1" w:line="360" w:lineRule="auto"/>
        <w:ind w:right="4"/>
        <w:jc w:val="both"/>
        <w:rPr>
          <w:rFonts w:ascii="Times New Roman" w:hAnsi="Times New Roman"/>
          <w:sz w:val="28"/>
          <w:szCs w:val="28"/>
        </w:rPr>
      </w:pPr>
    </w:p>
    <w:p w:rsidR="008F50C4" w:rsidRDefault="008F50C4" w:rsidP="006B4E06">
      <w:pPr>
        <w:spacing w:before="100" w:beforeAutospacing="1" w:after="100" w:afterAutospacing="1" w:line="360" w:lineRule="auto"/>
        <w:ind w:right="4"/>
        <w:jc w:val="both"/>
        <w:rPr>
          <w:rFonts w:ascii="Times New Roman" w:hAnsi="Times New Roman"/>
          <w:sz w:val="28"/>
          <w:szCs w:val="28"/>
        </w:rPr>
      </w:pPr>
    </w:p>
    <w:p w:rsidR="00E21B6E" w:rsidRDefault="00E21B6E">
      <w:pPr>
        <w:rPr>
          <w:rFonts w:ascii="Times New Roman" w:eastAsiaTheme="majorEastAsia" w:hAnsi="Times New Roman" w:cstheme="majorBidi"/>
          <w:b/>
          <w:sz w:val="28"/>
          <w:szCs w:val="32"/>
        </w:rPr>
      </w:pPr>
      <w:r>
        <w:br w:type="page"/>
      </w:r>
    </w:p>
    <w:p w:rsidR="008F50C4" w:rsidRPr="00C54CDE" w:rsidRDefault="00E21B6E" w:rsidP="00C54CDE">
      <w:pPr>
        <w:pStyle w:val="1"/>
      </w:pPr>
      <w:bookmarkStart w:id="1" w:name="_Toc4493177"/>
      <w:r w:rsidRPr="00C54CDE">
        <w:lastRenderedPageBreak/>
        <w:t>Введение</w:t>
      </w:r>
      <w:bookmarkEnd w:id="1"/>
    </w:p>
    <w:p w:rsidR="008F50C4" w:rsidRDefault="00CF7A94" w:rsidP="00C54CDE">
      <w:pPr>
        <w:spacing w:after="0" w:line="360" w:lineRule="auto"/>
        <w:ind w:right="6" w:firstLine="709"/>
        <w:jc w:val="both"/>
        <w:rPr>
          <w:rFonts w:ascii="Times New Roman" w:hAnsi="Times New Roman" w:cs="Times New Roman"/>
          <w:sz w:val="28"/>
          <w:szCs w:val="28"/>
        </w:rPr>
      </w:pPr>
      <w:r w:rsidRPr="006C3531">
        <w:rPr>
          <w:rFonts w:ascii="Times New Roman" w:hAnsi="Times New Roman" w:cs="Times New Roman"/>
          <w:sz w:val="28"/>
          <w:szCs w:val="28"/>
        </w:rPr>
        <w:t xml:space="preserve">Одним из главных моих </w:t>
      </w:r>
      <w:r w:rsidR="006057D2">
        <w:rPr>
          <w:rFonts w:ascii="Times New Roman" w:hAnsi="Times New Roman" w:cs="Times New Roman"/>
          <w:sz w:val="28"/>
          <w:szCs w:val="28"/>
        </w:rPr>
        <w:t>хобби</w:t>
      </w:r>
      <w:r w:rsidRPr="006C3531">
        <w:rPr>
          <w:rFonts w:ascii="Times New Roman" w:hAnsi="Times New Roman" w:cs="Times New Roman"/>
          <w:sz w:val="28"/>
          <w:szCs w:val="28"/>
        </w:rPr>
        <w:t xml:space="preserve"> является нумизматика. </w:t>
      </w:r>
      <w:r w:rsidR="009E7DDA" w:rsidRPr="006C3531">
        <w:rPr>
          <w:rFonts w:ascii="Times New Roman" w:hAnsi="Times New Roman" w:cs="Times New Roman"/>
          <w:sz w:val="28"/>
          <w:szCs w:val="28"/>
        </w:rPr>
        <w:t xml:space="preserve">Я </w:t>
      </w:r>
      <w:r w:rsidR="009E7DDA">
        <w:rPr>
          <w:rFonts w:ascii="Times New Roman" w:hAnsi="Times New Roman" w:cs="Times New Roman"/>
          <w:sz w:val="28"/>
          <w:szCs w:val="28"/>
        </w:rPr>
        <w:t>начала собирать</w:t>
      </w:r>
      <w:r w:rsidR="009E7DDA" w:rsidRPr="006C3531">
        <w:rPr>
          <w:rFonts w:ascii="Times New Roman" w:hAnsi="Times New Roman" w:cs="Times New Roman"/>
          <w:sz w:val="28"/>
          <w:szCs w:val="28"/>
        </w:rPr>
        <w:t xml:space="preserve"> монеты с </w:t>
      </w:r>
      <w:r w:rsidR="006057D2">
        <w:rPr>
          <w:rFonts w:ascii="Times New Roman" w:hAnsi="Times New Roman" w:cs="Times New Roman"/>
          <w:sz w:val="28"/>
          <w:szCs w:val="28"/>
        </w:rPr>
        <w:t>пяти</w:t>
      </w:r>
      <w:r w:rsidR="009E7DDA" w:rsidRPr="006C3531">
        <w:rPr>
          <w:rFonts w:ascii="Times New Roman" w:hAnsi="Times New Roman" w:cs="Times New Roman"/>
          <w:sz w:val="28"/>
          <w:szCs w:val="28"/>
        </w:rPr>
        <w:t xml:space="preserve"> лет. </w:t>
      </w:r>
      <w:r w:rsidR="001E61EB">
        <w:rPr>
          <w:rFonts w:ascii="Times New Roman" w:hAnsi="Times New Roman" w:cs="Times New Roman"/>
          <w:sz w:val="28"/>
          <w:szCs w:val="28"/>
        </w:rPr>
        <w:t xml:space="preserve">Это </w:t>
      </w:r>
      <w:r w:rsidR="006057D2">
        <w:rPr>
          <w:rFonts w:ascii="Times New Roman" w:hAnsi="Times New Roman" w:cs="Times New Roman"/>
          <w:sz w:val="28"/>
          <w:szCs w:val="28"/>
        </w:rPr>
        <w:t>занятие</w:t>
      </w:r>
      <w:r w:rsidR="001E61EB">
        <w:rPr>
          <w:rFonts w:ascii="Times New Roman" w:hAnsi="Times New Roman" w:cs="Times New Roman"/>
          <w:sz w:val="28"/>
          <w:szCs w:val="28"/>
        </w:rPr>
        <w:t xml:space="preserve"> передалось мне</w:t>
      </w:r>
      <w:r w:rsidR="00BD7EF3">
        <w:rPr>
          <w:rFonts w:ascii="Times New Roman" w:hAnsi="Times New Roman" w:cs="Times New Roman"/>
          <w:sz w:val="28"/>
          <w:szCs w:val="28"/>
        </w:rPr>
        <w:t xml:space="preserve"> от </w:t>
      </w:r>
      <w:r w:rsidR="006057D2">
        <w:rPr>
          <w:rFonts w:ascii="Times New Roman" w:hAnsi="Times New Roman" w:cs="Times New Roman"/>
          <w:sz w:val="28"/>
          <w:szCs w:val="28"/>
        </w:rPr>
        <w:t>мамы</w:t>
      </w:r>
      <w:r w:rsidR="003544D1">
        <w:rPr>
          <w:rFonts w:ascii="Times New Roman" w:hAnsi="Times New Roman" w:cs="Times New Roman"/>
          <w:sz w:val="28"/>
          <w:szCs w:val="28"/>
        </w:rPr>
        <w:t xml:space="preserve">. </w:t>
      </w:r>
      <w:r w:rsidR="006057D2">
        <w:rPr>
          <w:rFonts w:ascii="Times New Roman" w:hAnsi="Times New Roman" w:cs="Times New Roman"/>
          <w:sz w:val="28"/>
          <w:szCs w:val="28"/>
        </w:rPr>
        <w:t xml:space="preserve">Она увлеченно собирает не только российские монеты, но и монеты и банкноты разных стран. </w:t>
      </w:r>
      <w:r w:rsidR="009E7DDA">
        <w:rPr>
          <w:rFonts w:ascii="Times New Roman" w:hAnsi="Times New Roman" w:cs="Times New Roman"/>
          <w:sz w:val="28"/>
          <w:szCs w:val="28"/>
        </w:rPr>
        <w:t xml:space="preserve">Сегодня в </w:t>
      </w:r>
      <w:r w:rsidR="006057D2">
        <w:rPr>
          <w:rFonts w:ascii="Times New Roman" w:hAnsi="Times New Roman" w:cs="Times New Roman"/>
          <w:sz w:val="28"/>
          <w:szCs w:val="28"/>
        </w:rPr>
        <w:t>нашей</w:t>
      </w:r>
      <w:r w:rsidR="009E7DDA">
        <w:rPr>
          <w:rFonts w:ascii="Times New Roman" w:hAnsi="Times New Roman" w:cs="Times New Roman"/>
          <w:sz w:val="28"/>
          <w:szCs w:val="28"/>
        </w:rPr>
        <w:t xml:space="preserve"> коллекции </w:t>
      </w:r>
      <w:r w:rsidR="006057D2">
        <w:rPr>
          <w:rFonts w:ascii="Times New Roman" w:hAnsi="Times New Roman" w:cs="Times New Roman"/>
          <w:sz w:val="28"/>
          <w:szCs w:val="28"/>
        </w:rPr>
        <w:t>около 300</w:t>
      </w:r>
      <w:r w:rsidR="009E7DDA">
        <w:rPr>
          <w:rFonts w:ascii="Times New Roman" w:hAnsi="Times New Roman" w:cs="Times New Roman"/>
          <w:sz w:val="28"/>
          <w:szCs w:val="28"/>
        </w:rPr>
        <w:t xml:space="preserve"> монет разных</w:t>
      </w:r>
      <w:r w:rsidRPr="006C3531">
        <w:rPr>
          <w:rFonts w:ascii="Times New Roman" w:hAnsi="Times New Roman" w:cs="Times New Roman"/>
          <w:sz w:val="28"/>
          <w:szCs w:val="28"/>
        </w:rPr>
        <w:t xml:space="preserve"> стран. </w:t>
      </w:r>
    </w:p>
    <w:p w:rsidR="00721289" w:rsidRDefault="00EA7F74" w:rsidP="00C54CDE">
      <w:pPr>
        <w:spacing w:after="0" w:line="360" w:lineRule="auto"/>
        <w:ind w:right="6" w:firstLine="709"/>
        <w:jc w:val="both"/>
        <w:rPr>
          <w:rFonts w:ascii="Times New Roman" w:hAnsi="Times New Roman" w:cs="Times New Roman"/>
          <w:sz w:val="28"/>
          <w:szCs w:val="28"/>
        </w:rPr>
      </w:pPr>
      <w:r w:rsidRPr="00692975">
        <w:rPr>
          <w:rFonts w:ascii="Times New Roman" w:hAnsi="Times New Roman" w:cs="Times New Roman"/>
          <w:b/>
          <w:sz w:val="28"/>
          <w:szCs w:val="28"/>
        </w:rPr>
        <w:t>Актуальность исследовательской работы:</w:t>
      </w:r>
      <w:r w:rsidR="00721289">
        <w:rPr>
          <w:rFonts w:ascii="Times New Roman" w:hAnsi="Times New Roman" w:cs="Times New Roman"/>
          <w:sz w:val="28"/>
          <w:szCs w:val="28"/>
        </w:rPr>
        <w:t xml:space="preserve"> деньги интересовали людей в разные исторические эпохи, были предметом зависти, вражды, преступлений, войн. У меня есть большая коллекция монет, и </w:t>
      </w:r>
      <w:r w:rsidR="00AA3D55">
        <w:rPr>
          <w:rFonts w:ascii="Times New Roman" w:hAnsi="Times New Roman" w:cs="Times New Roman"/>
          <w:sz w:val="28"/>
          <w:szCs w:val="28"/>
        </w:rPr>
        <w:t xml:space="preserve">я </w:t>
      </w:r>
      <w:r w:rsidR="00721289">
        <w:rPr>
          <w:rFonts w:ascii="Times New Roman" w:hAnsi="Times New Roman" w:cs="Times New Roman"/>
          <w:sz w:val="28"/>
          <w:szCs w:val="28"/>
        </w:rPr>
        <w:t>задала себе вопрос: а чем эти монеты интересны? Представляют ли они какую-нибудь ценность?</w:t>
      </w:r>
    </w:p>
    <w:p w:rsidR="00721289" w:rsidRDefault="00721289" w:rsidP="00C54CDE">
      <w:pPr>
        <w:spacing w:after="0" w:line="360" w:lineRule="auto"/>
        <w:ind w:right="6" w:firstLine="709"/>
        <w:jc w:val="both"/>
        <w:rPr>
          <w:rFonts w:ascii="Times New Roman" w:hAnsi="Times New Roman" w:cs="Times New Roman"/>
          <w:sz w:val="28"/>
          <w:szCs w:val="28"/>
        </w:rPr>
      </w:pPr>
      <w:r w:rsidRPr="009C3C19">
        <w:rPr>
          <w:rFonts w:ascii="Times New Roman" w:hAnsi="Times New Roman" w:cs="Times New Roman"/>
          <w:b/>
          <w:sz w:val="28"/>
          <w:szCs w:val="28"/>
        </w:rPr>
        <w:t>Объект исследования:</w:t>
      </w:r>
      <w:r>
        <w:rPr>
          <w:rFonts w:ascii="Times New Roman" w:hAnsi="Times New Roman" w:cs="Times New Roman"/>
          <w:sz w:val="28"/>
          <w:szCs w:val="28"/>
        </w:rPr>
        <w:t xml:space="preserve"> деньги в жизни человека.</w:t>
      </w:r>
    </w:p>
    <w:p w:rsidR="00721289" w:rsidRDefault="00721289" w:rsidP="00C54CDE">
      <w:pPr>
        <w:spacing w:after="0" w:line="360" w:lineRule="auto"/>
        <w:ind w:right="6" w:firstLine="709"/>
        <w:jc w:val="both"/>
        <w:rPr>
          <w:rFonts w:ascii="Times New Roman" w:hAnsi="Times New Roman" w:cs="Times New Roman"/>
          <w:sz w:val="28"/>
          <w:szCs w:val="28"/>
        </w:rPr>
      </w:pPr>
      <w:r w:rsidRPr="009C3C19">
        <w:rPr>
          <w:rFonts w:ascii="Times New Roman" w:hAnsi="Times New Roman" w:cs="Times New Roman"/>
          <w:b/>
          <w:sz w:val="28"/>
          <w:szCs w:val="28"/>
        </w:rPr>
        <w:t>Предмет исследования:</w:t>
      </w:r>
      <w:r>
        <w:rPr>
          <w:rFonts w:ascii="Times New Roman" w:hAnsi="Times New Roman" w:cs="Times New Roman"/>
          <w:sz w:val="28"/>
          <w:szCs w:val="28"/>
        </w:rPr>
        <w:t xml:space="preserve"> коллекция монет.</w:t>
      </w:r>
    </w:p>
    <w:p w:rsidR="009C3C19" w:rsidRDefault="009C3C19" w:rsidP="00C54CDE">
      <w:pPr>
        <w:spacing w:after="0" w:line="360" w:lineRule="auto"/>
        <w:ind w:right="6" w:firstLine="709"/>
        <w:jc w:val="both"/>
        <w:rPr>
          <w:rFonts w:ascii="Times New Roman" w:hAnsi="Times New Roman" w:cs="Times New Roman"/>
          <w:sz w:val="28"/>
          <w:szCs w:val="28"/>
        </w:rPr>
      </w:pPr>
      <w:r w:rsidRPr="009C3C19">
        <w:rPr>
          <w:rFonts w:ascii="Times New Roman" w:hAnsi="Times New Roman" w:cs="Times New Roman"/>
          <w:b/>
          <w:sz w:val="28"/>
          <w:szCs w:val="28"/>
        </w:rPr>
        <w:t>Проблема:</w:t>
      </w:r>
      <w:r>
        <w:rPr>
          <w:rFonts w:ascii="Times New Roman" w:hAnsi="Times New Roman" w:cs="Times New Roman"/>
          <w:sz w:val="28"/>
          <w:szCs w:val="28"/>
        </w:rPr>
        <w:t xml:space="preserve"> о чем может рассказать моя коллекция монет.</w:t>
      </w:r>
    </w:p>
    <w:p w:rsidR="00EA7F74" w:rsidRDefault="00721289" w:rsidP="00C54CDE">
      <w:pPr>
        <w:spacing w:after="0" w:line="360" w:lineRule="auto"/>
        <w:ind w:right="6" w:firstLine="709"/>
        <w:jc w:val="both"/>
        <w:rPr>
          <w:rFonts w:ascii="Times New Roman" w:hAnsi="Times New Roman" w:cs="Times New Roman"/>
          <w:sz w:val="28"/>
          <w:szCs w:val="28"/>
        </w:rPr>
      </w:pPr>
      <w:r w:rsidRPr="009C3C19">
        <w:rPr>
          <w:rFonts w:ascii="Times New Roman" w:hAnsi="Times New Roman" w:cs="Times New Roman"/>
          <w:b/>
          <w:sz w:val="28"/>
          <w:szCs w:val="28"/>
        </w:rPr>
        <w:t>Цель:</w:t>
      </w:r>
      <w:r>
        <w:rPr>
          <w:rFonts w:ascii="Times New Roman" w:hAnsi="Times New Roman" w:cs="Times New Roman"/>
          <w:sz w:val="28"/>
          <w:szCs w:val="28"/>
        </w:rPr>
        <w:t xml:space="preserve"> </w:t>
      </w:r>
      <w:r w:rsidR="00EA7F74">
        <w:rPr>
          <w:rFonts w:ascii="Times New Roman" w:hAnsi="Times New Roman" w:cs="Times New Roman"/>
          <w:sz w:val="28"/>
          <w:szCs w:val="28"/>
        </w:rPr>
        <w:t>сделать описание своей коллекции монет.</w:t>
      </w:r>
    </w:p>
    <w:p w:rsidR="009C3C19" w:rsidRPr="009C3C19" w:rsidRDefault="009C3C19"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b/>
          <w:sz w:val="28"/>
          <w:szCs w:val="28"/>
        </w:rPr>
        <w:t xml:space="preserve">Гипотеза: </w:t>
      </w:r>
      <w:r w:rsidRPr="00232B0C">
        <w:rPr>
          <w:rFonts w:ascii="Times New Roman" w:hAnsi="Times New Roman" w:cs="Times New Roman"/>
          <w:sz w:val="28"/>
          <w:szCs w:val="28"/>
        </w:rPr>
        <w:t>предположим,</w:t>
      </w:r>
      <w:r>
        <w:rPr>
          <w:rFonts w:ascii="Times New Roman" w:hAnsi="Times New Roman" w:cs="Times New Roman"/>
          <w:b/>
          <w:sz w:val="28"/>
          <w:szCs w:val="28"/>
        </w:rPr>
        <w:t xml:space="preserve"> </w:t>
      </w:r>
      <w:r w:rsidRPr="00232B0C">
        <w:rPr>
          <w:rFonts w:ascii="Times New Roman" w:hAnsi="Times New Roman" w:cs="Times New Roman"/>
          <w:sz w:val="28"/>
          <w:szCs w:val="28"/>
        </w:rPr>
        <w:t xml:space="preserve">что </w:t>
      </w:r>
      <w:r w:rsidR="00232B0C" w:rsidRPr="00232B0C">
        <w:rPr>
          <w:rFonts w:ascii="Times New Roman" w:hAnsi="Times New Roman" w:cs="Times New Roman"/>
          <w:sz w:val="28"/>
          <w:szCs w:val="28"/>
        </w:rPr>
        <w:t xml:space="preserve">монеты </w:t>
      </w:r>
      <w:r w:rsidRPr="00232B0C">
        <w:rPr>
          <w:rFonts w:ascii="Times New Roman" w:hAnsi="Times New Roman" w:cs="Times New Roman"/>
          <w:sz w:val="28"/>
          <w:szCs w:val="28"/>
        </w:rPr>
        <w:t xml:space="preserve">могут рассказать об истории денежной системы </w:t>
      </w:r>
      <w:r w:rsidR="00232B0C" w:rsidRPr="00232B0C">
        <w:rPr>
          <w:rFonts w:ascii="Times New Roman" w:hAnsi="Times New Roman" w:cs="Times New Roman"/>
          <w:sz w:val="28"/>
          <w:szCs w:val="28"/>
        </w:rPr>
        <w:t>страны.</w:t>
      </w:r>
    </w:p>
    <w:p w:rsidR="00EA7F74" w:rsidRPr="009C3C19" w:rsidRDefault="00EA7F74" w:rsidP="00C54CDE">
      <w:pPr>
        <w:spacing w:after="0" w:line="360" w:lineRule="auto"/>
        <w:ind w:right="6" w:firstLine="709"/>
        <w:jc w:val="both"/>
        <w:rPr>
          <w:rFonts w:ascii="Times New Roman" w:hAnsi="Times New Roman" w:cs="Times New Roman"/>
          <w:b/>
          <w:sz w:val="28"/>
          <w:szCs w:val="28"/>
        </w:rPr>
      </w:pPr>
      <w:r w:rsidRPr="009C3C19">
        <w:rPr>
          <w:rFonts w:ascii="Times New Roman" w:hAnsi="Times New Roman" w:cs="Times New Roman"/>
          <w:b/>
          <w:sz w:val="28"/>
          <w:szCs w:val="28"/>
        </w:rPr>
        <w:t xml:space="preserve">Задачи: </w:t>
      </w:r>
    </w:p>
    <w:p w:rsidR="00EA7F74" w:rsidRDefault="00EA7F74"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1. Выяснить историю возникновения денег.</w:t>
      </w:r>
    </w:p>
    <w:p w:rsidR="00EA7F74" w:rsidRDefault="00EA7F74"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2. Узнать что такое нумизматика.</w:t>
      </w:r>
    </w:p>
    <w:p w:rsidR="00EA7F74" w:rsidRDefault="00EA7F74"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3. Описать свою коллекцию монет.</w:t>
      </w:r>
    </w:p>
    <w:p w:rsidR="009C3C19" w:rsidRDefault="009C3C19"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4. Провести анкетирование среди одноклассников.</w:t>
      </w:r>
    </w:p>
    <w:p w:rsidR="00EA7F74" w:rsidRPr="009C3C19" w:rsidRDefault="00EA7F74" w:rsidP="00C54CDE">
      <w:pPr>
        <w:spacing w:after="0" w:line="360" w:lineRule="auto"/>
        <w:ind w:right="6" w:firstLine="709"/>
        <w:jc w:val="both"/>
        <w:rPr>
          <w:rFonts w:ascii="Times New Roman" w:hAnsi="Times New Roman" w:cs="Times New Roman"/>
          <w:b/>
          <w:sz w:val="28"/>
          <w:szCs w:val="28"/>
        </w:rPr>
      </w:pPr>
      <w:r w:rsidRPr="009C3C19">
        <w:rPr>
          <w:rFonts w:ascii="Times New Roman" w:hAnsi="Times New Roman" w:cs="Times New Roman"/>
          <w:b/>
          <w:sz w:val="28"/>
          <w:szCs w:val="28"/>
        </w:rPr>
        <w:t xml:space="preserve">Методы исследования: </w:t>
      </w:r>
    </w:p>
    <w:p w:rsidR="009C3C19" w:rsidRDefault="009C3C19" w:rsidP="00C54CDE">
      <w:pPr>
        <w:spacing w:after="0" w:line="360" w:lineRule="auto"/>
        <w:ind w:right="6" w:firstLine="709"/>
        <w:jc w:val="both"/>
        <w:rPr>
          <w:rFonts w:ascii="Times New Roman" w:hAnsi="Times New Roman" w:cs="Times New Roman"/>
          <w:sz w:val="28"/>
          <w:szCs w:val="28"/>
        </w:rPr>
      </w:pPr>
      <w:r>
        <w:rPr>
          <w:rFonts w:ascii="Times New Roman" w:hAnsi="Times New Roman" w:cs="Times New Roman"/>
          <w:sz w:val="28"/>
          <w:szCs w:val="28"/>
        </w:rPr>
        <w:t>- анкетирование, специальные справочники, энциклопедии, каталоги, интернет.</w:t>
      </w:r>
    </w:p>
    <w:p w:rsidR="009C3C19" w:rsidRDefault="009C3C19" w:rsidP="00C54CDE">
      <w:pPr>
        <w:spacing w:after="0" w:line="360" w:lineRule="auto"/>
        <w:ind w:right="6" w:firstLine="709"/>
        <w:jc w:val="both"/>
        <w:rPr>
          <w:rFonts w:ascii="Times New Roman" w:hAnsi="Times New Roman" w:cs="Times New Roman"/>
          <w:sz w:val="28"/>
          <w:szCs w:val="28"/>
        </w:rPr>
      </w:pPr>
      <w:r w:rsidRPr="00232B0C">
        <w:rPr>
          <w:rFonts w:ascii="Times New Roman" w:hAnsi="Times New Roman" w:cs="Times New Roman"/>
          <w:b/>
          <w:sz w:val="28"/>
          <w:szCs w:val="28"/>
        </w:rPr>
        <w:t>Практическая значимость:</w:t>
      </w:r>
      <w:r>
        <w:rPr>
          <w:rFonts w:ascii="Times New Roman" w:hAnsi="Times New Roman" w:cs="Times New Roman"/>
          <w:sz w:val="28"/>
          <w:szCs w:val="28"/>
        </w:rPr>
        <w:t xml:space="preserve"> результаты моей работы можно использовать как дополнительный материал при изучении истории, нумизматики.</w:t>
      </w:r>
    </w:p>
    <w:p w:rsidR="00EA7F74" w:rsidRPr="00EA7F74" w:rsidRDefault="00EA7F74" w:rsidP="00EA7F74">
      <w:pPr>
        <w:spacing w:after="0" w:line="360" w:lineRule="auto"/>
        <w:ind w:right="6"/>
        <w:jc w:val="both"/>
        <w:rPr>
          <w:rFonts w:ascii="Arial" w:hAnsi="Arial" w:cs="Arial"/>
          <w:color w:val="336600"/>
          <w:sz w:val="16"/>
          <w:szCs w:val="16"/>
          <w:shd w:val="clear" w:color="auto" w:fill="E3EDFB"/>
        </w:rPr>
      </w:pPr>
    </w:p>
    <w:p w:rsidR="00721289" w:rsidRDefault="00EA7F74" w:rsidP="00BD7EF3">
      <w:pPr>
        <w:spacing w:after="0" w:line="360" w:lineRule="auto"/>
        <w:ind w:right="6"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54CDE" w:rsidRDefault="00C54CDE">
      <w:pPr>
        <w:rPr>
          <w:rFonts w:ascii="Times New Roman" w:hAnsi="Times New Roman"/>
          <w:b/>
          <w:bCs/>
          <w:sz w:val="28"/>
          <w:szCs w:val="28"/>
        </w:rPr>
      </w:pPr>
      <w:r>
        <w:rPr>
          <w:rFonts w:ascii="Times New Roman" w:hAnsi="Times New Roman"/>
          <w:b/>
          <w:bCs/>
          <w:sz w:val="28"/>
          <w:szCs w:val="28"/>
        </w:rPr>
        <w:br w:type="page"/>
      </w:r>
    </w:p>
    <w:p w:rsidR="008F50C4" w:rsidRPr="008F50C4" w:rsidRDefault="008F50C4" w:rsidP="0089673D">
      <w:pPr>
        <w:pStyle w:val="1"/>
        <w:spacing w:before="0" w:line="360" w:lineRule="auto"/>
      </w:pPr>
      <w:bookmarkStart w:id="2" w:name="_Toc4493178"/>
      <w:r w:rsidRPr="008F50C4">
        <w:lastRenderedPageBreak/>
        <w:t>Глава 1. Основная часть</w:t>
      </w:r>
      <w:bookmarkEnd w:id="2"/>
    </w:p>
    <w:p w:rsidR="008F50C4" w:rsidRDefault="00E21B6E" w:rsidP="0089673D">
      <w:pPr>
        <w:pStyle w:val="1"/>
        <w:spacing w:before="0" w:line="360" w:lineRule="auto"/>
      </w:pPr>
      <w:bookmarkStart w:id="3" w:name="_Toc4493179"/>
      <w:r>
        <w:t xml:space="preserve">1.1 </w:t>
      </w:r>
      <w:r w:rsidR="008F50C4" w:rsidRPr="008F50C4">
        <w:t>История возникновения денег</w:t>
      </w:r>
      <w:bookmarkEnd w:id="3"/>
    </w:p>
    <w:p w:rsidR="008F50C4" w:rsidRPr="00E21B6E" w:rsidRDefault="008F50C4" w:rsidP="0089673D">
      <w:pPr>
        <w:spacing w:after="0" w:line="360" w:lineRule="auto"/>
        <w:ind w:firstLine="709"/>
        <w:jc w:val="both"/>
        <w:rPr>
          <w:rFonts w:ascii="Times New Roman" w:hAnsi="Times New Roman"/>
          <w:sz w:val="28"/>
          <w:szCs w:val="28"/>
        </w:rPr>
      </w:pPr>
      <w:r w:rsidRPr="00E21B6E">
        <w:rPr>
          <w:rFonts w:ascii="Times New Roman" w:hAnsi="Times New Roman"/>
          <w:sz w:val="28"/>
          <w:szCs w:val="28"/>
        </w:rPr>
        <w:t>Интересуясь историей возникновения монет, я узнала что четыре - пять тысяч лет назад люди еще не знали денег. Они меняли предметы ремесла на скот, зерно, шкуры животных. Этнография знает примеры очень примитивного обмена. Многие племена, находившиеся на низком уровне развития, обменивались с соседями так: в условленное место приносили продукты предназначенные для обмена. В отсутствие продавцов приходили покупатели, с которыми заранее договаривались, оставляли свои товары и забирали оставленные для них.</w:t>
      </w:r>
    </w:p>
    <w:p w:rsidR="008F50C4" w:rsidRPr="00E21B6E" w:rsidRDefault="00E21B6E" w:rsidP="0089673D">
      <w:pPr>
        <w:spacing w:after="0" w:line="360" w:lineRule="auto"/>
        <w:ind w:firstLine="709"/>
        <w:jc w:val="both"/>
        <w:rPr>
          <w:rFonts w:ascii="Times New Roman" w:hAnsi="Times New Roman"/>
          <w:sz w:val="28"/>
          <w:szCs w:val="28"/>
        </w:rPr>
      </w:pPr>
      <w:r>
        <w:rPr>
          <w:rFonts w:ascii="Times New Roman" w:hAnsi="Times New Roman"/>
          <w:sz w:val="28"/>
          <w:szCs w:val="28"/>
        </w:rPr>
        <w:t>П</w:t>
      </w:r>
      <w:r w:rsidR="008F50C4" w:rsidRPr="00E21B6E">
        <w:rPr>
          <w:rFonts w:ascii="Times New Roman" w:hAnsi="Times New Roman"/>
          <w:sz w:val="28"/>
          <w:szCs w:val="28"/>
        </w:rPr>
        <w:t>остепенно при обмене выделялся товар, который становился эквивалентом всех других товаров.</w:t>
      </w:r>
    </w:p>
    <w:p w:rsidR="008F50C4" w:rsidRPr="00E21B6E" w:rsidRDefault="008F50C4" w:rsidP="0089673D">
      <w:pPr>
        <w:spacing w:after="0" w:line="360" w:lineRule="auto"/>
        <w:ind w:firstLine="709"/>
        <w:jc w:val="both"/>
        <w:rPr>
          <w:rFonts w:ascii="Times New Roman" w:hAnsi="Times New Roman"/>
          <w:sz w:val="28"/>
          <w:szCs w:val="28"/>
        </w:rPr>
      </w:pPr>
      <w:r w:rsidRPr="00E21B6E">
        <w:rPr>
          <w:rFonts w:ascii="Times New Roman" w:hAnsi="Times New Roman"/>
          <w:sz w:val="28"/>
          <w:szCs w:val="28"/>
        </w:rPr>
        <w:t xml:space="preserve">Среди многих первобытных народностей Азии, Африки, Океании долго существовала примитивная форма денег – раковины. Раковины каури в качестве денег были и в странах с высокой древней цивилизацией, таких как Китай, Япония и Индия. </w:t>
      </w:r>
    </w:p>
    <w:p w:rsidR="008F50C4" w:rsidRPr="00E21B6E" w:rsidRDefault="008F50C4" w:rsidP="0089673D">
      <w:pPr>
        <w:spacing w:after="0" w:line="360" w:lineRule="auto"/>
        <w:ind w:firstLine="709"/>
        <w:jc w:val="both"/>
        <w:rPr>
          <w:rFonts w:ascii="Times New Roman" w:hAnsi="Times New Roman"/>
          <w:sz w:val="28"/>
          <w:szCs w:val="28"/>
        </w:rPr>
      </w:pPr>
      <w:r w:rsidRPr="00E21B6E">
        <w:rPr>
          <w:rFonts w:ascii="Times New Roman" w:hAnsi="Times New Roman"/>
          <w:sz w:val="28"/>
          <w:szCs w:val="28"/>
        </w:rPr>
        <w:t xml:space="preserve">Деньги возникли в результате длительной тысячелетней практики торговли и обмена продуктами, товарами. Человечество перепробовало сотни видов денег, пока не пришло к наиболее выгодным и удобным – металлическим. Впервые стали использовать металлические слитки в качестве денег в  Месопотамии и Египте. Они имели форму кольца, полукольца, бруска и т.п. Преимущество металлических денег было очевидно. Металл не портился и занимал мало места при хранении и перевозке. Он легко делился на части для мелких торговых операций. Вскоре деньги стали изготавливать из драгоценных металлов: серебра и золота. Но кое – кто пытался добавлять в них медь и олово, или изготавливать их  </w:t>
      </w:r>
      <w:proofErr w:type="gramStart"/>
      <w:r w:rsidRPr="00E21B6E">
        <w:rPr>
          <w:rFonts w:ascii="Times New Roman" w:hAnsi="Times New Roman"/>
          <w:sz w:val="28"/>
          <w:szCs w:val="28"/>
        </w:rPr>
        <w:t>облегчёнными</w:t>
      </w:r>
      <w:proofErr w:type="gramEnd"/>
      <w:r w:rsidRPr="00E21B6E">
        <w:rPr>
          <w:rFonts w:ascii="Times New Roman" w:hAnsi="Times New Roman"/>
          <w:sz w:val="28"/>
          <w:szCs w:val="28"/>
        </w:rPr>
        <w:t xml:space="preserve">. Приходилось снимать пробу металла и проверять слиток на вес. Чтобы воспрепятствовать подделке денег государственная власть стала их клеймить. Так появились  первые монеты в  Древней Греции. </w:t>
      </w:r>
    </w:p>
    <w:p w:rsidR="008F50C4" w:rsidRPr="008F50C4" w:rsidRDefault="008F50C4" w:rsidP="0089673D">
      <w:pPr>
        <w:pStyle w:val="1"/>
        <w:spacing w:before="0" w:line="360" w:lineRule="auto"/>
        <w:rPr>
          <w:rFonts w:eastAsia="Times New Roman"/>
          <w:color w:val="000000"/>
        </w:rPr>
      </w:pPr>
      <w:bookmarkStart w:id="4" w:name="_Toc4493180"/>
      <w:r w:rsidRPr="008F50C4">
        <w:rPr>
          <w:rFonts w:eastAsia="Times New Roman"/>
          <w:color w:val="000000"/>
        </w:rPr>
        <w:lastRenderedPageBreak/>
        <w:t xml:space="preserve">1.2 </w:t>
      </w:r>
      <w:r w:rsidRPr="008F50C4">
        <w:t>Монета – хранитель истории</w:t>
      </w:r>
      <w:bookmarkEnd w:id="4"/>
    </w:p>
    <w:p w:rsidR="008F50C4" w:rsidRPr="008F50C4" w:rsidRDefault="008F50C4" w:rsidP="0089673D">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Читая различную </w:t>
      </w:r>
      <w:r w:rsidR="00C54CDE" w:rsidRPr="008F50C4">
        <w:rPr>
          <w:rFonts w:ascii="Times New Roman" w:hAnsi="Times New Roman"/>
          <w:sz w:val="28"/>
          <w:szCs w:val="28"/>
        </w:rPr>
        <w:t>литературу, я</w:t>
      </w:r>
      <w:r w:rsidRPr="008F50C4">
        <w:rPr>
          <w:rFonts w:ascii="Times New Roman" w:hAnsi="Times New Roman"/>
          <w:sz w:val="28"/>
          <w:szCs w:val="28"/>
        </w:rPr>
        <w:t xml:space="preserve"> узнала много интересного о монетах. </w:t>
      </w:r>
    </w:p>
    <w:p w:rsidR="008F50C4" w:rsidRPr="008F50C4" w:rsidRDefault="008F50C4" w:rsidP="0089673D">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Существует целая наука о монетах, которая называется </w:t>
      </w:r>
      <w:r w:rsidRPr="008F50C4">
        <w:rPr>
          <w:rFonts w:ascii="Times New Roman" w:hAnsi="Times New Roman"/>
          <w:b/>
          <w:sz w:val="28"/>
          <w:szCs w:val="28"/>
        </w:rPr>
        <w:t xml:space="preserve">нумизматика. </w:t>
      </w:r>
      <w:r w:rsidR="009A686B" w:rsidRPr="009A686B">
        <w:rPr>
          <w:rFonts w:ascii="Times New Roman" w:hAnsi="Times New Roman"/>
          <w:sz w:val="28"/>
          <w:szCs w:val="28"/>
        </w:rPr>
        <w:t>Нумизматика возникла в Западной Европе в начале 16 века. Предметом изучения нумизматики является изображение, надписи и системы древних, средневековых и новых монет и медалей. Нумизматика является одной из вспомогательных исторических наук.</w:t>
      </w:r>
      <w:r w:rsidR="009A686B">
        <w:rPr>
          <w:rFonts w:ascii="Times New Roman" w:hAnsi="Times New Roman"/>
          <w:sz w:val="28"/>
          <w:szCs w:val="28"/>
        </w:rPr>
        <w:t xml:space="preserve"> </w:t>
      </w:r>
      <w:r w:rsidRPr="008F50C4">
        <w:rPr>
          <w:rFonts w:ascii="Times New Roman" w:hAnsi="Times New Roman"/>
          <w:sz w:val="28"/>
          <w:szCs w:val="28"/>
        </w:rPr>
        <w:t>Люди, которые изучают монеты, коллекционируют их, и изуч</w:t>
      </w:r>
      <w:r w:rsidR="0011559E">
        <w:rPr>
          <w:rFonts w:ascii="Times New Roman" w:hAnsi="Times New Roman"/>
          <w:sz w:val="28"/>
          <w:szCs w:val="28"/>
        </w:rPr>
        <w:t>ают каждую из них</w:t>
      </w:r>
      <w:r w:rsidRPr="008F50C4">
        <w:rPr>
          <w:rFonts w:ascii="Times New Roman" w:hAnsi="Times New Roman"/>
          <w:sz w:val="28"/>
          <w:szCs w:val="28"/>
        </w:rPr>
        <w:t xml:space="preserve">, называются </w:t>
      </w:r>
      <w:r w:rsidRPr="008F50C4">
        <w:rPr>
          <w:rFonts w:ascii="Times New Roman" w:hAnsi="Times New Roman"/>
          <w:b/>
          <w:sz w:val="28"/>
          <w:szCs w:val="28"/>
        </w:rPr>
        <w:t xml:space="preserve">нумизматы. </w:t>
      </w:r>
      <w:r w:rsidRPr="008F50C4">
        <w:rPr>
          <w:rFonts w:ascii="Times New Roman" w:hAnsi="Times New Roman"/>
          <w:sz w:val="28"/>
          <w:szCs w:val="28"/>
        </w:rPr>
        <w:t>Какую только тематику для собирательства ни выбирают нумизматы, интересующиеся монетами. Одни увлекаются изображениями на монетных полях портретами царских особ и государственных деятелей, гербов и животных, другие интересуются современными монетами. Сейчас в России тоже используются в обращении монеты с изображениями:</w:t>
      </w:r>
    </w:p>
    <w:p w:rsidR="008F50C4" w:rsidRPr="008F50C4" w:rsidRDefault="008F50C4" w:rsidP="008F50C4">
      <w:pPr>
        <w:pStyle w:val="a3"/>
        <w:numPr>
          <w:ilvl w:val="0"/>
          <w:numId w:val="3"/>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Древних городов;</w:t>
      </w:r>
    </w:p>
    <w:p w:rsidR="008F50C4" w:rsidRPr="008F50C4" w:rsidRDefault="008F50C4" w:rsidP="008F50C4">
      <w:pPr>
        <w:pStyle w:val="a3"/>
        <w:numPr>
          <w:ilvl w:val="0"/>
          <w:numId w:val="3"/>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Гербов;</w:t>
      </w:r>
    </w:p>
    <w:p w:rsidR="008F50C4" w:rsidRPr="008F50C4" w:rsidRDefault="008F50C4" w:rsidP="008F50C4">
      <w:pPr>
        <w:pStyle w:val="a3"/>
        <w:numPr>
          <w:ilvl w:val="0"/>
          <w:numId w:val="3"/>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Городов-героев;</w:t>
      </w:r>
    </w:p>
    <w:p w:rsidR="008F50C4" w:rsidRPr="008F50C4" w:rsidRDefault="008F50C4" w:rsidP="008F50C4">
      <w:pPr>
        <w:pStyle w:val="a3"/>
        <w:numPr>
          <w:ilvl w:val="0"/>
          <w:numId w:val="3"/>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С выдающимися личностями и т.д.</w:t>
      </w:r>
    </w:p>
    <w:p w:rsidR="008F50C4" w:rsidRPr="008F50C4" w:rsidRDefault="008F50C4" w:rsidP="008F50C4">
      <w:pPr>
        <w:pStyle w:val="a3"/>
        <w:numPr>
          <w:ilvl w:val="0"/>
          <w:numId w:val="3"/>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 xml:space="preserve">Животных,  </w:t>
      </w:r>
      <w:proofErr w:type="gramStart"/>
      <w:r w:rsidRPr="008F50C4">
        <w:rPr>
          <w:rFonts w:ascii="Times New Roman" w:hAnsi="Times New Roman"/>
          <w:sz w:val="28"/>
          <w:szCs w:val="28"/>
        </w:rPr>
        <w:t>занесенный</w:t>
      </w:r>
      <w:proofErr w:type="gramEnd"/>
      <w:r w:rsidRPr="008F50C4">
        <w:rPr>
          <w:rFonts w:ascii="Times New Roman" w:hAnsi="Times New Roman"/>
          <w:sz w:val="28"/>
          <w:szCs w:val="28"/>
        </w:rPr>
        <w:t xml:space="preserve"> в «Красную книгу» и др.</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Эти монеты называются памятными или юбилейными. </w:t>
      </w:r>
    </w:p>
    <w:p w:rsidR="008F50C4" w:rsidRPr="008F50C4" w:rsidRDefault="008F50C4" w:rsidP="0011559E">
      <w:pPr>
        <w:pStyle w:val="a4"/>
        <w:spacing w:before="0" w:beforeAutospacing="0" w:after="0" w:afterAutospacing="0" w:line="360" w:lineRule="auto"/>
        <w:ind w:firstLine="709"/>
        <w:jc w:val="both"/>
        <w:rPr>
          <w:color w:val="auto"/>
          <w:sz w:val="28"/>
          <w:szCs w:val="28"/>
        </w:rPr>
      </w:pPr>
      <w:r w:rsidRPr="008F50C4">
        <w:rPr>
          <w:b/>
          <w:color w:val="auto"/>
          <w:sz w:val="28"/>
          <w:szCs w:val="28"/>
        </w:rPr>
        <w:t>Памятные –</w:t>
      </w:r>
      <w:r w:rsidRPr="008F50C4">
        <w:rPr>
          <w:color w:val="auto"/>
          <w:sz w:val="28"/>
          <w:szCs w:val="28"/>
        </w:rPr>
        <w:t xml:space="preserve"> выпускаются в память о каком-либо определенном событии. Эти монеты отливается по случаю знаменательных событий. Например, есть монеты серии "Древние города России". Памятные монеты посвящены не только древним российским городам, но и некоторым областям нашей страны, экспедициям, первому российскому кругосветному путешествию.  </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b/>
          <w:sz w:val="28"/>
          <w:szCs w:val="28"/>
        </w:rPr>
        <w:t xml:space="preserve">Юбилейные – </w:t>
      </w:r>
      <w:r w:rsidRPr="008F50C4">
        <w:rPr>
          <w:rFonts w:ascii="Times New Roman" w:hAnsi="Times New Roman"/>
          <w:sz w:val="28"/>
          <w:szCs w:val="28"/>
        </w:rPr>
        <w:t>выпускаются в знак юбилейных дат. Они посвящены определенным годовщинам:</w:t>
      </w:r>
    </w:p>
    <w:p w:rsidR="008F50C4" w:rsidRPr="008F50C4" w:rsidRDefault="008F50C4" w:rsidP="008F50C4">
      <w:pPr>
        <w:numPr>
          <w:ilvl w:val="0"/>
          <w:numId w:val="4"/>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55-ая и 60-я годовщина Победы в Великой Отечественной войне 1941-1945 годов;</w:t>
      </w:r>
    </w:p>
    <w:p w:rsidR="008F50C4" w:rsidRPr="008F50C4" w:rsidRDefault="008F50C4" w:rsidP="008F50C4">
      <w:pPr>
        <w:numPr>
          <w:ilvl w:val="0"/>
          <w:numId w:val="4"/>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40-летие космического полета Ю. А. Гагарина;</w:t>
      </w:r>
    </w:p>
    <w:p w:rsidR="008F50C4" w:rsidRPr="008F50C4" w:rsidRDefault="0011559E" w:rsidP="008F50C4">
      <w:pPr>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300-лети Российского флота;</w:t>
      </w:r>
    </w:p>
    <w:p w:rsidR="008F50C4" w:rsidRPr="008F50C4" w:rsidRDefault="008F50C4" w:rsidP="008F50C4">
      <w:pPr>
        <w:numPr>
          <w:ilvl w:val="0"/>
          <w:numId w:val="4"/>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lastRenderedPageBreak/>
        <w:t>850-летнему юбилею Москвы;</w:t>
      </w:r>
    </w:p>
    <w:p w:rsidR="008F50C4" w:rsidRPr="008F50C4" w:rsidRDefault="008F50C4" w:rsidP="008F50C4">
      <w:pPr>
        <w:numPr>
          <w:ilvl w:val="0"/>
          <w:numId w:val="4"/>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20</w:t>
      </w:r>
      <w:r w:rsidR="0011559E">
        <w:rPr>
          <w:rFonts w:ascii="Times New Roman" w:hAnsi="Times New Roman"/>
          <w:sz w:val="28"/>
          <w:szCs w:val="28"/>
        </w:rPr>
        <w:t>0 годам со дня рождения Пушкина;</w:t>
      </w:r>
    </w:p>
    <w:p w:rsidR="008F50C4" w:rsidRPr="008F50C4" w:rsidRDefault="008F50C4" w:rsidP="008F50C4">
      <w:pPr>
        <w:numPr>
          <w:ilvl w:val="0"/>
          <w:numId w:val="4"/>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300-му дню рождения Санкт-Петербурга</w:t>
      </w:r>
      <w:r w:rsidR="0011559E">
        <w:rPr>
          <w:rFonts w:ascii="Times New Roman" w:hAnsi="Times New Roman"/>
          <w:sz w:val="28"/>
          <w:szCs w:val="28"/>
        </w:rPr>
        <w:t>.</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sz w:val="28"/>
          <w:szCs w:val="28"/>
        </w:rPr>
        <w:t>Чеканят памятные и юбилейные монеты на Московском и Санкт-Петербургском монетных дворах.</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 Современные памятные монеты начали выпускать в нашей стране в 1965 году. Придумывают и разрабатывают эти монеты нумизматы. Над каждой монетой работает отдельный скульптор и художник. </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Для удобства в описании монет люди договорились о специальном языке, на котором говорят о монетах: </w:t>
      </w:r>
    </w:p>
    <w:p w:rsidR="008F50C4" w:rsidRPr="008F50C4" w:rsidRDefault="008F50C4" w:rsidP="008F50C4">
      <w:pPr>
        <w:pStyle w:val="a3"/>
        <w:numPr>
          <w:ilvl w:val="0"/>
          <w:numId w:val="2"/>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лицевая сторона монеты - аверс. В народе говорят «орел».</w:t>
      </w:r>
    </w:p>
    <w:p w:rsidR="008F50C4" w:rsidRPr="008F50C4" w:rsidRDefault="008F50C4" w:rsidP="008F50C4">
      <w:pPr>
        <w:pStyle w:val="a3"/>
        <w:numPr>
          <w:ilvl w:val="0"/>
          <w:numId w:val="2"/>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оборотная сторона монеты - реверс – «</w:t>
      </w:r>
      <w:proofErr w:type="gramStart"/>
      <w:r w:rsidRPr="008F50C4">
        <w:rPr>
          <w:rFonts w:ascii="Times New Roman" w:hAnsi="Times New Roman"/>
          <w:sz w:val="28"/>
          <w:szCs w:val="28"/>
        </w:rPr>
        <w:t>решка</w:t>
      </w:r>
      <w:proofErr w:type="gramEnd"/>
      <w:r w:rsidRPr="008F50C4">
        <w:rPr>
          <w:rFonts w:ascii="Times New Roman" w:hAnsi="Times New Roman"/>
          <w:sz w:val="28"/>
          <w:szCs w:val="28"/>
        </w:rPr>
        <w:t>». Монеты были очень малы – с ноготь мизинца. Различать надписи на них крестьяне не могли. Рисунок им напоминал решето.</w:t>
      </w:r>
    </w:p>
    <w:p w:rsidR="008F50C4" w:rsidRPr="008F50C4" w:rsidRDefault="008F50C4" w:rsidP="008F50C4">
      <w:pPr>
        <w:pStyle w:val="a3"/>
        <w:spacing w:after="0" w:line="360" w:lineRule="auto"/>
        <w:ind w:left="0" w:firstLine="709"/>
        <w:jc w:val="both"/>
        <w:rPr>
          <w:rFonts w:ascii="Times New Roman" w:hAnsi="Times New Roman"/>
          <w:sz w:val="28"/>
          <w:szCs w:val="28"/>
        </w:rPr>
      </w:pPr>
      <w:r w:rsidRPr="008F50C4">
        <w:rPr>
          <w:rFonts w:ascii="Times New Roman" w:hAnsi="Times New Roman"/>
          <w:sz w:val="28"/>
          <w:szCs w:val="28"/>
        </w:rPr>
        <w:t>Так и появились в нашем языке слова «орел» и «решка».</w:t>
      </w:r>
    </w:p>
    <w:p w:rsidR="008F50C4" w:rsidRPr="008F50C4" w:rsidRDefault="008F50C4" w:rsidP="008F50C4">
      <w:pPr>
        <w:pStyle w:val="a3"/>
        <w:numPr>
          <w:ilvl w:val="0"/>
          <w:numId w:val="2"/>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Гурт – ребро, или боковая сторона, монеты, на которой делалась на</w:t>
      </w:r>
      <w:r w:rsidR="0011559E">
        <w:rPr>
          <w:rFonts w:ascii="Times New Roman" w:hAnsi="Times New Roman"/>
          <w:sz w:val="28"/>
          <w:szCs w:val="28"/>
        </w:rPr>
        <w:t>сечка, чтобы монету не обрезали.</w:t>
      </w:r>
    </w:p>
    <w:p w:rsidR="008F50C4" w:rsidRPr="008F50C4" w:rsidRDefault="008F50C4" w:rsidP="008F50C4">
      <w:pPr>
        <w:pStyle w:val="a3"/>
        <w:numPr>
          <w:ilvl w:val="0"/>
          <w:numId w:val="2"/>
        </w:numPr>
        <w:spacing w:after="0" w:line="360" w:lineRule="auto"/>
        <w:ind w:left="0" w:firstLine="709"/>
        <w:jc w:val="both"/>
        <w:rPr>
          <w:rFonts w:ascii="Times New Roman" w:hAnsi="Times New Roman"/>
          <w:sz w:val="28"/>
          <w:szCs w:val="28"/>
        </w:rPr>
      </w:pPr>
      <w:r w:rsidRPr="008F50C4">
        <w:rPr>
          <w:rFonts w:ascii="Times New Roman" w:hAnsi="Times New Roman"/>
          <w:sz w:val="28"/>
          <w:szCs w:val="28"/>
        </w:rPr>
        <w:t>Легенда – надпись на монетах.</w:t>
      </w:r>
    </w:p>
    <w:p w:rsidR="008F50C4" w:rsidRPr="008F50C4" w:rsidRDefault="008F50C4" w:rsidP="008F50C4">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Изучая материал о монетах, я решила выяснить, что означает слово монета. В толковом словаре русского языка я нашла такое определение. </w:t>
      </w:r>
      <w:r w:rsidRPr="008F50C4">
        <w:rPr>
          <w:rFonts w:ascii="Times New Roman" w:hAnsi="Times New Roman"/>
          <w:b/>
          <w:sz w:val="28"/>
          <w:szCs w:val="28"/>
        </w:rPr>
        <w:t>Монета</w:t>
      </w:r>
      <w:r w:rsidRPr="008F50C4">
        <w:rPr>
          <w:rFonts w:ascii="Times New Roman" w:hAnsi="Times New Roman"/>
          <w:sz w:val="28"/>
          <w:szCs w:val="28"/>
        </w:rPr>
        <w:t xml:space="preserve"> – металлический денежный знак. О происхождении этого я узнала в учебнике истории. Само слово «монета» является латинским, оно появилось в Древнем Риме. Согласно легенде, богиня Юнона предупредила римлян, что им грозит землетрясение. В знак благодарности они воздвигли храм и посвятили его Юноне Монете («</w:t>
      </w:r>
      <w:proofErr w:type="spellStart"/>
      <w:r w:rsidRPr="008F50C4">
        <w:rPr>
          <w:rFonts w:ascii="Times New Roman" w:hAnsi="Times New Roman"/>
          <w:sz w:val="28"/>
          <w:szCs w:val="28"/>
        </w:rPr>
        <w:t>монео</w:t>
      </w:r>
      <w:proofErr w:type="spellEnd"/>
      <w:r w:rsidRPr="008F50C4">
        <w:rPr>
          <w:rFonts w:ascii="Times New Roman" w:hAnsi="Times New Roman"/>
          <w:sz w:val="28"/>
          <w:szCs w:val="28"/>
        </w:rPr>
        <w:t xml:space="preserve">» - означает «предупреждаю, предостерегаю»). Во дворе храма находился первый монетный двор. Но далеко не всегда деньги имели вид монеты. До того как человек придумал эту удобную форму, он пользовался для расчетов теми предметами, которые представляли для него ценность. Они  просто  обменивались  друг  с  другом  различными  предметами.  Кузнецы - наконечники  для  стрел,  ножи,  топоры.  Земледельцы </w:t>
      </w:r>
      <w:r w:rsidRPr="008F50C4">
        <w:rPr>
          <w:rFonts w:ascii="Times New Roman" w:hAnsi="Times New Roman"/>
          <w:sz w:val="28"/>
          <w:szCs w:val="28"/>
        </w:rPr>
        <w:lastRenderedPageBreak/>
        <w:t xml:space="preserve">- вино,  зерно,  растительное  масло.  Скотоводы - быков,  овец,  шерсть  и  кожа.  Воины-победители  - своих  пленников.  </w:t>
      </w:r>
    </w:p>
    <w:p w:rsidR="00F71FD2" w:rsidRPr="003F7B4B" w:rsidRDefault="008F50C4" w:rsidP="003F7B4B">
      <w:pPr>
        <w:pStyle w:val="a3"/>
        <w:spacing w:after="0" w:line="360" w:lineRule="auto"/>
        <w:ind w:left="0" w:firstLine="709"/>
        <w:jc w:val="both"/>
        <w:rPr>
          <w:rFonts w:ascii="Times New Roman" w:hAnsi="Times New Roman"/>
          <w:sz w:val="28"/>
          <w:szCs w:val="28"/>
        </w:rPr>
      </w:pPr>
      <w:r w:rsidRPr="008F50C4">
        <w:rPr>
          <w:rFonts w:ascii="Times New Roman" w:hAnsi="Times New Roman"/>
          <w:sz w:val="28"/>
          <w:szCs w:val="28"/>
        </w:rPr>
        <w:t xml:space="preserve">Очень необычны название старинных монет: </w:t>
      </w:r>
      <w:r w:rsidRPr="00F25119">
        <w:rPr>
          <w:rFonts w:ascii="Times New Roman" w:hAnsi="Times New Roman"/>
          <w:sz w:val="28"/>
          <w:szCs w:val="28"/>
        </w:rPr>
        <w:t>куны, ногаты, резаны, белки.</w:t>
      </w:r>
      <w:r w:rsidRPr="008F50C4">
        <w:rPr>
          <w:rFonts w:ascii="Times New Roman" w:hAnsi="Times New Roman"/>
          <w:sz w:val="28"/>
          <w:szCs w:val="28"/>
        </w:rPr>
        <w:t xml:space="preserve"> На смену им приходят </w:t>
      </w:r>
      <w:r w:rsidR="0011559E">
        <w:rPr>
          <w:rFonts w:ascii="Times New Roman" w:hAnsi="Times New Roman"/>
          <w:sz w:val="28"/>
          <w:szCs w:val="28"/>
        </w:rPr>
        <w:t>металлы: золото, серебро и медь.</w:t>
      </w:r>
      <w:r w:rsidRPr="008F50C4">
        <w:rPr>
          <w:rFonts w:ascii="Times New Roman" w:hAnsi="Times New Roman"/>
          <w:sz w:val="28"/>
          <w:szCs w:val="28"/>
        </w:rPr>
        <w:t xml:space="preserve"> Металл не портился и занимал мало места при хранении и перевозке. Он легко делился на части для мелких торговых операций. А потом уже догадались из металла чеканить металлические монеты.</w:t>
      </w:r>
    </w:p>
    <w:p w:rsidR="009C78B0" w:rsidRDefault="009C78B0" w:rsidP="001D2B63">
      <w:pPr>
        <w:pStyle w:val="1"/>
        <w:rPr>
          <w:rFonts w:eastAsia="Times New Roman"/>
        </w:rPr>
      </w:pPr>
      <w:bookmarkStart w:id="5" w:name="_Toc4493181"/>
      <w:r w:rsidRPr="009C78B0">
        <w:rPr>
          <w:rFonts w:eastAsia="Times New Roman"/>
        </w:rPr>
        <w:t xml:space="preserve">1.3 </w:t>
      </w:r>
      <w:r>
        <w:rPr>
          <w:rFonts w:eastAsia="Times New Roman"/>
        </w:rPr>
        <w:t>Гордость моей коллекции</w:t>
      </w:r>
      <w:bookmarkEnd w:id="5"/>
    </w:p>
    <w:p w:rsidR="007C75B8" w:rsidRPr="009C78B0" w:rsidRDefault="009C78B0" w:rsidP="009C78B0">
      <w:pPr>
        <w:spacing w:before="100" w:beforeAutospacing="1" w:after="100" w:afterAutospacing="1" w:line="360" w:lineRule="auto"/>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 xml:space="preserve">Гордостью моей коллекции являются памятные </w:t>
      </w:r>
      <w:r w:rsidR="007C75B8">
        <w:rPr>
          <w:rFonts w:ascii="Times New Roman" w:eastAsia="Times New Roman" w:hAnsi="Times New Roman" w:cs="Times New Roman"/>
          <w:color w:val="000000"/>
          <w:sz w:val="28"/>
          <w:szCs w:val="28"/>
        </w:rPr>
        <w:t xml:space="preserve">олимпийские монеты. Зная, что я увлекаюсь нумизматикой, мой </w:t>
      </w:r>
      <w:r w:rsidR="006057D2">
        <w:rPr>
          <w:rFonts w:ascii="Times New Roman" w:eastAsia="Times New Roman" w:hAnsi="Times New Roman" w:cs="Times New Roman"/>
          <w:color w:val="000000"/>
          <w:sz w:val="28"/>
          <w:szCs w:val="28"/>
        </w:rPr>
        <w:t>сосед</w:t>
      </w:r>
      <w:r w:rsidR="007C75B8">
        <w:rPr>
          <w:rFonts w:ascii="Times New Roman" w:eastAsia="Times New Roman" w:hAnsi="Times New Roman" w:cs="Times New Roman"/>
          <w:color w:val="000000"/>
          <w:sz w:val="28"/>
          <w:szCs w:val="28"/>
        </w:rPr>
        <w:t xml:space="preserve"> подарил мне эти монеты на день рождения.</w:t>
      </w:r>
      <w:r w:rsidR="00F10C9C">
        <w:rPr>
          <w:rFonts w:ascii="Times New Roman" w:eastAsia="Times New Roman" w:hAnsi="Times New Roman" w:cs="Times New Roman"/>
          <w:color w:val="000000"/>
          <w:sz w:val="28"/>
          <w:szCs w:val="28"/>
        </w:rPr>
        <w:t xml:space="preserve"> Заглянув в интернет, я узнала об этих монетах много интересного.</w:t>
      </w:r>
    </w:p>
    <w:p w:rsidR="007C75B8" w:rsidRDefault="007C75B8" w:rsidP="009C78B0">
      <w:pPr>
        <w:spacing w:before="100" w:beforeAutospacing="1" w:after="100" w:afterAutospacing="1" w:line="360" w:lineRule="auto"/>
        <w:ind w:right="4"/>
        <w:jc w:val="both"/>
        <w:rPr>
          <w:rFonts w:ascii="Times New Roman" w:eastAsia="Times New Roman" w:hAnsi="Times New Roman" w:cs="Times New Roman"/>
          <w:b/>
          <w:color w:val="000000"/>
          <w:sz w:val="28"/>
          <w:szCs w:val="28"/>
        </w:rPr>
      </w:pPr>
      <w:r w:rsidRPr="007C75B8">
        <w:rPr>
          <w:rFonts w:ascii="Times New Roman" w:eastAsia="Times New Roman" w:hAnsi="Times New Roman" w:cs="Times New Roman"/>
          <w:b/>
          <w:noProof/>
          <w:color w:val="000000"/>
          <w:sz w:val="28"/>
          <w:szCs w:val="28"/>
        </w:rPr>
        <w:drawing>
          <wp:inline distT="0" distB="0" distL="0" distR="0">
            <wp:extent cx="5715000" cy="2838443"/>
            <wp:effectExtent l="19050" t="0" r="0" b="0"/>
            <wp:docPr id="15" name="Рисунок 15" descr="http://zolotoexpert.ru/media/images/yarl/2014/09/20/102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zolotoexpert.ru/media/images/yarl/2014/09/20/1023_1.jpg"/>
                    <pic:cNvPicPr>
                      <a:picLocks noChangeAspect="1" noChangeArrowheads="1"/>
                    </pic:cNvPicPr>
                  </pic:nvPicPr>
                  <pic:blipFill>
                    <a:blip r:embed="rId7" cstate="print"/>
                    <a:srcRect/>
                    <a:stretch>
                      <a:fillRect/>
                    </a:stretch>
                  </pic:blipFill>
                  <pic:spPr bwMode="auto">
                    <a:xfrm>
                      <a:off x="0" y="0"/>
                      <a:ext cx="5740663" cy="2851189"/>
                    </a:xfrm>
                    <a:prstGeom prst="rect">
                      <a:avLst/>
                    </a:prstGeom>
                    <a:noFill/>
                    <a:ln w="9525">
                      <a:noFill/>
                      <a:miter lim="800000"/>
                      <a:headEnd/>
                      <a:tailEnd/>
                    </a:ln>
                  </pic:spPr>
                </pic:pic>
              </a:graphicData>
            </a:graphic>
          </wp:inline>
        </w:drawing>
      </w:r>
    </w:p>
    <w:p w:rsidR="001D2B63" w:rsidRPr="001D2B63" w:rsidRDefault="001D2B63" w:rsidP="00E21B6E">
      <w:pPr>
        <w:spacing w:after="0" w:line="360" w:lineRule="auto"/>
        <w:jc w:val="center"/>
        <w:rPr>
          <w:rFonts w:ascii="Times New Roman" w:eastAsia="Times New Roman" w:hAnsi="Times New Roman" w:cs="Times New Roman"/>
          <w:color w:val="000000"/>
          <w:sz w:val="28"/>
          <w:szCs w:val="28"/>
        </w:rPr>
      </w:pPr>
      <w:r w:rsidRPr="001D2B63">
        <w:rPr>
          <w:rFonts w:ascii="Times New Roman" w:eastAsia="Times New Roman" w:hAnsi="Times New Roman" w:cs="Times New Roman"/>
          <w:color w:val="000000"/>
          <w:sz w:val="28"/>
          <w:szCs w:val="28"/>
        </w:rPr>
        <w:t>Рисунок 1. Памятные монеты достоинством 25 рублей.</w:t>
      </w:r>
    </w:p>
    <w:p w:rsidR="0011559E" w:rsidRDefault="00F10C9C" w:rsidP="007C75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Оказывается, х</w:t>
      </w:r>
      <w:r w:rsidR="007C75B8" w:rsidRPr="00A52F3C">
        <w:rPr>
          <w:rFonts w:ascii="Times New Roman" w:hAnsi="Times New Roman" w:cs="Times New Roman"/>
          <w:sz w:val="28"/>
          <w:szCs w:val="28"/>
        </w:rPr>
        <w:t xml:space="preserve">удожникам было очень сложно подобрать тему для изображений, которыми будут снабжаться оборотные стороны олимпийских монет. В результате экземпляры из недрагоценных металлов стали популяризировать в народе талисманы зимних Олимпийских игр в Сочи, а также последующих </w:t>
      </w:r>
      <w:proofErr w:type="spellStart"/>
      <w:r w:rsidR="007C75B8" w:rsidRPr="00A52F3C">
        <w:rPr>
          <w:rFonts w:ascii="Times New Roman" w:hAnsi="Times New Roman" w:cs="Times New Roman"/>
          <w:sz w:val="28"/>
          <w:szCs w:val="28"/>
        </w:rPr>
        <w:t>паралимпийских</w:t>
      </w:r>
      <w:proofErr w:type="spellEnd"/>
      <w:r w:rsidR="007C75B8" w:rsidRPr="00A52F3C">
        <w:rPr>
          <w:rFonts w:ascii="Times New Roman" w:hAnsi="Times New Roman" w:cs="Times New Roman"/>
          <w:sz w:val="28"/>
          <w:szCs w:val="28"/>
        </w:rPr>
        <w:t xml:space="preserve">. Самые первые олимпийские монеты (25 </w:t>
      </w:r>
      <w:r w:rsidR="007C75B8" w:rsidRPr="00A52F3C">
        <w:rPr>
          <w:rFonts w:ascii="Times New Roman" w:hAnsi="Times New Roman" w:cs="Times New Roman"/>
          <w:sz w:val="28"/>
          <w:szCs w:val="28"/>
        </w:rPr>
        <w:lastRenderedPageBreak/>
        <w:t>рублей) получились максимально простыми. На них нанесли изображение заснеженной горы и логотип грядущих соревнований. Но эта простота завораживает. Многие коллекционеры признают, что из всей серии именно этот экземпляр им нравится больше всего. Если взглянуть на полный набор олимпийских монет, то можно удивиться выбранным художниками темам. Далеко не всегда изображались те или иные виды спорта. Иногда такие изделия Центрального Банка были призваны пропагандировать культурное наследие нашей страны. А ещё на монетах отображались лучшие места Краснодарского края, в котором проходили Олимпийские игры 2014 года</w:t>
      </w:r>
      <w:r w:rsidR="007C75B8">
        <w:rPr>
          <w:rFonts w:ascii="Times New Roman" w:hAnsi="Times New Roman" w:cs="Times New Roman"/>
          <w:sz w:val="28"/>
          <w:szCs w:val="28"/>
        </w:rPr>
        <w:t>.</w:t>
      </w:r>
    </w:p>
    <w:p w:rsidR="007C75B8" w:rsidRDefault="007C75B8" w:rsidP="007C75B8">
      <w:pPr>
        <w:spacing w:after="0" w:line="360" w:lineRule="auto"/>
        <w:ind w:firstLine="709"/>
        <w:jc w:val="both"/>
        <w:rPr>
          <w:rFonts w:ascii="Times New Roman" w:hAnsi="Times New Roman" w:cs="Times New Roman"/>
          <w:sz w:val="28"/>
          <w:szCs w:val="28"/>
        </w:rPr>
      </w:pPr>
      <w:r w:rsidRPr="00A52F3C">
        <w:rPr>
          <w:rFonts w:ascii="Times New Roman" w:hAnsi="Times New Roman" w:cs="Times New Roman"/>
          <w:sz w:val="28"/>
          <w:szCs w:val="28"/>
        </w:rPr>
        <w:t>Неосведомленные жители России считают, что наш главнейший банк занимается лишь выпуском обычных и памятных монет. Но это глубокое заблуждение. К Олимпийским играм в Сочи выпускались три разновидности монет. Памятные имели 25-рублевый номинал. Они обладают достаточно крупным диаметром. На аверсе указан номинал, год выпуска и изображен двуглавый орел. Такие монеты изготовлялись из недрагоценных сплавов, поэтому и тираж у них был самый большой. Далеко не всем известно, сколько олимпийских монет (их видов) 25-рублевого номинала было выпущено. Если брать в расчет только экземпляры без позолоты и цветных рисунков, то их насчитывается четыре штуки. На первой изображена гора с эмблемой Олимпиады, на двух других - талисманы игр, на последней - факел на фоне нашей страны. Монеты с талисманами чеканились в 2012 и 2013 годах. Но к началу 2014 года произошел их повторный выпуск. Эти монеты отличаются от оригинальных то</w:t>
      </w:r>
      <w:r>
        <w:rPr>
          <w:rFonts w:ascii="Times New Roman" w:hAnsi="Times New Roman" w:cs="Times New Roman"/>
          <w:sz w:val="28"/>
          <w:szCs w:val="28"/>
        </w:rPr>
        <w:t>лько указанным на аверсе годом.</w:t>
      </w:r>
    </w:p>
    <w:p w:rsidR="00F10C9C" w:rsidRPr="00F10C9C" w:rsidRDefault="00F10C9C" w:rsidP="00F10C9C">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Но большей гордостью моей коллекции является </w:t>
      </w:r>
      <w:r>
        <w:rPr>
          <w:rFonts w:ascii="Times New Roman" w:hAnsi="Times New Roman" w:cs="Times New Roman"/>
          <w:sz w:val="28"/>
          <w:szCs w:val="28"/>
        </w:rPr>
        <w:t>б</w:t>
      </w:r>
      <w:r w:rsidRPr="00A52F3C">
        <w:rPr>
          <w:rFonts w:ascii="Times New Roman" w:hAnsi="Times New Roman" w:cs="Times New Roman"/>
          <w:sz w:val="28"/>
          <w:szCs w:val="28"/>
        </w:rPr>
        <w:t>умажная сто рублевая купюра</w:t>
      </w:r>
      <w:r w:rsidR="00F25119">
        <w:rPr>
          <w:rFonts w:ascii="Times New Roman" w:hAnsi="Times New Roman" w:cs="Times New Roman"/>
          <w:sz w:val="28"/>
          <w:szCs w:val="28"/>
        </w:rPr>
        <w:t>,</w:t>
      </w:r>
      <w:r w:rsidRPr="00A52F3C">
        <w:rPr>
          <w:rFonts w:ascii="Times New Roman" w:hAnsi="Times New Roman" w:cs="Times New Roman"/>
          <w:sz w:val="28"/>
          <w:szCs w:val="28"/>
        </w:rPr>
        <w:t xml:space="preserve"> посвященная  Ол</w:t>
      </w:r>
      <w:r>
        <w:rPr>
          <w:rFonts w:ascii="Times New Roman" w:hAnsi="Times New Roman" w:cs="Times New Roman"/>
          <w:sz w:val="28"/>
          <w:szCs w:val="28"/>
        </w:rPr>
        <w:t>импийским играм в Сочи 2014 года. Мне ее подарил папа.</w:t>
      </w:r>
    </w:p>
    <w:p w:rsidR="00F10C9C" w:rsidRPr="00F10C9C" w:rsidRDefault="00F10C9C" w:rsidP="00F10C9C">
      <w:pPr>
        <w:spacing w:after="0" w:line="360" w:lineRule="auto"/>
        <w:ind w:firstLine="708"/>
        <w:jc w:val="both"/>
        <w:rPr>
          <w:rFonts w:ascii="Times New Roman" w:hAnsi="Times New Roman" w:cs="Times New Roman"/>
          <w:sz w:val="28"/>
          <w:szCs w:val="28"/>
        </w:rPr>
      </w:pPr>
      <w:r w:rsidRPr="00F10C9C">
        <w:rPr>
          <w:rFonts w:ascii="Times New Roman" w:hAnsi="Times New Roman" w:cs="Times New Roman"/>
          <w:sz w:val="28"/>
          <w:szCs w:val="28"/>
        </w:rPr>
        <w:t>Эта купюра имеет новый яркий и необычный дизайн. На одной её стороне изображен летящий в динамичном полете сноубордист над горнолыжным центром</w:t>
      </w:r>
      <w:r>
        <w:rPr>
          <w:rFonts w:ascii="Times New Roman" w:hAnsi="Times New Roman" w:cs="Times New Roman"/>
          <w:sz w:val="28"/>
          <w:szCs w:val="28"/>
        </w:rPr>
        <w:t xml:space="preserve"> </w:t>
      </w:r>
      <w:hyperlink r:id="rId8" w:history="1">
        <w:r w:rsidRPr="00F25119">
          <w:rPr>
            <w:rStyle w:val="a5"/>
            <w:rFonts w:ascii="Times New Roman" w:hAnsi="Times New Roman" w:cs="Times New Roman"/>
            <w:color w:val="auto"/>
            <w:sz w:val="28"/>
            <w:szCs w:val="28"/>
            <w:u w:val="none"/>
          </w:rPr>
          <w:t>Роза Хутор в Красной Поляне</w:t>
        </w:r>
      </w:hyperlink>
      <w:r w:rsidRPr="00F10C9C">
        <w:rPr>
          <w:rFonts w:ascii="Times New Roman" w:hAnsi="Times New Roman" w:cs="Times New Roman"/>
          <w:sz w:val="28"/>
          <w:szCs w:val="28"/>
        </w:rPr>
        <w:t xml:space="preserve"> города Сочи, а на другой жар-птица - символ чуда и красоты из русских народных сказок и фольклора. Кроме того </w:t>
      </w:r>
      <w:r w:rsidRPr="00F10C9C">
        <w:rPr>
          <w:rFonts w:ascii="Times New Roman" w:hAnsi="Times New Roman" w:cs="Times New Roman"/>
          <w:sz w:val="28"/>
          <w:szCs w:val="28"/>
        </w:rPr>
        <w:lastRenderedPageBreak/>
        <w:t>олимпийские 100 рублей отличается еще и новой для бумажных денежных знаков вертикальной ориентацией. Основные использованные цвета – синевато зеленые.</w:t>
      </w:r>
    </w:p>
    <w:p w:rsidR="008C5BCA" w:rsidRDefault="00F10C9C" w:rsidP="00F10C9C">
      <w:pPr>
        <w:spacing w:after="0" w:line="360" w:lineRule="auto"/>
        <w:ind w:firstLine="709"/>
        <w:jc w:val="both"/>
        <w:rPr>
          <w:rFonts w:ascii="Times New Roman" w:hAnsi="Times New Roman"/>
          <w:sz w:val="28"/>
          <w:szCs w:val="28"/>
        </w:rPr>
      </w:pPr>
      <w:r w:rsidRPr="00F10C9C">
        <w:rPr>
          <w:rFonts w:ascii="Times New Roman" w:hAnsi="Times New Roman"/>
          <w:noProof/>
          <w:sz w:val="28"/>
          <w:szCs w:val="28"/>
        </w:rPr>
        <w:drawing>
          <wp:inline distT="0" distB="0" distL="0" distR="0">
            <wp:extent cx="2383790" cy="5420995"/>
            <wp:effectExtent l="19050" t="0" r="0" b="0"/>
            <wp:docPr id="18" name="Рисунок 18" descr="http://moneta-russia.ru/upload/monety-20/100-rub-sochi-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oneta-russia.ru/upload/monety-20/100-rub-sochi-a.jpg">
                      <a:hlinkClick r:id="rId9"/>
                    </pic:cNvPr>
                    <pic:cNvPicPr>
                      <a:picLocks noChangeAspect="1" noChangeArrowheads="1"/>
                    </pic:cNvPicPr>
                  </pic:nvPicPr>
                  <pic:blipFill>
                    <a:blip r:embed="rId10" cstate="print"/>
                    <a:srcRect/>
                    <a:stretch>
                      <a:fillRect/>
                    </a:stretch>
                  </pic:blipFill>
                  <pic:spPr bwMode="auto">
                    <a:xfrm>
                      <a:off x="0" y="0"/>
                      <a:ext cx="2383790" cy="542099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r w:rsidRPr="00F10C9C">
        <w:rPr>
          <w:rFonts w:ascii="Times New Roman" w:hAnsi="Times New Roman"/>
          <w:noProof/>
          <w:sz w:val="28"/>
          <w:szCs w:val="28"/>
        </w:rPr>
        <w:drawing>
          <wp:inline distT="0" distB="0" distL="0" distR="0">
            <wp:extent cx="2383790" cy="5420995"/>
            <wp:effectExtent l="19050" t="0" r="0" b="0"/>
            <wp:docPr id="1" name="Рисунок 19" descr="http://moneta-russia.ru/upload/monety-20/100-rub-sochi-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oneta-russia.ru/upload/monety-20/100-rub-sochi-r.jpg">
                      <a:hlinkClick r:id="rId11"/>
                    </pic:cNvPr>
                    <pic:cNvPicPr>
                      <a:picLocks noChangeAspect="1" noChangeArrowheads="1"/>
                    </pic:cNvPicPr>
                  </pic:nvPicPr>
                  <pic:blipFill>
                    <a:blip r:embed="rId12" cstate="print"/>
                    <a:srcRect/>
                    <a:stretch>
                      <a:fillRect/>
                    </a:stretch>
                  </pic:blipFill>
                  <pic:spPr bwMode="auto">
                    <a:xfrm>
                      <a:off x="0" y="0"/>
                      <a:ext cx="2383790" cy="5420995"/>
                    </a:xfrm>
                    <a:prstGeom prst="rect">
                      <a:avLst/>
                    </a:prstGeom>
                    <a:noFill/>
                    <a:ln w="9525">
                      <a:noFill/>
                      <a:miter lim="800000"/>
                      <a:headEnd/>
                      <a:tailEnd/>
                    </a:ln>
                  </pic:spPr>
                </pic:pic>
              </a:graphicData>
            </a:graphic>
          </wp:inline>
        </w:drawing>
      </w:r>
    </w:p>
    <w:p w:rsidR="001D2B63" w:rsidRDefault="001D2B63" w:rsidP="00E21B6E">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E21B6E">
        <w:rPr>
          <w:rFonts w:ascii="Times New Roman" w:hAnsi="Times New Roman" w:cs="Times New Roman"/>
          <w:sz w:val="28"/>
          <w:szCs w:val="28"/>
        </w:rPr>
        <w:t>2</w:t>
      </w:r>
      <w:r>
        <w:rPr>
          <w:rFonts w:ascii="Times New Roman" w:hAnsi="Times New Roman" w:cs="Times New Roman"/>
          <w:sz w:val="28"/>
          <w:szCs w:val="28"/>
        </w:rPr>
        <w:t xml:space="preserve">. </w:t>
      </w:r>
      <w:r w:rsidRPr="00F10C9C">
        <w:rPr>
          <w:rFonts w:ascii="Times New Roman" w:hAnsi="Times New Roman" w:cs="Times New Roman"/>
          <w:sz w:val="28"/>
          <w:szCs w:val="28"/>
        </w:rPr>
        <w:t>100 рублей Сочи - лицевая и оборотная сторона</w:t>
      </w:r>
      <w:r>
        <w:rPr>
          <w:rFonts w:ascii="Times New Roman" w:hAnsi="Times New Roman" w:cs="Times New Roman"/>
          <w:sz w:val="28"/>
          <w:szCs w:val="28"/>
        </w:rPr>
        <w:t>.</w:t>
      </w:r>
    </w:p>
    <w:p w:rsidR="00F10C9C" w:rsidRDefault="00F10C9C" w:rsidP="00F10C9C">
      <w:pPr>
        <w:spacing w:after="0" w:line="360" w:lineRule="auto"/>
        <w:ind w:firstLine="708"/>
        <w:jc w:val="both"/>
        <w:rPr>
          <w:rFonts w:ascii="Times New Roman" w:hAnsi="Times New Roman" w:cs="Times New Roman"/>
          <w:sz w:val="28"/>
          <w:szCs w:val="28"/>
        </w:rPr>
      </w:pPr>
      <w:r w:rsidRPr="00A52F3C">
        <w:rPr>
          <w:rFonts w:ascii="Times New Roman" w:hAnsi="Times New Roman" w:cs="Times New Roman"/>
          <w:sz w:val="28"/>
          <w:szCs w:val="28"/>
        </w:rPr>
        <w:t>При разработке оформления 100 рублевой купюры был объявлен конкурс среди студентов художественных ВУЗов, победителем вышел Павел Бушуев. По мотивам его эскизов, при подготовке окончательного макета дизайнерами Гознака была проведена специальная фотосессия со спортсменами сноубордистами и окончательно доработано динамическое и яркое изображение ключевой фигуры.</w:t>
      </w:r>
    </w:p>
    <w:p w:rsidR="00494752" w:rsidRDefault="00F10C9C" w:rsidP="00494752">
      <w:pPr>
        <w:spacing w:after="0" w:line="360" w:lineRule="auto"/>
        <w:ind w:firstLine="708"/>
        <w:jc w:val="both"/>
        <w:rPr>
          <w:rFonts w:ascii="Times New Roman" w:hAnsi="Times New Roman" w:cs="Times New Roman"/>
          <w:sz w:val="28"/>
          <w:szCs w:val="28"/>
        </w:rPr>
      </w:pPr>
      <w:r w:rsidRPr="00A52F3C">
        <w:rPr>
          <w:rFonts w:ascii="Times New Roman" w:hAnsi="Times New Roman" w:cs="Times New Roman"/>
          <w:sz w:val="28"/>
          <w:szCs w:val="28"/>
        </w:rPr>
        <w:t xml:space="preserve">Банкнота была представлены общественности 12 марта 2013 года. В оборот же она попала ровно за 100 дней до начала олимпиады. Интересным </w:t>
      </w:r>
      <w:r w:rsidRPr="00A52F3C">
        <w:rPr>
          <w:rFonts w:ascii="Times New Roman" w:hAnsi="Times New Roman" w:cs="Times New Roman"/>
          <w:sz w:val="28"/>
          <w:szCs w:val="28"/>
        </w:rPr>
        <w:lastRenderedPageBreak/>
        <w:t>является тот факт, что изначально было запланировано выпустить тираж равный 10 миллионам экземпляров, однако на момент выпуска он увеличился вдвое.</w:t>
      </w:r>
    </w:p>
    <w:p w:rsidR="006A1442" w:rsidRPr="009E7DDA" w:rsidRDefault="006A1442" w:rsidP="0049475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Каждый коллекционер хотел бы иметь весь этот набор. Я являюсь счастливой обладательницей четырех черно-белых монет и банкноты.</w:t>
      </w:r>
    </w:p>
    <w:p w:rsidR="00494752" w:rsidRDefault="00494752" w:rsidP="00494752">
      <w:pPr>
        <w:spacing w:after="0" w:line="360" w:lineRule="auto"/>
        <w:ind w:firstLine="709"/>
        <w:jc w:val="both"/>
        <w:rPr>
          <w:rFonts w:ascii="Times New Roman" w:hAnsi="Times New Roman"/>
          <w:sz w:val="28"/>
          <w:szCs w:val="28"/>
        </w:rPr>
      </w:pPr>
      <w:r w:rsidRPr="008F50C4">
        <w:rPr>
          <w:rFonts w:ascii="Times New Roman" w:hAnsi="Times New Roman"/>
          <w:sz w:val="28"/>
          <w:szCs w:val="28"/>
        </w:rPr>
        <w:t xml:space="preserve">После изучения литературы и материалов Интернета, я пришла к </w:t>
      </w:r>
      <w:r w:rsidRPr="00494752">
        <w:rPr>
          <w:rFonts w:ascii="Times New Roman" w:hAnsi="Times New Roman"/>
          <w:b/>
          <w:sz w:val="28"/>
          <w:szCs w:val="28"/>
        </w:rPr>
        <w:t>вывод</w:t>
      </w:r>
      <w:r w:rsidRPr="008F50C4">
        <w:rPr>
          <w:rFonts w:ascii="Times New Roman" w:hAnsi="Times New Roman"/>
          <w:sz w:val="28"/>
          <w:szCs w:val="28"/>
        </w:rPr>
        <w:t>у, что монета, как и книга, может нам многое рассказать об истории нашей страны. На ней сохранились имена и даты, исчезнувшие памятники архитектуры. Юбилейные и памятные монеты помогают нам хранить в памяти важные исторические события. О монетах создают книги, словари, научные сотрудники музеев изучают монеты. В  Эрмитаже коллекция российских монет насчитывает более 300000 экземпляров.</w:t>
      </w:r>
    </w:p>
    <w:p w:rsidR="00E21B6E" w:rsidRDefault="00E21B6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1559E" w:rsidRPr="008C5BCA" w:rsidRDefault="008C5BCA" w:rsidP="0089673D">
      <w:pPr>
        <w:pStyle w:val="1"/>
        <w:spacing w:before="0" w:line="360" w:lineRule="auto"/>
        <w:rPr>
          <w:rFonts w:eastAsia="Times New Roman"/>
        </w:rPr>
      </w:pPr>
      <w:bookmarkStart w:id="6" w:name="_Toc4493182"/>
      <w:r w:rsidRPr="008C5BCA">
        <w:rPr>
          <w:rFonts w:eastAsia="Times New Roman"/>
        </w:rPr>
        <w:lastRenderedPageBreak/>
        <w:t>Глава 2. Практическая часть</w:t>
      </w:r>
      <w:bookmarkEnd w:id="6"/>
    </w:p>
    <w:p w:rsidR="008C5BCA" w:rsidRPr="008C5BCA" w:rsidRDefault="00BF79A1" w:rsidP="0089673D">
      <w:pPr>
        <w:pStyle w:val="1"/>
        <w:spacing w:before="0" w:line="360" w:lineRule="auto"/>
      </w:pPr>
      <w:r>
        <w:t xml:space="preserve"> </w:t>
      </w:r>
      <w:bookmarkStart w:id="7" w:name="_Toc4493183"/>
      <w:r w:rsidR="00E21B6E">
        <w:t xml:space="preserve">2.1 </w:t>
      </w:r>
      <w:r w:rsidR="008C5BCA" w:rsidRPr="008C5BCA">
        <w:t>Результаты анкетирования одноклассников</w:t>
      </w:r>
      <w:bookmarkEnd w:id="7"/>
    </w:p>
    <w:p w:rsidR="008C5BCA" w:rsidRDefault="008C5BCA" w:rsidP="0089673D">
      <w:pPr>
        <w:spacing w:after="0" w:line="360" w:lineRule="auto"/>
        <w:ind w:firstLine="709"/>
        <w:jc w:val="both"/>
        <w:rPr>
          <w:rFonts w:ascii="Times New Roman" w:hAnsi="Times New Roman"/>
          <w:sz w:val="28"/>
          <w:szCs w:val="28"/>
        </w:rPr>
      </w:pPr>
      <w:r>
        <w:rPr>
          <w:rFonts w:ascii="Times New Roman" w:hAnsi="Times New Roman"/>
          <w:sz w:val="28"/>
          <w:szCs w:val="28"/>
        </w:rPr>
        <w:t>Чтобы выяснить отношение моих одноклассников</w:t>
      </w:r>
      <w:r w:rsidRPr="008C5BCA">
        <w:rPr>
          <w:rFonts w:ascii="Times New Roman" w:hAnsi="Times New Roman"/>
          <w:sz w:val="28"/>
          <w:szCs w:val="28"/>
        </w:rPr>
        <w:t xml:space="preserve"> к данной теме, мы вместе с учителем составили анкету и предложили ответить на нее. </w:t>
      </w:r>
    </w:p>
    <w:p w:rsidR="00F71FD2" w:rsidRDefault="00F71FD2" w:rsidP="0089673D">
      <w:pPr>
        <w:spacing w:after="0" w:line="360" w:lineRule="auto"/>
        <w:ind w:right="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Анкета</w:t>
      </w:r>
    </w:p>
    <w:p w:rsidR="00F71FD2" w:rsidRPr="008C5BCA" w:rsidRDefault="00F71FD2" w:rsidP="0089673D">
      <w:pPr>
        <w:numPr>
          <w:ilvl w:val="0"/>
          <w:numId w:val="5"/>
        </w:numPr>
        <w:spacing w:after="0" w:line="360" w:lineRule="auto"/>
        <w:jc w:val="both"/>
        <w:rPr>
          <w:rFonts w:ascii="Times New Roman" w:hAnsi="Times New Roman"/>
          <w:sz w:val="28"/>
          <w:szCs w:val="28"/>
        </w:rPr>
      </w:pPr>
      <w:r w:rsidRPr="008C5BCA">
        <w:rPr>
          <w:rFonts w:ascii="Times New Roman" w:hAnsi="Times New Roman"/>
          <w:sz w:val="28"/>
          <w:szCs w:val="28"/>
        </w:rPr>
        <w:t xml:space="preserve">Коллекционируешь ли ты что-нибудь?  </w:t>
      </w:r>
    </w:p>
    <w:p w:rsidR="00F71FD2" w:rsidRPr="008C5BCA" w:rsidRDefault="00F71FD2" w:rsidP="0089673D">
      <w:pPr>
        <w:numPr>
          <w:ilvl w:val="0"/>
          <w:numId w:val="5"/>
        </w:numPr>
        <w:spacing w:after="0" w:line="360" w:lineRule="auto"/>
        <w:jc w:val="both"/>
        <w:rPr>
          <w:rFonts w:ascii="Times New Roman" w:hAnsi="Times New Roman"/>
          <w:sz w:val="28"/>
          <w:szCs w:val="28"/>
        </w:rPr>
      </w:pPr>
      <w:r w:rsidRPr="008C5BCA">
        <w:rPr>
          <w:rFonts w:ascii="Times New Roman" w:hAnsi="Times New Roman"/>
          <w:sz w:val="28"/>
          <w:szCs w:val="28"/>
        </w:rPr>
        <w:t>Узнай, что коллекционировали твои родители в детстве и увлекаются ли этим сейчас?</w:t>
      </w:r>
    </w:p>
    <w:p w:rsidR="00F71FD2" w:rsidRPr="008C5BCA" w:rsidRDefault="00F71FD2" w:rsidP="00F71FD2">
      <w:pPr>
        <w:numPr>
          <w:ilvl w:val="0"/>
          <w:numId w:val="5"/>
        </w:numPr>
        <w:spacing w:after="0" w:line="360" w:lineRule="auto"/>
        <w:jc w:val="both"/>
        <w:rPr>
          <w:rFonts w:ascii="Times New Roman" w:hAnsi="Times New Roman"/>
          <w:sz w:val="28"/>
          <w:szCs w:val="28"/>
        </w:rPr>
      </w:pPr>
      <w:r w:rsidRPr="008C5BCA">
        <w:rPr>
          <w:rFonts w:ascii="Times New Roman" w:hAnsi="Times New Roman"/>
          <w:sz w:val="28"/>
          <w:szCs w:val="28"/>
        </w:rPr>
        <w:t>Есть ли  среди ваших знакомых те, кто собирает коллекцию монет?</w:t>
      </w:r>
    </w:p>
    <w:p w:rsidR="00F71FD2" w:rsidRPr="008C5BCA" w:rsidRDefault="00F71FD2" w:rsidP="00F71FD2">
      <w:pPr>
        <w:numPr>
          <w:ilvl w:val="0"/>
          <w:numId w:val="5"/>
        </w:numPr>
        <w:spacing w:after="0" w:line="360" w:lineRule="auto"/>
        <w:jc w:val="both"/>
        <w:rPr>
          <w:rFonts w:ascii="Times New Roman" w:hAnsi="Times New Roman"/>
          <w:sz w:val="28"/>
          <w:szCs w:val="28"/>
        </w:rPr>
      </w:pPr>
      <w:r w:rsidRPr="008C5BCA">
        <w:rPr>
          <w:rFonts w:ascii="Times New Roman" w:hAnsi="Times New Roman"/>
          <w:sz w:val="28"/>
          <w:szCs w:val="28"/>
        </w:rPr>
        <w:t>Знаешь ли ты, почему на монетах одного достоинства разные изображения?</w:t>
      </w:r>
    </w:p>
    <w:p w:rsidR="00F71FD2" w:rsidRDefault="00F71FD2" w:rsidP="00F71FD2">
      <w:pPr>
        <w:numPr>
          <w:ilvl w:val="0"/>
          <w:numId w:val="5"/>
        </w:numPr>
        <w:spacing w:after="0" w:line="360" w:lineRule="auto"/>
        <w:jc w:val="both"/>
        <w:rPr>
          <w:rFonts w:ascii="Times New Roman" w:hAnsi="Times New Roman"/>
          <w:sz w:val="28"/>
          <w:szCs w:val="28"/>
        </w:rPr>
      </w:pPr>
      <w:r w:rsidRPr="008C5BCA">
        <w:rPr>
          <w:rFonts w:ascii="Times New Roman" w:hAnsi="Times New Roman"/>
          <w:sz w:val="28"/>
          <w:szCs w:val="28"/>
        </w:rPr>
        <w:t>Интересно ли  тебе узнать о происхождении монет?</w:t>
      </w:r>
    </w:p>
    <w:p w:rsidR="00914506" w:rsidRDefault="00914506" w:rsidP="00914506">
      <w:pPr>
        <w:spacing w:after="0" w:line="360" w:lineRule="auto"/>
        <w:ind w:left="360"/>
        <w:jc w:val="both"/>
        <w:rPr>
          <w:rFonts w:ascii="Times New Roman" w:hAnsi="Times New Roman"/>
          <w:sz w:val="28"/>
          <w:szCs w:val="28"/>
        </w:rPr>
      </w:pPr>
      <w:r>
        <w:rPr>
          <w:rFonts w:ascii="Times New Roman" w:hAnsi="Times New Roman"/>
          <w:noProof/>
          <w:sz w:val="28"/>
          <w:szCs w:val="28"/>
        </w:rPr>
        <w:drawing>
          <wp:inline distT="0" distB="0" distL="0" distR="0">
            <wp:extent cx="5652407" cy="3200400"/>
            <wp:effectExtent l="19050" t="0" r="24493"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1B6E" w:rsidRPr="00F71FD2" w:rsidRDefault="00E21B6E" w:rsidP="00E21B6E">
      <w:pPr>
        <w:spacing w:after="0" w:line="360" w:lineRule="auto"/>
        <w:ind w:left="360"/>
        <w:jc w:val="center"/>
        <w:rPr>
          <w:rFonts w:ascii="Times New Roman" w:hAnsi="Times New Roman"/>
          <w:sz w:val="28"/>
          <w:szCs w:val="28"/>
        </w:rPr>
      </w:pPr>
      <w:r>
        <w:rPr>
          <w:rFonts w:ascii="Times New Roman" w:hAnsi="Times New Roman"/>
          <w:sz w:val="28"/>
          <w:szCs w:val="28"/>
        </w:rPr>
        <w:t>Рисунок 3. Результат анкетирования одноклассников.</w:t>
      </w:r>
    </w:p>
    <w:p w:rsidR="008C5BCA" w:rsidRPr="008C5BCA" w:rsidRDefault="008C5BCA" w:rsidP="00F71FD2">
      <w:pPr>
        <w:spacing w:after="0" w:line="360" w:lineRule="auto"/>
        <w:ind w:firstLine="709"/>
        <w:jc w:val="both"/>
        <w:rPr>
          <w:rFonts w:ascii="Times New Roman" w:hAnsi="Times New Roman"/>
          <w:sz w:val="28"/>
          <w:szCs w:val="28"/>
        </w:rPr>
      </w:pPr>
      <w:r>
        <w:rPr>
          <w:rFonts w:ascii="Times New Roman" w:hAnsi="Times New Roman"/>
          <w:sz w:val="28"/>
          <w:szCs w:val="28"/>
        </w:rPr>
        <w:t>Анкета показала, что из 16 опрошенных учащихся</w:t>
      </w:r>
      <w:r w:rsidR="003544D1">
        <w:rPr>
          <w:rFonts w:ascii="Times New Roman" w:hAnsi="Times New Roman"/>
          <w:sz w:val="28"/>
          <w:szCs w:val="28"/>
        </w:rPr>
        <w:t>,</w:t>
      </w:r>
      <w:r>
        <w:rPr>
          <w:rFonts w:ascii="Times New Roman" w:hAnsi="Times New Roman"/>
          <w:sz w:val="28"/>
          <w:szCs w:val="28"/>
        </w:rPr>
        <w:t xml:space="preserve"> 7</w:t>
      </w:r>
      <w:r w:rsidRPr="008C5BCA">
        <w:rPr>
          <w:rFonts w:ascii="Times New Roman" w:hAnsi="Times New Roman"/>
          <w:sz w:val="28"/>
          <w:szCs w:val="28"/>
        </w:rPr>
        <w:t xml:space="preserve"> человек</w:t>
      </w:r>
      <w:r w:rsidR="003544D1">
        <w:rPr>
          <w:rFonts w:ascii="Times New Roman" w:hAnsi="Times New Roman"/>
          <w:sz w:val="28"/>
          <w:szCs w:val="28"/>
        </w:rPr>
        <w:t>,</w:t>
      </w:r>
      <w:r w:rsidRPr="008C5BCA">
        <w:rPr>
          <w:rFonts w:ascii="Times New Roman" w:hAnsi="Times New Roman"/>
          <w:sz w:val="28"/>
          <w:szCs w:val="28"/>
        </w:rPr>
        <w:t xml:space="preserve"> увлекаются колле</w:t>
      </w:r>
      <w:r>
        <w:rPr>
          <w:rFonts w:ascii="Times New Roman" w:hAnsi="Times New Roman"/>
          <w:sz w:val="28"/>
          <w:szCs w:val="28"/>
        </w:rPr>
        <w:t>кционированием игрушек, наклеек</w:t>
      </w:r>
      <w:r w:rsidRPr="008C5BCA">
        <w:rPr>
          <w:rFonts w:ascii="Times New Roman" w:hAnsi="Times New Roman"/>
          <w:sz w:val="28"/>
          <w:szCs w:val="28"/>
        </w:rPr>
        <w:t xml:space="preserve">, журналов.  Практически все родители (10 человек) в детстве также как и их дети собирали наклейки, вкладыши, </w:t>
      </w:r>
      <w:proofErr w:type="spellStart"/>
      <w:r w:rsidRPr="008C5BCA">
        <w:rPr>
          <w:rFonts w:ascii="Times New Roman" w:hAnsi="Times New Roman"/>
          <w:sz w:val="28"/>
          <w:szCs w:val="28"/>
        </w:rPr>
        <w:t>календарики</w:t>
      </w:r>
      <w:proofErr w:type="spellEnd"/>
      <w:r w:rsidRPr="008C5BCA">
        <w:rPr>
          <w:rFonts w:ascii="Times New Roman" w:hAnsi="Times New Roman"/>
          <w:sz w:val="28"/>
          <w:szCs w:val="28"/>
        </w:rPr>
        <w:t xml:space="preserve">, открытки, марки, значки, фантики. Только лишь двое родителей продолжают и  сейчас этим заниматься. На третий вопрос анкеты я получила один положительный ответ. Мама одного одноклассника в настоящее время, </w:t>
      </w:r>
      <w:r w:rsidRPr="008C5BCA">
        <w:rPr>
          <w:rFonts w:ascii="Times New Roman" w:hAnsi="Times New Roman"/>
          <w:sz w:val="28"/>
          <w:szCs w:val="28"/>
        </w:rPr>
        <w:lastRenderedPageBreak/>
        <w:t>как и моя мама, собирает коллекцию монет. На вопрос «Знаешь ли ты, почему на монетах одного дост</w:t>
      </w:r>
      <w:r w:rsidR="00F71FD2">
        <w:rPr>
          <w:rFonts w:ascii="Times New Roman" w:hAnsi="Times New Roman"/>
          <w:sz w:val="28"/>
          <w:szCs w:val="28"/>
        </w:rPr>
        <w:t>оинства разные изображения?»  12</w:t>
      </w:r>
      <w:r w:rsidRPr="008C5BCA">
        <w:rPr>
          <w:rFonts w:ascii="Times New Roman" w:hAnsi="Times New Roman"/>
          <w:sz w:val="28"/>
          <w:szCs w:val="28"/>
        </w:rPr>
        <w:t xml:space="preserve"> человек ответили «Нет». На последний вопрос все ребята ответили положительно. Меня этот ответ очень порадовал и на одном из классных часов мы договорились о моем выступлении перед ребятами.</w:t>
      </w:r>
    </w:p>
    <w:p w:rsidR="008C5BCA" w:rsidRPr="009E7DDA" w:rsidRDefault="008C5BCA" w:rsidP="009E7DDA">
      <w:pPr>
        <w:spacing w:after="0" w:line="360" w:lineRule="auto"/>
        <w:ind w:firstLine="708"/>
        <w:jc w:val="both"/>
        <w:rPr>
          <w:rFonts w:ascii="Times New Roman" w:hAnsi="Times New Roman"/>
          <w:sz w:val="28"/>
          <w:szCs w:val="28"/>
        </w:rPr>
      </w:pPr>
      <w:r w:rsidRPr="008C5BCA">
        <w:rPr>
          <w:rFonts w:ascii="Times New Roman" w:hAnsi="Times New Roman"/>
          <w:sz w:val="28"/>
          <w:szCs w:val="28"/>
        </w:rPr>
        <w:t>Из анализа анкет я увидела, что многие родители  занимались коллекционирование</w:t>
      </w:r>
      <w:r w:rsidR="00C93FCB">
        <w:rPr>
          <w:rFonts w:ascii="Times New Roman" w:hAnsi="Times New Roman"/>
          <w:sz w:val="28"/>
          <w:szCs w:val="28"/>
        </w:rPr>
        <w:t>м</w:t>
      </w:r>
      <w:r w:rsidRPr="008C5BCA">
        <w:rPr>
          <w:rFonts w:ascii="Times New Roman" w:hAnsi="Times New Roman"/>
          <w:sz w:val="28"/>
          <w:szCs w:val="28"/>
        </w:rPr>
        <w:t>, но не каждый смог продолжить это увлечение, став взрослым. Скорее всего, это произошло, потому что люди не изучали специальную литературу, не искали интересную информацию о своей коллекции. А это было бы полезно.</w:t>
      </w:r>
    </w:p>
    <w:p w:rsidR="009E7DDA" w:rsidRDefault="009E7DDA" w:rsidP="008C5BCA">
      <w:pPr>
        <w:spacing w:after="0" w:line="360" w:lineRule="auto"/>
        <w:ind w:firstLine="709"/>
        <w:rPr>
          <w:rFonts w:ascii="Times New Roman" w:hAnsi="Times New Roman"/>
          <w:b/>
          <w:sz w:val="28"/>
          <w:szCs w:val="28"/>
        </w:rPr>
      </w:pPr>
    </w:p>
    <w:p w:rsidR="009E7DDA" w:rsidRDefault="009E7DDA" w:rsidP="008C5BCA">
      <w:pPr>
        <w:spacing w:after="0" w:line="360" w:lineRule="auto"/>
        <w:ind w:firstLine="709"/>
        <w:rPr>
          <w:rFonts w:ascii="Times New Roman" w:hAnsi="Times New Roman"/>
          <w:b/>
          <w:sz w:val="28"/>
          <w:szCs w:val="28"/>
        </w:rPr>
      </w:pPr>
    </w:p>
    <w:p w:rsidR="009E7DDA" w:rsidRDefault="009E7DDA" w:rsidP="008C5BCA">
      <w:pPr>
        <w:spacing w:after="0" w:line="360" w:lineRule="auto"/>
        <w:ind w:firstLine="709"/>
        <w:rPr>
          <w:rFonts w:ascii="Times New Roman" w:hAnsi="Times New Roman"/>
          <w:b/>
          <w:sz w:val="28"/>
          <w:szCs w:val="28"/>
        </w:rPr>
      </w:pPr>
    </w:p>
    <w:p w:rsidR="009E7DDA" w:rsidRDefault="009E7DDA" w:rsidP="008C5BCA">
      <w:pPr>
        <w:spacing w:after="0" w:line="360" w:lineRule="auto"/>
        <w:ind w:firstLine="709"/>
        <w:rPr>
          <w:rFonts w:ascii="Times New Roman" w:hAnsi="Times New Roman"/>
          <w:b/>
          <w:sz w:val="28"/>
          <w:szCs w:val="28"/>
        </w:rPr>
      </w:pPr>
    </w:p>
    <w:p w:rsidR="009E7DDA" w:rsidRDefault="009E7DDA" w:rsidP="008C5BCA">
      <w:pPr>
        <w:spacing w:after="0" w:line="360" w:lineRule="auto"/>
        <w:ind w:firstLine="709"/>
        <w:rPr>
          <w:rFonts w:ascii="Times New Roman" w:hAnsi="Times New Roman"/>
          <w:b/>
          <w:sz w:val="28"/>
          <w:szCs w:val="28"/>
        </w:rPr>
      </w:pPr>
    </w:p>
    <w:p w:rsidR="00BF79A1" w:rsidRDefault="00BF79A1" w:rsidP="008C5BCA">
      <w:pPr>
        <w:spacing w:after="0" w:line="360" w:lineRule="auto"/>
        <w:ind w:firstLine="709"/>
        <w:rPr>
          <w:rFonts w:ascii="Times New Roman" w:hAnsi="Times New Roman"/>
          <w:b/>
          <w:sz w:val="28"/>
          <w:szCs w:val="28"/>
        </w:rPr>
      </w:pPr>
    </w:p>
    <w:p w:rsidR="00494752" w:rsidRDefault="00494752"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494752" w:rsidRDefault="00494752"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3544D1" w:rsidRDefault="003544D1" w:rsidP="008C5BCA">
      <w:pPr>
        <w:spacing w:after="0" w:line="360" w:lineRule="auto"/>
        <w:ind w:firstLine="709"/>
        <w:rPr>
          <w:rFonts w:ascii="Times New Roman" w:hAnsi="Times New Roman"/>
          <w:b/>
          <w:sz w:val="28"/>
          <w:szCs w:val="28"/>
        </w:rPr>
      </w:pPr>
    </w:p>
    <w:p w:rsidR="008C5BCA" w:rsidRPr="008C5BCA" w:rsidRDefault="008C5BCA" w:rsidP="0089673D">
      <w:pPr>
        <w:pStyle w:val="1"/>
        <w:spacing w:before="0" w:line="360" w:lineRule="auto"/>
      </w:pPr>
      <w:bookmarkStart w:id="8" w:name="_Toc4493184"/>
      <w:r w:rsidRPr="008C5BCA">
        <w:lastRenderedPageBreak/>
        <w:t>Заключение</w:t>
      </w:r>
      <w:bookmarkEnd w:id="8"/>
    </w:p>
    <w:p w:rsidR="008C5BCA" w:rsidRPr="008C5BCA" w:rsidRDefault="008C5BCA" w:rsidP="0089673D">
      <w:pPr>
        <w:pStyle w:val="a4"/>
        <w:spacing w:before="0" w:beforeAutospacing="0" w:after="0" w:afterAutospacing="0" w:line="360" w:lineRule="auto"/>
        <w:ind w:firstLine="709"/>
        <w:jc w:val="both"/>
        <w:rPr>
          <w:color w:val="auto"/>
          <w:sz w:val="28"/>
          <w:szCs w:val="28"/>
        </w:rPr>
      </w:pPr>
      <w:r w:rsidRPr="008C5BCA">
        <w:rPr>
          <w:color w:val="auto"/>
          <w:sz w:val="28"/>
          <w:szCs w:val="28"/>
        </w:rPr>
        <w:t>Подводя итог своей работы, я могу  сказать,   что  добилась поставленной цели. Изучив различную  литературу о монетах, я  узнала об их  происхождении,  о том, что существу</w:t>
      </w:r>
      <w:r w:rsidR="003544D1">
        <w:rPr>
          <w:color w:val="auto"/>
          <w:sz w:val="28"/>
          <w:szCs w:val="28"/>
        </w:rPr>
        <w:t>ют памятные и юбилейные монеты.</w:t>
      </w:r>
      <w:r w:rsidRPr="008C5BCA">
        <w:rPr>
          <w:color w:val="auto"/>
          <w:sz w:val="28"/>
          <w:szCs w:val="28"/>
        </w:rPr>
        <w:t xml:space="preserve"> Полученные знания помогли мне при рассмотрении  домашней  коллекции монет. Я выяснила для себя, что каждая монета по своему интересна, у каждой памятной или юбилейной монеты своя история</w:t>
      </w:r>
      <w:r w:rsidR="00C93FCB">
        <w:rPr>
          <w:color w:val="auto"/>
          <w:sz w:val="28"/>
          <w:szCs w:val="28"/>
        </w:rPr>
        <w:t>.  Людям следует</w:t>
      </w:r>
      <w:r w:rsidRPr="008C5BCA">
        <w:rPr>
          <w:color w:val="auto"/>
          <w:sz w:val="28"/>
          <w:szCs w:val="28"/>
        </w:rPr>
        <w:t xml:space="preserve"> знать, что по монетам мы можем много узнать о прошлом. </w:t>
      </w:r>
    </w:p>
    <w:p w:rsidR="008C5BCA" w:rsidRPr="008C5BCA" w:rsidRDefault="008C5BCA" w:rsidP="0089673D">
      <w:pPr>
        <w:spacing w:after="0" w:line="360" w:lineRule="auto"/>
        <w:ind w:firstLine="709"/>
        <w:jc w:val="both"/>
        <w:rPr>
          <w:rFonts w:ascii="Times New Roman" w:hAnsi="Times New Roman"/>
          <w:sz w:val="28"/>
          <w:szCs w:val="28"/>
        </w:rPr>
      </w:pPr>
      <w:r w:rsidRPr="008C5BCA">
        <w:rPr>
          <w:rFonts w:ascii="Times New Roman" w:hAnsi="Times New Roman"/>
          <w:sz w:val="28"/>
          <w:szCs w:val="28"/>
        </w:rPr>
        <w:t xml:space="preserve">Моя работа подошла к концу, но у меня есть ещё много вопросов, на  которые мне хотелось бы найти ответы.  Думаю, что продолжу работать и дальше в этом направлении. </w:t>
      </w:r>
    </w:p>
    <w:p w:rsidR="00692975" w:rsidRDefault="00692975" w:rsidP="0089673D">
      <w:pPr>
        <w:spacing w:after="0" w:line="360" w:lineRule="auto"/>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spacing w:after="0" w:line="360" w:lineRule="auto"/>
        <w:ind w:firstLine="708"/>
        <w:jc w:val="both"/>
        <w:rPr>
          <w:rFonts w:ascii="Times New Roman" w:hAnsi="Times New Roman" w:cs="Times New Roman"/>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E21B6E" w:rsidP="00A64948">
      <w:pPr>
        <w:pStyle w:val="1"/>
        <w:spacing w:before="0" w:line="360" w:lineRule="auto"/>
      </w:pPr>
      <w:bookmarkStart w:id="9" w:name="_Toc4493185"/>
      <w:r w:rsidRPr="00513D70">
        <w:lastRenderedPageBreak/>
        <w:t xml:space="preserve">Библиографический </w:t>
      </w:r>
      <w:r>
        <w:t>с</w:t>
      </w:r>
      <w:r w:rsidRPr="00513D70">
        <w:t>писок</w:t>
      </w:r>
      <w:bookmarkEnd w:id="9"/>
      <w:r w:rsidRPr="00513D70">
        <w:t xml:space="preserve">  </w:t>
      </w:r>
    </w:p>
    <w:p w:rsidR="00CF7A94" w:rsidRPr="00A64948" w:rsidRDefault="00CF7A94" w:rsidP="00A64948">
      <w:pPr>
        <w:numPr>
          <w:ilvl w:val="0"/>
          <w:numId w:val="8"/>
        </w:numPr>
        <w:shd w:val="clear" w:color="auto" w:fill="FFFFFF"/>
        <w:spacing w:after="0" w:line="360" w:lineRule="auto"/>
        <w:ind w:left="714" w:hanging="357"/>
        <w:rPr>
          <w:rFonts w:ascii="Times New Roman" w:eastAsia="Times New Roman" w:hAnsi="Times New Roman" w:cs="Times New Roman"/>
          <w:sz w:val="28"/>
          <w:szCs w:val="28"/>
        </w:rPr>
      </w:pPr>
      <w:r w:rsidRPr="00A64948">
        <w:rPr>
          <w:rFonts w:ascii="Times New Roman" w:hAnsi="Times New Roman" w:cs="Times New Roman"/>
          <w:sz w:val="28"/>
          <w:szCs w:val="28"/>
        </w:rPr>
        <w:t>Г.А.Федоров – Давыдов «Монеты рассказывают»,1981г.</w:t>
      </w:r>
    </w:p>
    <w:p w:rsidR="00CF7A94" w:rsidRPr="00A64948" w:rsidRDefault="00CF7A94" w:rsidP="00A64948">
      <w:pPr>
        <w:numPr>
          <w:ilvl w:val="0"/>
          <w:numId w:val="8"/>
        </w:numPr>
        <w:spacing w:after="0" w:line="360" w:lineRule="auto"/>
        <w:ind w:left="714" w:hanging="357"/>
        <w:rPr>
          <w:rFonts w:ascii="Times New Roman" w:hAnsi="Times New Roman"/>
          <w:sz w:val="28"/>
          <w:szCs w:val="28"/>
        </w:rPr>
      </w:pPr>
      <w:r w:rsidRPr="00A64948">
        <w:rPr>
          <w:rFonts w:ascii="Times New Roman" w:hAnsi="Times New Roman"/>
          <w:sz w:val="28"/>
          <w:szCs w:val="28"/>
        </w:rPr>
        <w:t>Словарь русского языка: Ок. 53000 слов. – М.: ООО «Издательство Оникс». 2007. – 1200 с.</w:t>
      </w:r>
    </w:p>
    <w:p w:rsidR="00CF7A94" w:rsidRPr="00A64948" w:rsidRDefault="00CF7A94" w:rsidP="00A64948">
      <w:pPr>
        <w:numPr>
          <w:ilvl w:val="0"/>
          <w:numId w:val="8"/>
        </w:numPr>
        <w:spacing w:after="0" w:line="360" w:lineRule="auto"/>
        <w:ind w:left="714" w:hanging="357"/>
        <w:rPr>
          <w:rStyle w:val="greenurl1"/>
          <w:rFonts w:ascii="Times New Roman" w:hAnsi="Times New Roman" w:cs="Times New Roman"/>
          <w:color w:val="auto"/>
          <w:sz w:val="28"/>
          <w:szCs w:val="28"/>
        </w:rPr>
      </w:pPr>
      <w:r w:rsidRPr="00A64948">
        <w:rPr>
          <w:rStyle w:val="greenurl1"/>
          <w:rFonts w:ascii="Times New Roman" w:hAnsi="Times New Roman" w:cs="Times New Roman"/>
          <w:color w:val="auto"/>
          <w:sz w:val="28"/>
          <w:szCs w:val="28"/>
        </w:rPr>
        <w:t xml:space="preserve">Я познаю мир: Дет. </w:t>
      </w:r>
      <w:proofErr w:type="spellStart"/>
      <w:r w:rsidRPr="00A64948">
        <w:rPr>
          <w:rStyle w:val="greenurl1"/>
          <w:rFonts w:ascii="Times New Roman" w:hAnsi="Times New Roman" w:cs="Times New Roman"/>
          <w:color w:val="auto"/>
          <w:sz w:val="28"/>
          <w:szCs w:val="28"/>
        </w:rPr>
        <w:t>Энцикл</w:t>
      </w:r>
      <w:proofErr w:type="spellEnd"/>
      <w:r w:rsidRPr="00A64948">
        <w:rPr>
          <w:rStyle w:val="greenurl1"/>
          <w:rFonts w:ascii="Times New Roman" w:hAnsi="Times New Roman" w:cs="Times New Roman"/>
          <w:color w:val="auto"/>
          <w:sz w:val="28"/>
          <w:szCs w:val="28"/>
        </w:rPr>
        <w:t>.: История. – М: ООО «Издательство АСТ-ЛТД», 1997. – 512 с.</w:t>
      </w:r>
    </w:p>
    <w:p w:rsidR="00CF7A94" w:rsidRPr="00A64948" w:rsidRDefault="00BB4F91" w:rsidP="00A64948">
      <w:pPr>
        <w:numPr>
          <w:ilvl w:val="0"/>
          <w:numId w:val="8"/>
        </w:numPr>
        <w:spacing w:after="0" w:line="360" w:lineRule="auto"/>
        <w:ind w:left="714" w:hanging="357"/>
        <w:rPr>
          <w:rStyle w:val="greenurl1"/>
          <w:rFonts w:ascii="Times New Roman" w:hAnsi="Times New Roman" w:cs="Times New Roman"/>
          <w:color w:val="auto"/>
          <w:sz w:val="28"/>
          <w:szCs w:val="28"/>
        </w:rPr>
      </w:pPr>
      <w:hyperlink r:id="rId14" w:tgtFrame="_blank" w:history="1">
        <w:r w:rsidR="00CF7A94" w:rsidRPr="00A64948">
          <w:rPr>
            <w:rStyle w:val="greenurl1"/>
            <w:rFonts w:ascii="Times New Roman" w:hAnsi="Times New Roman" w:cs="Times New Roman"/>
            <w:color w:val="auto"/>
            <w:sz w:val="28"/>
            <w:szCs w:val="28"/>
          </w:rPr>
          <w:t>http://nhistory.narod.ru/imperia/1-03.html</w:t>
        </w:r>
      </w:hyperlink>
    </w:p>
    <w:p w:rsidR="00CF7A94" w:rsidRPr="00A64948" w:rsidRDefault="00CF7A94" w:rsidP="00A64948">
      <w:pPr>
        <w:numPr>
          <w:ilvl w:val="0"/>
          <w:numId w:val="8"/>
        </w:numPr>
        <w:shd w:val="clear" w:color="auto" w:fill="FFFFFF"/>
        <w:spacing w:after="0" w:line="360" w:lineRule="auto"/>
        <w:ind w:left="714" w:hanging="357"/>
        <w:rPr>
          <w:rStyle w:val="greenurl1"/>
          <w:rFonts w:ascii="Times New Roman" w:hAnsi="Times New Roman" w:cs="Times New Roman"/>
          <w:color w:val="auto"/>
          <w:sz w:val="28"/>
          <w:szCs w:val="28"/>
        </w:rPr>
      </w:pPr>
      <w:r w:rsidRPr="00A64948">
        <w:rPr>
          <w:rStyle w:val="greenurl1"/>
          <w:rFonts w:ascii="Times New Roman" w:hAnsi="Times New Roman" w:cs="Times New Roman"/>
          <w:color w:val="auto"/>
          <w:sz w:val="28"/>
          <w:szCs w:val="28"/>
        </w:rPr>
        <w:t>http://numizmat.ru  </w:t>
      </w:r>
    </w:p>
    <w:p w:rsidR="001E61EB" w:rsidRPr="00A64948" w:rsidRDefault="00BB4F91" w:rsidP="00A64948">
      <w:pPr>
        <w:numPr>
          <w:ilvl w:val="0"/>
          <w:numId w:val="8"/>
        </w:numPr>
        <w:shd w:val="clear" w:color="auto" w:fill="FFFFFF"/>
        <w:spacing w:after="0" w:line="360" w:lineRule="auto"/>
        <w:ind w:left="714" w:hanging="357"/>
        <w:rPr>
          <w:rStyle w:val="greenurl1"/>
          <w:rFonts w:ascii="Times New Roman" w:hAnsi="Times New Roman" w:cs="Times New Roman"/>
          <w:color w:val="auto"/>
          <w:sz w:val="28"/>
          <w:szCs w:val="28"/>
        </w:rPr>
      </w:pPr>
      <w:hyperlink r:id="rId15" w:history="1">
        <w:r w:rsidR="009E7DDA" w:rsidRPr="00A64948">
          <w:rPr>
            <w:rStyle w:val="greenurl1"/>
            <w:rFonts w:ascii="Times New Roman" w:hAnsi="Times New Roman" w:cs="Times New Roman"/>
            <w:color w:val="auto"/>
            <w:sz w:val="28"/>
            <w:szCs w:val="28"/>
          </w:rPr>
          <w:t>http://www.russian-money.ru/</w:t>
        </w:r>
      </w:hyperlink>
    </w:p>
    <w:p w:rsidR="009E7DDA" w:rsidRPr="00A64948" w:rsidRDefault="00BB4F91" w:rsidP="00A64948">
      <w:pPr>
        <w:numPr>
          <w:ilvl w:val="0"/>
          <w:numId w:val="8"/>
        </w:numPr>
        <w:shd w:val="clear" w:color="auto" w:fill="FFFFFF"/>
        <w:spacing w:after="0" w:line="360" w:lineRule="auto"/>
        <w:ind w:left="714" w:hanging="357"/>
        <w:rPr>
          <w:rStyle w:val="greenurl1"/>
          <w:rFonts w:ascii="Times New Roman" w:hAnsi="Times New Roman" w:cs="Times New Roman"/>
          <w:color w:val="auto"/>
          <w:sz w:val="28"/>
          <w:szCs w:val="28"/>
        </w:rPr>
      </w:pPr>
      <w:hyperlink r:id="rId16" w:history="1">
        <w:r w:rsidR="009E7DDA" w:rsidRPr="00A64948">
          <w:rPr>
            <w:rStyle w:val="greenurl1"/>
            <w:rFonts w:ascii="Times New Roman" w:hAnsi="Times New Roman" w:cs="Times New Roman"/>
            <w:color w:val="auto"/>
            <w:sz w:val="28"/>
            <w:szCs w:val="28"/>
          </w:rPr>
          <w:t>http://fb.ru/article/138750/olimpiyskie-monetyi-monetyi-s-olimpiyskoy-simvolikoy-olimpiyskie-monetyi-rubley</w:t>
        </w:r>
      </w:hyperlink>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8C5BCA" w:rsidRDefault="008C5BCA" w:rsidP="008C5BCA">
      <w:pPr>
        <w:rPr>
          <w:rFonts w:ascii="Times New Roman" w:hAnsi="Times New Roman"/>
          <w:b/>
          <w:sz w:val="28"/>
          <w:szCs w:val="28"/>
        </w:rPr>
      </w:pPr>
    </w:p>
    <w:p w:rsidR="00BF79A1" w:rsidRDefault="00BF79A1" w:rsidP="008C5BCA">
      <w:pPr>
        <w:rPr>
          <w:rFonts w:ascii="Times New Roman" w:hAnsi="Times New Roman"/>
          <w:b/>
          <w:sz w:val="28"/>
          <w:szCs w:val="28"/>
        </w:rPr>
      </w:pPr>
    </w:p>
    <w:p w:rsidR="008C5BCA" w:rsidRPr="008C5BCA" w:rsidRDefault="008C5BCA" w:rsidP="008C5BCA">
      <w:pPr>
        <w:spacing w:after="0" w:line="360" w:lineRule="auto"/>
        <w:ind w:firstLine="708"/>
        <w:jc w:val="both"/>
        <w:rPr>
          <w:rFonts w:ascii="Times New Roman" w:hAnsi="Times New Roman" w:cs="Times New Roman"/>
          <w:sz w:val="28"/>
          <w:szCs w:val="28"/>
        </w:rPr>
      </w:pPr>
    </w:p>
    <w:sectPr w:rsidR="008C5BCA" w:rsidRPr="008C5BCA" w:rsidSect="0089673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920"/>
    <w:multiLevelType w:val="hybridMultilevel"/>
    <w:tmpl w:val="915029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962217"/>
    <w:multiLevelType w:val="multilevel"/>
    <w:tmpl w:val="0F70B05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DE669F"/>
    <w:multiLevelType w:val="hybridMultilevel"/>
    <w:tmpl w:val="E66AF906"/>
    <w:lvl w:ilvl="0" w:tplc="2DA8E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F81AAE"/>
    <w:multiLevelType w:val="hybridMultilevel"/>
    <w:tmpl w:val="F8161A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86412D7"/>
    <w:multiLevelType w:val="multilevel"/>
    <w:tmpl w:val="09EA9E44"/>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3F82275E"/>
    <w:multiLevelType w:val="hybridMultilevel"/>
    <w:tmpl w:val="56A204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154085D"/>
    <w:multiLevelType w:val="multilevel"/>
    <w:tmpl w:val="F2A4132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53965DC"/>
    <w:multiLevelType w:val="hybridMultilevel"/>
    <w:tmpl w:val="6DACD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D10C21"/>
    <w:multiLevelType w:val="hybridMultilevel"/>
    <w:tmpl w:val="DD9AE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3737A0"/>
    <w:multiLevelType w:val="hybridMultilevel"/>
    <w:tmpl w:val="8D5EC77A"/>
    <w:lvl w:ilvl="0" w:tplc="D646BF1E">
      <w:start w:val="1"/>
      <w:numFmt w:val="decimal"/>
      <w:lvlText w:val="%1."/>
      <w:lvlJc w:val="left"/>
      <w:pPr>
        <w:ind w:left="1068" w:hanging="360"/>
      </w:pPr>
      <w:rPr>
        <w:rFonts w:ascii="Times New Roman" w:hAnsi="Times New Roman" w:cs="Times New Roman"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2BB1C3E"/>
    <w:multiLevelType w:val="multilevel"/>
    <w:tmpl w:val="3B2EB1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FF27634"/>
    <w:multiLevelType w:val="multilevel"/>
    <w:tmpl w:val="156E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5"/>
  </w:num>
  <w:num w:numId="5">
    <w:abstractNumId w:val="3"/>
  </w:num>
  <w:num w:numId="6">
    <w:abstractNumId w:val="2"/>
  </w:num>
  <w:num w:numId="7">
    <w:abstractNumId w:val="4"/>
  </w:num>
  <w:num w:numId="8">
    <w:abstractNumId w:val="11"/>
  </w:num>
  <w:num w:numId="9">
    <w:abstractNumId w:val="0"/>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06"/>
    <w:rsid w:val="0000216D"/>
    <w:rsid w:val="000C722F"/>
    <w:rsid w:val="0011559E"/>
    <w:rsid w:val="001D2B63"/>
    <w:rsid w:val="001E61EB"/>
    <w:rsid w:val="00232B0C"/>
    <w:rsid w:val="00330B7E"/>
    <w:rsid w:val="003544D1"/>
    <w:rsid w:val="003F7B4B"/>
    <w:rsid w:val="00416BE5"/>
    <w:rsid w:val="00494752"/>
    <w:rsid w:val="004F3376"/>
    <w:rsid w:val="006057D2"/>
    <w:rsid w:val="006325C9"/>
    <w:rsid w:val="00692975"/>
    <w:rsid w:val="006A1442"/>
    <w:rsid w:val="006B4E06"/>
    <w:rsid w:val="00721289"/>
    <w:rsid w:val="007C75B8"/>
    <w:rsid w:val="0089673D"/>
    <w:rsid w:val="008C5BCA"/>
    <w:rsid w:val="008F50C4"/>
    <w:rsid w:val="00914506"/>
    <w:rsid w:val="0096227C"/>
    <w:rsid w:val="009A686B"/>
    <w:rsid w:val="009C3C19"/>
    <w:rsid w:val="009C78B0"/>
    <w:rsid w:val="009E7DDA"/>
    <w:rsid w:val="00A64948"/>
    <w:rsid w:val="00AA3D55"/>
    <w:rsid w:val="00AE62D6"/>
    <w:rsid w:val="00BB4F91"/>
    <w:rsid w:val="00BD7EF3"/>
    <w:rsid w:val="00BF79A1"/>
    <w:rsid w:val="00C54CDE"/>
    <w:rsid w:val="00C93FCB"/>
    <w:rsid w:val="00CF7A94"/>
    <w:rsid w:val="00D14017"/>
    <w:rsid w:val="00D378BB"/>
    <w:rsid w:val="00D57179"/>
    <w:rsid w:val="00D768DF"/>
    <w:rsid w:val="00E21B6E"/>
    <w:rsid w:val="00EA7F74"/>
    <w:rsid w:val="00F10C9C"/>
    <w:rsid w:val="00F25119"/>
    <w:rsid w:val="00F71FD2"/>
    <w:rsid w:val="00FA7219"/>
    <w:rsid w:val="00FD3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06"/>
    <w:rPr>
      <w:rFonts w:eastAsiaTheme="minorEastAsia"/>
      <w:lang w:eastAsia="ru-RU"/>
    </w:rPr>
  </w:style>
  <w:style w:type="paragraph" w:styleId="1">
    <w:name w:val="heading 1"/>
    <w:basedOn w:val="a"/>
    <w:next w:val="a"/>
    <w:link w:val="10"/>
    <w:uiPriority w:val="9"/>
    <w:qFormat/>
    <w:rsid w:val="00C54CDE"/>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eenurl1">
    <w:name w:val="green_url1"/>
    <w:basedOn w:val="a0"/>
    <w:rsid w:val="006B4E06"/>
    <w:rPr>
      <w:color w:val="006600"/>
    </w:rPr>
  </w:style>
  <w:style w:type="paragraph" w:styleId="a3">
    <w:name w:val="List Paragraph"/>
    <w:basedOn w:val="a"/>
    <w:uiPriority w:val="34"/>
    <w:qFormat/>
    <w:rsid w:val="008F50C4"/>
    <w:pPr>
      <w:ind w:left="720"/>
      <w:contextualSpacing/>
    </w:pPr>
  </w:style>
  <w:style w:type="paragraph" w:styleId="a4">
    <w:name w:val="Normal (Web)"/>
    <w:basedOn w:val="a"/>
    <w:uiPriority w:val="99"/>
    <w:rsid w:val="008F50C4"/>
    <w:pPr>
      <w:spacing w:before="100" w:beforeAutospacing="1" w:after="100" w:afterAutospacing="1" w:line="240" w:lineRule="auto"/>
    </w:pPr>
    <w:rPr>
      <w:rFonts w:ascii="Times New Roman" w:eastAsia="Times New Roman" w:hAnsi="Times New Roman" w:cs="Times New Roman"/>
      <w:color w:val="DFD96C"/>
      <w:sz w:val="24"/>
      <w:szCs w:val="24"/>
    </w:rPr>
  </w:style>
  <w:style w:type="character" w:styleId="a5">
    <w:name w:val="Hyperlink"/>
    <w:basedOn w:val="a0"/>
    <w:uiPriority w:val="99"/>
    <w:unhideWhenUsed/>
    <w:rsid w:val="008C5BCA"/>
    <w:rPr>
      <w:color w:val="0000FF" w:themeColor="hyperlink"/>
      <w:u w:val="single"/>
    </w:rPr>
  </w:style>
  <w:style w:type="paragraph" w:styleId="a6">
    <w:name w:val="Balloon Text"/>
    <w:basedOn w:val="a"/>
    <w:link w:val="a7"/>
    <w:uiPriority w:val="99"/>
    <w:semiHidden/>
    <w:unhideWhenUsed/>
    <w:rsid w:val="007C75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5B8"/>
    <w:rPr>
      <w:rFonts w:ascii="Tahoma" w:eastAsiaTheme="minorEastAsia" w:hAnsi="Tahoma" w:cs="Tahoma"/>
      <w:sz w:val="16"/>
      <w:szCs w:val="16"/>
      <w:lang w:eastAsia="ru-RU"/>
    </w:rPr>
  </w:style>
  <w:style w:type="character" w:customStyle="1" w:styleId="apple-converted-space">
    <w:name w:val="apple-converted-space"/>
    <w:basedOn w:val="a0"/>
    <w:rsid w:val="006057D2"/>
  </w:style>
  <w:style w:type="character" w:styleId="HTML">
    <w:name w:val="HTML Cite"/>
    <w:uiPriority w:val="99"/>
    <w:unhideWhenUsed/>
    <w:rsid w:val="006057D2"/>
    <w:rPr>
      <w:i/>
      <w:iCs/>
    </w:rPr>
  </w:style>
  <w:style w:type="character" w:customStyle="1" w:styleId="10">
    <w:name w:val="Заголовок 1 Знак"/>
    <w:basedOn w:val="a0"/>
    <w:link w:val="1"/>
    <w:uiPriority w:val="9"/>
    <w:rsid w:val="00C54CDE"/>
    <w:rPr>
      <w:rFonts w:ascii="Times New Roman" w:eastAsiaTheme="majorEastAsia" w:hAnsi="Times New Roman" w:cstheme="majorBidi"/>
      <w:b/>
      <w:sz w:val="28"/>
      <w:szCs w:val="32"/>
      <w:lang w:eastAsia="ru-RU"/>
    </w:rPr>
  </w:style>
  <w:style w:type="paragraph" w:styleId="a8">
    <w:name w:val="TOC Heading"/>
    <w:basedOn w:val="1"/>
    <w:next w:val="a"/>
    <w:uiPriority w:val="39"/>
    <w:unhideWhenUsed/>
    <w:qFormat/>
    <w:rsid w:val="00E21B6E"/>
    <w:pPr>
      <w:spacing w:line="259" w:lineRule="auto"/>
      <w:jc w:val="left"/>
      <w:outlineLvl w:val="9"/>
    </w:pPr>
    <w:rPr>
      <w:rFonts w:asciiTheme="majorHAnsi" w:hAnsiTheme="majorHAnsi"/>
      <w:b w:val="0"/>
      <w:color w:val="365F91" w:themeColor="accent1" w:themeShade="BF"/>
      <w:sz w:val="32"/>
    </w:rPr>
  </w:style>
  <w:style w:type="paragraph" w:styleId="11">
    <w:name w:val="toc 1"/>
    <w:basedOn w:val="a"/>
    <w:next w:val="a"/>
    <w:autoRedefine/>
    <w:uiPriority w:val="39"/>
    <w:unhideWhenUsed/>
    <w:rsid w:val="00E21B6E"/>
    <w:pPr>
      <w:spacing w:after="100"/>
    </w:pPr>
  </w:style>
  <w:style w:type="character" w:styleId="a9">
    <w:name w:val="FollowedHyperlink"/>
    <w:basedOn w:val="a0"/>
    <w:uiPriority w:val="99"/>
    <w:semiHidden/>
    <w:unhideWhenUsed/>
    <w:rsid w:val="00A649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06"/>
    <w:rPr>
      <w:rFonts w:eastAsiaTheme="minorEastAsia"/>
      <w:lang w:eastAsia="ru-RU"/>
    </w:rPr>
  </w:style>
  <w:style w:type="paragraph" w:styleId="1">
    <w:name w:val="heading 1"/>
    <w:basedOn w:val="a"/>
    <w:next w:val="a"/>
    <w:link w:val="10"/>
    <w:uiPriority w:val="9"/>
    <w:qFormat/>
    <w:rsid w:val="00C54CDE"/>
    <w:pPr>
      <w:keepNext/>
      <w:keepLines/>
      <w:spacing w:before="240" w:after="0"/>
      <w:jc w:val="center"/>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eenurl1">
    <w:name w:val="green_url1"/>
    <w:basedOn w:val="a0"/>
    <w:rsid w:val="006B4E06"/>
    <w:rPr>
      <w:color w:val="006600"/>
    </w:rPr>
  </w:style>
  <w:style w:type="paragraph" w:styleId="a3">
    <w:name w:val="List Paragraph"/>
    <w:basedOn w:val="a"/>
    <w:uiPriority w:val="34"/>
    <w:qFormat/>
    <w:rsid w:val="008F50C4"/>
    <w:pPr>
      <w:ind w:left="720"/>
      <w:contextualSpacing/>
    </w:pPr>
  </w:style>
  <w:style w:type="paragraph" w:styleId="a4">
    <w:name w:val="Normal (Web)"/>
    <w:basedOn w:val="a"/>
    <w:uiPriority w:val="99"/>
    <w:rsid w:val="008F50C4"/>
    <w:pPr>
      <w:spacing w:before="100" w:beforeAutospacing="1" w:after="100" w:afterAutospacing="1" w:line="240" w:lineRule="auto"/>
    </w:pPr>
    <w:rPr>
      <w:rFonts w:ascii="Times New Roman" w:eastAsia="Times New Roman" w:hAnsi="Times New Roman" w:cs="Times New Roman"/>
      <w:color w:val="DFD96C"/>
      <w:sz w:val="24"/>
      <w:szCs w:val="24"/>
    </w:rPr>
  </w:style>
  <w:style w:type="character" w:styleId="a5">
    <w:name w:val="Hyperlink"/>
    <w:basedOn w:val="a0"/>
    <w:uiPriority w:val="99"/>
    <w:unhideWhenUsed/>
    <w:rsid w:val="008C5BCA"/>
    <w:rPr>
      <w:color w:val="0000FF" w:themeColor="hyperlink"/>
      <w:u w:val="single"/>
    </w:rPr>
  </w:style>
  <w:style w:type="paragraph" w:styleId="a6">
    <w:name w:val="Balloon Text"/>
    <w:basedOn w:val="a"/>
    <w:link w:val="a7"/>
    <w:uiPriority w:val="99"/>
    <w:semiHidden/>
    <w:unhideWhenUsed/>
    <w:rsid w:val="007C75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5B8"/>
    <w:rPr>
      <w:rFonts w:ascii="Tahoma" w:eastAsiaTheme="minorEastAsia" w:hAnsi="Tahoma" w:cs="Tahoma"/>
      <w:sz w:val="16"/>
      <w:szCs w:val="16"/>
      <w:lang w:eastAsia="ru-RU"/>
    </w:rPr>
  </w:style>
  <w:style w:type="character" w:customStyle="1" w:styleId="apple-converted-space">
    <w:name w:val="apple-converted-space"/>
    <w:basedOn w:val="a0"/>
    <w:rsid w:val="006057D2"/>
  </w:style>
  <w:style w:type="character" w:styleId="HTML">
    <w:name w:val="HTML Cite"/>
    <w:uiPriority w:val="99"/>
    <w:unhideWhenUsed/>
    <w:rsid w:val="006057D2"/>
    <w:rPr>
      <w:i/>
      <w:iCs/>
    </w:rPr>
  </w:style>
  <w:style w:type="character" w:customStyle="1" w:styleId="10">
    <w:name w:val="Заголовок 1 Знак"/>
    <w:basedOn w:val="a0"/>
    <w:link w:val="1"/>
    <w:uiPriority w:val="9"/>
    <w:rsid w:val="00C54CDE"/>
    <w:rPr>
      <w:rFonts w:ascii="Times New Roman" w:eastAsiaTheme="majorEastAsia" w:hAnsi="Times New Roman" w:cstheme="majorBidi"/>
      <w:b/>
      <w:sz w:val="28"/>
      <w:szCs w:val="32"/>
      <w:lang w:eastAsia="ru-RU"/>
    </w:rPr>
  </w:style>
  <w:style w:type="paragraph" w:styleId="a8">
    <w:name w:val="TOC Heading"/>
    <w:basedOn w:val="1"/>
    <w:next w:val="a"/>
    <w:uiPriority w:val="39"/>
    <w:unhideWhenUsed/>
    <w:qFormat/>
    <w:rsid w:val="00E21B6E"/>
    <w:pPr>
      <w:spacing w:line="259" w:lineRule="auto"/>
      <w:jc w:val="left"/>
      <w:outlineLvl w:val="9"/>
    </w:pPr>
    <w:rPr>
      <w:rFonts w:asciiTheme="majorHAnsi" w:hAnsiTheme="majorHAnsi"/>
      <w:b w:val="0"/>
      <w:color w:val="365F91" w:themeColor="accent1" w:themeShade="BF"/>
      <w:sz w:val="32"/>
    </w:rPr>
  </w:style>
  <w:style w:type="paragraph" w:styleId="11">
    <w:name w:val="toc 1"/>
    <w:basedOn w:val="a"/>
    <w:next w:val="a"/>
    <w:autoRedefine/>
    <w:uiPriority w:val="39"/>
    <w:unhideWhenUsed/>
    <w:rsid w:val="00E21B6E"/>
    <w:pPr>
      <w:spacing w:after="100"/>
    </w:pPr>
  </w:style>
  <w:style w:type="character" w:styleId="a9">
    <w:name w:val="FollowedHyperlink"/>
    <w:basedOn w:val="a0"/>
    <w:uiPriority w:val="99"/>
    <w:semiHidden/>
    <w:unhideWhenUsed/>
    <w:rsid w:val="00A64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alirus.ru/alp/krasnaya-polyana-roza-khutor-1.php"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b.ru/article/138750/olimpiyskie-monetyi-monetyi-s-olimpiyskoy-simvolikoy-olimpiyskie-monetyi-ruble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neta-russia.ru/upload/monety-20/100-rub-sochi-r.jpg" TargetMode="External"/><Relationship Id="rId5" Type="http://schemas.openxmlformats.org/officeDocument/2006/relationships/settings" Target="settings.xml"/><Relationship Id="rId15" Type="http://schemas.openxmlformats.org/officeDocument/2006/relationships/hyperlink" Target="http://www.russian-money.r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moneta-russia.ru/upload/monety-20/100-rub-sochi-a.jpg" TargetMode="External"/><Relationship Id="rId14" Type="http://schemas.openxmlformats.org/officeDocument/2006/relationships/hyperlink" Target="http://nhistory.narod.ru/imperia/1-03.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Анализ</a:t>
            </a:r>
            <a:r>
              <a:rPr lang="ru-RU" baseline="0"/>
              <a:t> анкеты</a:t>
            </a:r>
            <a:endParaRPr lang="ru-RU"/>
          </a:p>
        </c:rich>
      </c:tx>
      <c:overlay val="0"/>
    </c:title>
    <c:autoTitleDeleted val="0"/>
    <c:plotArea>
      <c:layout/>
      <c:barChart>
        <c:barDir val="col"/>
        <c:grouping val="clustered"/>
        <c:varyColors val="0"/>
        <c:ser>
          <c:idx val="0"/>
          <c:order val="0"/>
          <c:tx>
            <c:strRef>
              <c:f>Лист1!$B$1</c:f>
              <c:strCache>
                <c:ptCount val="1"/>
                <c:pt idx="0">
                  <c:v>Количество учащихся 3-б класса</c:v>
                </c:pt>
              </c:strCache>
            </c:strRef>
          </c:tx>
          <c:invertIfNegative val="0"/>
          <c:cat>
            <c:strRef>
              <c:f>Лист1!$A$2:$A$6</c:f>
              <c:strCache>
                <c:ptCount val="5"/>
                <c:pt idx="0">
                  <c:v>Вопрос 1</c:v>
                </c:pt>
                <c:pt idx="1">
                  <c:v>Вопрос 2</c:v>
                </c:pt>
                <c:pt idx="2">
                  <c:v>Вопрос 3</c:v>
                </c:pt>
                <c:pt idx="3">
                  <c:v>Вопрос 4</c:v>
                </c:pt>
                <c:pt idx="4">
                  <c:v>Вопрос 5</c:v>
                </c:pt>
              </c:strCache>
            </c:strRef>
          </c:cat>
          <c:val>
            <c:numRef>
              <c:f>Лист1!$B$2:$B$6</c:f>
              <c:numCache>
                <c:formatCode>General</c:formatCode>
                <c:ptCount val="5"/>
                <c:pt idx="0">
                  <c:v>7</c:v>
                </c:pt>
                <c:pt idx="1">
                  <c:v>10</c:v>
                </c:pt>
                <c:pt idx="2">
                  <c:v>1</c:v>
                </c:pt>
                <c:pt idx="3">
                  <c:v>12</c:v>
                </c:pt>
                <c:pt idx="4">
                  <c:v>16</c:v>
                </c:pt>
              </c:numCache>
            </c:numRef>
          </c:val>
        </c:ser>
        <c:dLbls>
          <c:showLegendKey val="0"/>
          <c:showVal val="0"/>
          <c:showCatName val="0"/>
          <c:showSerName val="0"/>
          <c:showPercent val="0"/>
          <c:showBubbleSize val="0"/>
        </c:dLbls>
        <c:gapWidth val="150"/>
        <c:axId val="181701632"/>
        <c:axId val="182792128"/>
      </c:barChart>
      <c:catAx>
        <c:axId val="181701632"/>
        <c:scaling>
          <c:orientation val="minMax"/>
        </c:scaling>
        <c:delete val="0"/>
        <c:axPos val="b"/>
        <c:numFmt formatCode="General" sourceLinked="0"/>
        <c:majorTickMark val="out"/>
        <c:minorTickMark val="none"/>
        <c:tickLblPos val="nextTo"/>
        <c:crossAx val="182792128"/>
        <c:crosses val="autoZero"/>
        <c:auto val="1"/>
        <c:lblAlgn val="ctr"/>
        <c:lblOffset val="100"/>
        <c:noMultiLvlLbl val="0"/>
      </c:catAx>
      <c:valAx>
        <c:axId val="182792128"/>
        <c:scaling>
          <c:orientation val="minMax"/>
        </c:scaling>
        <c:delete val="0"/>
        <c:axPos val="l"/>
        <c:majorGridlines/>
        <c:numFmt formatCode="General" sourceLinked="1"/>
        <c:majorTickMark val="out"/>
        <c:minorTickMark val="none"/>
        <c:tickLblPos val="nextTo"/>
        <c:crossAx val="181701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7DD0-CAB9-485D-A763-2CEA0676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uzer-1</dc:creator>
  <cp:lastModifiedBy>Пользователь Windows</cp:lastModifiedBy>
  <cp:revision>5</cp:revision>
  <dcterms:created xsi:type="dcterms:W3CDTF">2019-03-25T18:39:00Z</dcterms:created>
  <dcterms:modified xsi:type="dcterms:W3CDTF">2019-03-28T17:19:00Z</dcterms:modified>
</cp:coreProperties>
</file>