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5E3" w:rsidRPr="00517A35" w:rsidRDefault="001137AC" w:rsidP="00517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A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24CB">
        <w:rPr>
          <w:rFonts w:ascii="Times New Roman" w:hAnsi="Times New Roman" w:cs="Times New Roman"/>
          <w:b/>
          <w:sz w:val="28"/>
          <w:szCs w:val="28"/>
        </w:rPr>
        <w:t xml:space="preserve">Уровень </w:t>
      </w:r>
      <w:r w:rsidR="00517A35" w:rsidRPr="00517A35">
        <w:rPr>
          <w:rFonts w:ascii="Times New Roman" w:hAnsi="Times New Roman" w:cs="Times New Roman"/>
          <w:b/>
          <w:sz w:val="28"/>
          <w:szCs w:val="28"/>
        </w:rPr>
        <w:t xml:space="preserve"> речев</w:t>
      </w:r>
      <w:r w:rsidR="00517A35">
        <w:rPr>
          <w:rFonts w:ascii="Times New Roman" w:hAnsi="Times New Roman" w:cs="Times New Roman"/>
          <w:b/>
          <w:sz w:val="28"/>
          <w:szCs w:val="28"/>
        </w:rPr>
        <w:t>ой культур</w:t>
      </w:r>
      <w:r w:rsidR="00E524CB">
        <w:rPr>
          <w:rFonts w:ascii="Times New Roman" w:hAnsi="Times New Roman" w:cs="Times New Roman"/>
          <w:b/>
          <w:sz w:val="28"/>
          <w:szCs w:val="28"/>
        </w:rPr>
        <w:t>ы</w:t>
      </w:r>
      <w:r w:rsidR="00517A35">
        <w:rPr>
          <w:rFonts w:ascii="Times New Roman" w:hAnsi="Times New Roman" w:cs="Times New Roman"/>
          <w:b/>
          <w:sz w:val="28"/>
          <w:szCs w:val="28"/>
        </w:rPr>
        <w:t xml:space="preserve"> студентов-первоку</w:t>
      </w:r>
      <w:r w:rsidR="00517A35" w:rsidRPr="00517A35">
        <w:rPr>
          <w:rFonts w:ascii="Times New Roman" w:hAnsi="Times New Roman" w:cs="Times New Roman"/>
          <w:b/>
          <w:sz w:val="28"/>
          <w:szCs w:val="28"/>
        </w:rPr>
        <w:t>р</w:t>
      </w:r>
      <w:r w:rsidR="00517A35">
        <w:rPr>
          <w:rFonts w:ascii="Times New Roman" w:hAnsi="Times New Roman" w:cs="Times New Roman"/>
          <w:b/>
          <w:sz w:val="28"/>
          <w:szCs w:val="28"/>
        </w:rPr>
        <w:t>с</w:t>
      </w:r>
      <w:r w:rsidR="00517A35" w:rsidRPr="00517A35">
        <w:rPr>
          <w:rFonts w:ascii="Times New Roman" w:hAnsi="Times New Roman" w:cs="Times New Roman"/>
          <w:b/>
          <w:sz w:val="28"/>
          <w:szCs w:val="28"/>
        </w:rPr>
        <w:t>ников</w:t>
      </w:r>
      <w:r w:rsidR="00E524CB">
        <w:rPr>
          <w:rFonts w:ascii="Times New Roman" w:hAnsi="Times New Roman" w:cs="Times New Roman"/>
          <w:b/>
          <w:sz w:val="28"/>
          <w:szCs w:val="28"/>
        </w:rPr>
        <w:t xml:space="preserve"> на современном этапе</w:t>
      </w:r>
    </w:p>
    <w:p w:rsidR="00517A35" w:rsidRPr="00711852" w:rsidRDefault="00517A35" w:rsidP="00517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185B" w:rsidRPr="00C32431" w:rsidRDefault="00C4185B" w:rsidP="00711852">
      <w:pPr>
        <w:pStyle w:val="a6"/>
        <w:spacing w:after="0" w:line="240" w:lineRule="auto"/>
        <w:ind w:left="709"/>
        <w:jc w:val="right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C3243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</w:t>
      </w:r>
      <w:r w:rsidR="008C0C6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абина</w:t>
      </w:r>
      <w:r w:rsidRPr="00C3243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C3243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Аветисян</w:t>
      </w:r>
      <w:proofErr w:type="spellEnd"/>
      <w:r w:rsidRPr="00C3243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, </w:t>
      </w:r>
      <w:proofErr w:type="spellStart"/>
      <w:r w:rsidR="00D24A2E" w:rsidRPr="00C3243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ст</w:t>
      </w:r>
      <w:proofErr w:type="spellEnd"/>
      <w:r w:rsidR="00D24A2E" w:rsidRPr="00C3243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-ка гр.2ПСП, СГПИ (филиал в </w:t>
      </w:r>
      <w:proofErr w:type="spellStart"/>
      <w:r w:rsidR="00D24A2E" w:rsidRPr="00C3243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г</w:t>
      </w:r>
      <w:proofErr w:type="gramStart"/>
      <w:r w:rsidR="00D24A2E" w:rsidRPr="00C3243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.Е</w:t>
      </w:r>
      <w:proofErr w:type="gramEnd"/>
      <w:r w:rsidR="00D24A2E" w:rsidRPr="00C3243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ссентуки</w:t>
      </w:r>
      <w:proofErr w:type="spellEnd"/>
      <w:r w:rsidR="00D24A2E" w:rsidRPr="00C3243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)</w:t>
      </w:r>
    </w:p>
    <w:p w:rsidR="00711852" w:rsidRPr="00C32431" w:rsidRDefault="001243B5" w:rsidP="00711852">
      <w:pPr>
        <w:pStyle w:val="a6"/>
        <w:spacing w:after="0" w:line="240" w:lineRule="auto"/>
        <w:ind w:left="709"/>
        <w:jc w:val="right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proofErr w:type="spellStart"/>
      <w:r w:rsidRPr="00C3243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Научн</w:t>
      </w:r>
      <w:proofErr w:type="spellEnd"/>
      <w:r w:rsidRPr="00C3243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. </w:t>
      </w:r>
      <w:proofErr w:type="gramStart"/>
      <w:r w:rsidRPr="00C3243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рук-ль</w:t>
      </w:r>
      <w:proofErr w:type="gramEnd"/>
      <w:r w:rsidRPr="00C3243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: </w:t>
      </w:r>
      <w:r w:rsidR="00711852" w:rsidRPr="00C3243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Л</w:t>
      </w:r>
      <w:r w:rsidR="00C4125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юдмила </w:t>
      </w:r>
      <w:r w:rsidR="00711852" w:rsidRPr="00C3243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</w:t>
      </w:r>
      <w:r w:rsidR="00C4125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етровна </w:t>
      </w:r>
      <w:r w:rsidR="00711852" w:rsidRPr="00C3243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Цой, </w:t>
      </w:r>
      <w:proofErr w:type="spellStart"/>
      <w:r w:rsidR="00C4125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канд</w:t>
      </w:r>
      <w:proofErr w:type="gramStart"/>
      <w:r w:rsidR="00C4125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.ф</w:t>
      </w:r>
      <w:proofErr w:type="gramEnd"/>
      <w:r w:rsidR="00C4125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илол.наук</w:t>
      </w:r>
      <w:proofErr w:type="spellEnd"/>
      <w:r w:rsidR="00C4125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, доц. кафедры русского языка и литературы, </w:t>
      </w:r>
      <w:r w:rsidR="00F960CF" w:rsidRPr="00C3243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СГПИ (филиал в г. Ессентуки)</w:t>
      </w:r>
    </w:p>
    <w:p w:rsidR="00711852" w:rsidRPr="00517A35" w:rsidRDefault="00711852" w:rsidP="009B05E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91D5C">
        <w:rPr>
          <w:rFonts w:ascii="Times New Roman" w:eastAsia="Times New Roman" w:hAnsi="Times New Roman" w:cs="Times New Roman"/>
          <w:b/>
          <w:sz w:val="28"/>
          <w:szCs w:val="28"/>
        </w:rPr>
        <w:t>Ключевые</w:t>
      </w:r>
      <w:r w:rsidRPr="00517A3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91D5C">
        <w:rPr>
          <w:rFonts w:ascii="Times New Roman" w:eastAsia="Times New Roman" w:hAnsi="Times New Roman" w:cs="Times New Roman"/>
          <w:b/>
          <w:sz w:val="28"/>
          <w:szCs w:val="28"/>
        </w:rPr>
        <w:t>слова</w:t>
      </w:r>
      <w:r w:rsidRPr="00517A3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B05E3" w:rsidRPr="00517A35" w:rsidRDefault="00517A35" w:rsidP="008C0C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hps"/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Style w:val="hps"/>
          <w:rFonts w:ascii="Times New Roman" w:hAnsi="Times New Roman" w:cs="Times New Roman"/>
          <w:sz w:val="28"/>
          <w:szCs w:val="28"/>
        </w:rPr>
        <w:t>Языковая норма, речевая культура, нормативный аспект, культура речи, студенты-первокурсники, средства массовой информации, ошибки, жаргон, лексика.</w:t>
      </w:r>
      <w:proofErr w:type="gramEnd"/>
    </w:p>
    <w:p w:rsidR="009B05E3" w:rsidRDefault="009B05E3" w:rsidP="008C0C6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hps"/>
          <w:rFonts w:ascii="Times New Roman" w:hAnsi="Times New Roman" w:cs="Times New Roman"/>
          <w:b/>
          <w:sz w:val="28"/>
          <w:szCs w:val="28"/>
        </w:rPr>
      </w:pPr>
    </w:p>
    <w:p w:rsidR="009B05E3" w:rsidRPr="00095046" w:rsidRDefault="009B05E3" w:rsidP="008C0C6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5046">
        <w:rPr>
          <w:sz w:val="28"/>
          <w:szCs w:val="28"/>
        </w:rPr>
        <w:t xml:space="preserve">В статье рассматриваются </w:t>
      </w:r>
      <w:r w:rsidR="00095046">
        <w:rPr>
          <w:sz w:val="28"/>
          <w:szCs w:val="28"/>
        </w:rPr>
        <w:t>нормы русского литературного языка, уровень речевой культуры молодежи, в частности, студентов-первокурсников</w:t>
      </w:r>
      <w:r w:rsidR="0042642C">
        <w:rPr>
          <w:sz w:val="28"/>
          <w:szCs w:val="28"/>
        </w:rPr>
        <w:t xml:space="preserve">. Исследуются факторы,  влияющие на формирование культуры речи, </w:t>
      </w:r>
      <w:r w:rsidR="005B60DE">
        <w:rPr>
          <w:sz w:val="28"/>
          <w:szCs w:val="28"/>
        </w:rPr>
        <w:t>рассматривает</w:t>
      </w:r>
      <w:r w:rsidR="0042642C">
        <w:rPr>
          <w:sz w:val="28"/>
          <w:szCs w:val="28"/>
        </w:rPr>
        <w:t>ся роль средств массовой информации в распространении массовых речевых ошибок.</w:t>
      </w:r>
    </w:p>
    <w:p w:rsidR="009B05E3" w:rsidRDefault="009B05E3" w:rsidP="008C0C6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12CD9" w:rsidRPr="0086246D" w:rsidRDefault="00412CD9" w:rsidP="008C0C6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246D">
        <w:rPr>
          <w:sz w:val="28"/>
          <w:szCs w:val="28"/>
        </w:rPr>
        <w:t xml:space="preserve">Под </w:t>
      </w:r>
      <w:r w:rsidRPr="0086246D">
        <w:rPr>
          <w:rStyle w:val="a5"/>
          <w:b w:val="0"/>
          <w:sz w:val="28"/>
          <w:szCs w:val="28"/>
        </w:rPr>
        <w:t>речевой культурой</w:t>
      </w:r>
      <w:r w:rsidRPr="0086246D">
        <w:rPr>
          <w:sz w:val="28"/>
          <w:szCs w:val="28"/>
        </w:rPr>
        <w:t xml:space="preserve"> подразумевается совокупность речевых практик, речевых субкультур, существующих в обществе сегодня.</w:t>
      </w:r>
    </w:p>
    <w:p w:rsidR="005A05D6" w:rsidRPr="0086246D" w:rsidRDefault="00412CD9" w:rsidP="008C0C6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gramStart"/>
      <w:r w:rsidRPr="0086246D">
        <w:rPr>
          <w:sz w:val="28"/>
          <w:szCs w:val="28"/>
        </w:rPr>
        <w:t>Как считают В. Е. Гольдин и О. Б. Сиротинина</w:t>
      </w:r>
      <w:r w:rsidR="0004643B">
        <w:rPr>
          <w:sz w:val="28"/>
          <w:szCs w:val="28"/>
        </w:rPr>
        <w:t>,</w:t>
      </w:r>
      <w:hyperlink r:id="rId7" w:tgtFrame="_blank" w:tooltip="Речевая культура является одной из главных компетенций в структуре профессиональной подготовки телеведущего." w:history="1">
        <w:r w:rsidR="006B2382">
          <w:rPr>
            <w:rStyle w:val="a4"/>
            <w:color w:val="auto"/>
            <w:sz w:val="28"/>
            <w:szCs w:val="28"/>
          </w:rPr>
          <w:t xml:space="preserve"> </w:t>
        </w:r>
        <w:r w:rsidRPr="0004643B">
          <w:rPr>
            <w:rStyle w:val="a5"/>
            <w:b w:val="0"/>
            <w:sz w:val="28"/>
            <w:szCs w:val="28"/>
          </w:rPr>
          <w:t>речевая культура</w:t>
        </w:r>
      </w:hyperlink>
      <w:r w:rsidRPr="0004643B">
        <w:rPr>
          <w:sz w:val="28"/>
          <w:szCs w:val="28"/>
        </w:rPr>
        <w:t xml:space="preserve"> </w:t>
      </w:r>
      <w:r w:rsidRPr="0086246D">
        <w:rPr>
          <w:sz w:val="28"/>
          <w:szCs w:val="28"/>
        </w:rPr>
        <w:t>«включает в себя язык, формы воплощения речи, совокупность общезначимых речевых произведений на данном языке, обычаи и правила общения, соотношение словесных и несловесных компонентов коммуникации, закрепление в языке картины мира, способы передачи, сохранения и обновления языковых традиций, языковое сознание народа в бытовых и профессиональных формах, науку о языке»</w:t>
      </w:r>
      <w:hyperlink r:id="rId8" w:anchor="_ftn1" w:history="1">
        <w:r w:rsidRPr="0004643B">
          <w:rPr>
            <w:rStyle w:val="a4"/>
            <w:color w:val="auto"/>
            <w:sz w:val="28"/>
            <w:szCs w:val="28"/>
          </w:rPr>
          <w:t>[1]</w:t>
        </w:r>
      </w:hyperlink>
      <w:r w:rsidRPr="0086246D">
        <w:rPr>
          <w:sz w:val="28"/>
          <w:szCs w:val="28"/>
        </w:rPr>
        <w:t xml:space="preserve">. </w:t>
      </w:r>
      <w:proofErr w:type="gramEnd"/>
    </w:p>
    <w:p w:rsidR="00412CD9" w:rsidRPr="0086246D" w:rsidRDefault="00412CD9" w:rsidP="008C0C6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246D">
        <w:rPr>
          <w:sz w:val="28"/>
          <w:szCs w:val="28"/>
        </w:rPr>
        <w:t xml:space="preserve">Вслед за Л.А. Введенской и др. мы </w:t>
      </w:r>
      <w:r w:rsidR="005A05D6" w:rsidRPr="0086246D">
        <w:rPr>
          <w:sz w:val="28"/>
          <w:szCs w:val="28"/>
        </w:rPr>
        <w:t xml:space="preserve">выделяем в культуре речи </w:t>
      </w:r>
      <w:r w:rsidRPr="0086246D">
        <w:rPr>
          <w:sz w:val="28"/>
          <w:szCs w:val="28"/>
        </w:rPr>
        <w:t xml:space="preserve">три ведущих аспекта: </w:t>
      </w:r>
      <w:r w:rsidRPr="0086246D">
        <w:rPr>
          <w:rStyle w:val="a5"/>
          <w:b w:val="0"/>
          <w:sz w:val="28"/>
          <w:szCs w:val="28"/>
        </w:rPr>
        <w:t>нормативный, коммуникативный и этический</w:t>
      </w:r>
      <w:r w:rsidR="0004643B">
        <w:rPr>
          <w:rStyle w:val="a5"/>
          <w:b w:val="0"/>
          <w:sz w:val="28"/>
          <w:szCs w:val="28"/>
        </w:rPr>
        <w:t>, один из которых – нормативный – станет  предметом нашего исследования</w:t>
      </w:r>
      <w:r w:rsidRPr="0086246D">
        <w:rPr>
          <w:rStyle w:val="a5"/>
          <w:b w:val="0"/>
          <w:sz w:val="28"/>
          <w:szCs w:val="28"/>
        </w:rPr>
        <w:t xml:space="preserve"> [2].</w:t>
      </w:r>
      <w:r w:rsidRPr="0086246D">
        <w:rPr>
          <w:sz w:val="28"/>
          <w:szCs w:val="28"/>
        </w:rPr>
        <w:t xml:space="preserve"> </w:t>
      </w:r>
      <w:r w:rsidRPr="0086246D">
        <w:rPr>
          <w:rStyle w:val="a5"/>
          <w:b w:val="0"/>
          <w:sz w:val="28"/>
          <w:szCs w:val="28"/>
        </w:rPr>
        <w:t>Так, нормативный аспект</w:t>
      </w:r>
      <w:r w:rsidRPr="0086246D">
        <w:rPr>
          <w:sz w:val="28"/>
          <w:szCs w:val="28"/>
        </w:rPr>
        <w:t xml:space="preserve"> культуры речи подразумевает следование нормам русского литературного языка, прежде всего, на лексическом уровне,</w:t>
      </w:r>
      <w:r w:rsidR="005A05D6" w:rsidRPr="0086246D">
        <w:rPr>
          <w:sz w:val="28"/>
          <w:szCs w:val="28"/>
        </w:rPr>
        <w:t xml:space="preserve"> что подразумевает, </w:t>
      </w:r>
      <w:r w:rsidRPr="0086246D">
        <w:rPr>
          <w:sz w:val="28"/>
          <w:szCs w:val="28"/>
        </w:rPr>
        <w:t>безусловно, точн</w:t>
      </w:r>
      <w:r w:rsidR="005A05D6" w:rsidRPr="0086246D">
        <w:rPr>
          <w:sz w:val="28"/>
          <w:szCs w:val="28"/>
        </w:rPr>
        <w:t>ый подбор слов и словосочетаний;</w:t>
      </w:r>
      <w:r w:rsidRPr="0086246D">
        <w:rPr>
          <w:sz w:val="28"/>
          <w:szCs w:val="28"/>
        </w:rPr>
        <w:t xml:space="preserve"> на орфоэпическом уровне</w:t>
      </w:r>
      <w:r w:rsidR="005A05D6" w:rsidRPr="0086246D">
        <w:rPr>
          <w:sz w:val="28"/>
          <w:szCs w:val="28"/>
        </w:rPr>
        <w:t xml:space="preserve"> - </w:t>
      </w:r>
      <w:r w:rsidRPr="0086246D">
        <w:rPr>
          <w:sz w:val="28"/>
          <w:szCs w:val="28"/>
        </w:rPr>
        <w:t xml:space="preserve"> с учетом правильно подобранной интонации, темпа речи, произношения</w:t>
      </w:r>
      <w:r w:rsidR="000B6B4F">
        <w:rPr>
          <w:sz w:val="28"/>
          <w:szCs w:val="28"/>
        </w:rPr>
        <w:t>;</w:t>
      </w:r>
      <w:r w:rsidRPr="0086246D">
        <w:rPr>
          <w:sz w:val="28"/>
          <w:szCs w:val="28"/>
        </w:rPr>
        <w:t xml:space="preserve"> на грамматическом уровне</w:t>
      </w:r>
      <w:r w:rsidR="005A05D6" w:rsidRPr="0086246D">
        <w:rPr>
          <w:sz w:val="28"/>
          <w:szCs w:val="28"/>
        </w:rPr>
        <w:t xml:space="preserve"> -</w:t>
      </w:r>
      <w:r w:rsidRPr="0086246D">
        <w:rPr>
          <w:sz w:val="28"/>
          <w:szCs w:val="28"/>
        </w:rPr>
        <w:t xml:space="preserve"> соблюдением </w:t>
      </w:r>
      <w:r w:rsidRPr="0086246D">
        <w:rPr>
          <w:sz w:val="28"/>
          <w:szCs w:val="28"/>
        </w:rPr>
        <w:lastRenderedPageBreak/>
        <w:t>морфологических и синтаксических норм, а также на морфемном и словообразовательном уровне.</w:t>
      </w:r>
    </w:p>
    <w:p w:rsidR="00CF1876" w:rsidRPr="0086246D" w:rsidRDefault="00412CD9" w:rsidP="008C0C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46D">
        <w:rPr>
          <w:rFonts w:ascii="Times New Roman" w:eastAsia="Times New Roman" w:hAnsi="Times New Roman" w:cs="Times New Roman"/>
          <w:sz w:val="28"/>
          <w:szCs w:val="28"/>
        </w:rPr>
        <w:t>Общеизвестно, что языковые нормы относятся к явлению исторического характера и изменение литературных норм обусловлено, прежде всего, постоянным развитием языка. В Х</w:t>
      </w:r>
      <w:proofErr w:type="gramStart"/>
      <w:r w:rsidRPr="0086246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gramEnd"/>
      <w:r w:rsidRPr="0086246D">
        <w:rPr>
          <w:rFonts w:ascii="Times New Roman" w:eastAsia="Times New Roman" w:hAnsi="Times New Roman" w:cs="Times New Roman"/>
          <w:sz w:val="28"/>
          <w:szCs w:val="28"/>
        </w:rPr>
        <w:t xml:space="preserve">Х веке нормой считалось произношение </w:t>
      </w:r>
      <w:proofErr w:type="spellStart"/>
      <w:r w:rsidRPr="0004643B">
        <w:rPr>
          <w:rFonts w:ascii="Times New Roman" w:eastAsia="Times New Roman" w:hAnsi="Times New Roman" w:cs="Times New Roman"/>
          <w:i/>
          <w:sz w:val="28"/>
          <w:szCs w:val="28"/>
        </w:rPr>
        <w:t>дОговор</w:t>
      </w:r>
      <w:proofErr w:type="spellEnd"/>
      <w:r w:rsidRPr="0086246D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 w:rsidRPr="0086246D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 xml:space="preserve"> веке нормативным было произношение </w:t>
      </w:r>
      <w:proofErr w:type="spellStart"/>
      <w:r w:rsidRPr="0004643B">
        <w:rPr>
          <w:rFonts w:ascii="Times New Roman" w:eastAsia="Times New Roman" w:hAnsi="Times New Roman" w:cs="Times New Roman"/>
          <w:i/>
          <w:sz w:val="28"/>
          <w:szCs w:val="28"/>
        </w:rPr>
        <w:t>договОр</w:t>
      </w:r>
      <w:proofErr w:type="spellEnd"/>
      <w:r w:rsidRPr="008624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A05D6" w:rsidRPr="0086246D">
        <w:rPr>
          <w:rFonts w:ascii="Times New Roman" w:eastAsia="Times New Roman" w:hAnsi="Times New Roman" w:cs="Times New Roman"/>
          <w:sz w:val="28"/>
          <w:szCs w:val="28"/>
        </w:rPr>
        <w:t>во мн.</w:t>
      </w:r>
      <w:r w:rsidR="000B6B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05D6" w:rsidRPr="0086246D">
        <w:rPr>
          <w:rFonts w:ascii="Times New Roman" w:eastAsia="Times New Roman" w:hAnsi="Times New Roman" w:cs="Times New Roman"/>
          <w:sz w:val="28"/>
          <w:szCs w:val="28"/>
        </w:rPr>
        <w:t xml:space="preserve">числе – </w:t>
      </w:r>
      <w:proofErr w:type="spellStart"/>
      <w:r w:rsidR="005A05D6" w:rsidRPr="0004643B">
        <w:rPr>
          <w:rFonts w:ascii="Times New Roman" w:eastAsia="Times New Roman" w:hAnsi="Times New Roman" w:cs="Times New Roman"/>
          <w:i/>
          <w:sz w:val="28"/>
          <w:szCs w:val="28"/>
        </w:rPr>
        <w:t>договОры</w:t>
      </w:r>
      <w:proofErr w:type="spellEnd"/>
      <w:r w:rsidR="005A05D6" w:rsidRPr="008624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 xml:space="preserve">а сегодня повсеместно </w:t>
      </w:r>
      <w:proofErr w:type="spellStart"/>
      <w:r w:rsidRPr="0086246D">
        <w:rPr>
          <w:rFonts w:ascii="Times New Roman" w:eastAsia="Times New Roman" w:hAnsi="Times New Roman" w:cs="Times New Roman"/>
          <w:sz w:val="28"/>
          <w:szCs w:val="28"/>
        </w:rPr>
        <w:t>распространен</w:t>
      </w:r>
      <w:proofErr w:type="spellEnd"/>
      <w:r w:rsidRPr="0086246D">
        <w:rPr>
          <w:rFonts w:ascii="Times New Roman" w:eastAsia="Times New Roman" w:hAnsi="Times New Roman" w:cs="Times New Roman"/>
          <w:sz w:val="28"/>
          <w:szCs w:val="28"/>
        </w:rPr>
        <w:t xml:space="preserve"> старый вариант: </w:t>
      </w:r>
      <w:proofErr w:type="spellStart"/>
      <w:r w:rsidRPr="0004643B">
        <w:rPr>
          <w:rFonts w:ascii="Times New Roman" w:eastAsia="Times New Roman" w:hAnsi="Times New Roman" w:cs="Times New Roman"/>
          <w:i/>
          <w:sz w:val="28"/>
          <w:szCs w:val="28"/>
        </w:rPr>
        <w:t>дОговор</w:t>
      </w:r>
      <w:proofErr w:type="spellEnd"/>
      <w:r w:rsidR="005A05D6" w:rsidRPr="0086246D">
        <w:rPr>
          <w:rFonts w:ascii="Times New Roman" w:eastAsia="Times New Roman" w:hAnsi="Times New Roman" w:cs="Times New Roman"/>
          <w:sz w:val="28"/>
          <w:szCs w:val="28"/>
        </w:rPr>
        <w:t xml:space="preserve"> и во мн. </w:t>
      </w:r>
      <w:r w:rsidR="0004643B">
        <w:rPr>
          <w:rFonts w:ascii="Times New Roman" w:eastAsia="Times New Roman" w:hAnsi="Times New Roman" w:cs="Times New Roman"/>
          <w:sz w:val="28"/>
          <w:szCs w:val="28"/>
        </w:rPr>
        <w:t>ч</w:t>
      </w:r>
      <w:r w:rsidR="005A05D6" w:rsidRPr="0086246D">
        <w:rPr>
          <w:rFonts w:ascii="Times New Roman" w:eastAsia="Times New Roman" w:hAnsi="Times New Roman" w:cs="Times New Roman"/>
          <w:sz w:val="28"/>
          <w:szCs w:val="28"/>
        </w:rPr>
        <w:t xml:space="preserve">исле </w:t>
      </w:r>
      <w:proofErr w:type="spellStart"/>
      <w:r w:rsidR="005A05D6" w:rsidRPr="0004643B">
        <w:rPr>
          <w:rFonts w:ascii="Times New Roman" w:eastAsia="Times New Roman" w:hAnsi="Times New Roman" w:cs="Times New Roman"/>
          <w:i/>
          <w:sz w:val="28"/>
          <w:szCs w:val="28"/>
        </w:rPr>
        <w:t>договорА</w:t>
      </w:r>
      <w:proofErr w:type="spellEnd"/>
      <w:r w:rsidR="005A05D6" w:rsidRPr="0004643B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86246D">
        <w:rPr>
          <w:rFonts w:ascii="Times New Roman" w:hAnsi="Times New Roman" w:cs="Times New Roman"/>
          <w:sz w:val="28"/>
          <w:szCs w:val="28"/>
        </w:rPr>
        <w:t xml:space="preserve"> </w:t>
      </w:r>
      <w:r w:rsidR="005A05D6" w:rsidRPr="0086246D">
        <w:rPr>
          <w:rFonts w:ascii="Times New Roman" w:hAnsi="Times New Roman" w:cs="Times New Roman"/>
          <w:sz w:val="28"/>
          <w:szCs w:val="28"/>
        </w:rPr>
        <w:t xml:space="preserve">Однако следует помнить, что </w:t>
      </w:r>
      <w:r w:rsidRPr="0086246D">
        <w:rPr>
          <w:rFonts w:ascii="Times New Roman" w:hAnsi="Times New Roman" w:cs="Times New Roman"/>
          <w:sz w:val="28"/>
          <w:szCs w:val="28"/>
        </w:rPr>
        <w:t xml:space="preserve"> в литературном описании </w:t>
      </w:r>
      <w:r w:rsidR="005A05D6" w:rsidRPr="0086246D">
        <w:rPr>
          <w:rFonts w:ascii="Times New Roman" w:hAnsi="Times New Roman" w:cs="Times New Roman"/>
          <w:sz w:val="28"/>
          <w:szCs w:val="28"/>
        </w:rPr>
        <w:t>сохраняет</w:t>
      </w:r>
      <w:r w:rsidRPr="0086246D">
        <w:rPr>
          <w:rFonts w:ascii="Times New Roman" w:hAnsi="Times New Roman" w:cs="Times New Roman"/>
          <w:sz w:val="28"/>
          <w:szCs w:val="28"/>
        </w:rPr>
        <w:t xml:space="preserve">ся слово </w:t>
      </w:r>
      <w:proofErr w:type="spellStart"/>
      <w:r w:rsidRPr="0004643B">
        <w:rPr>
          <w:rFonts w:ascii="Times New Roman" w:hAnsi="Times New Roman" w:cs="Times New Roman"/>
          <w:i/>
          <w:sz w:val="28"/>
          <w:szCs w:val="28"/>
        </w:rPr>
        <w:t>догов</w:t>
      </w:r>
      <w:r w:rsidR="0004643B" w:rsidRPr="0004643B">
        <w:rPr>
          <w:rFonts w:ascii="Times New Roman" w:hAnsi="Times New Roman" w:cs="Times New Roman"/>
          <w:i/>
          <w:sz w:val="28"/>
          <w:szCs w:val="28"/>
        </w:rPr>
        <w:t>О</w:t>
      </w:r>
      <w:r w:rsidRPr="0004643B">
        <w:rPr>
          <w:rFonts w:ascii="Times New Roman" w:hAnsi="Times New Roman" w:cs="Times New Roman"/>
          <w:i/>
          <w:sz w:val="28"/>
          <w:szCs w:val="28"/>
        </w:rPr>
        <w:t>р</w:t>
      </w:r>
      <w:r w:rsidR="0004643B" w:rsidRPr="0004643B">
        <w:rPr>
          <w:rFonts w:ascii="Times New Roman" w:hAnsi="Times New Roman" w:cs="Times New Roman"/>
          <w:i/>
          <w:sz w:val="28"/>
          <w:szCs w:val="28"/>
        </w:rPr>
        <w:t>ы</w:t>
      </w:r>
      <w:proofErr w:type="spellEnd"/>
      <w:r w:rsidRPr="0086246D">
        <w:rPr>
          <w:rFonts w:ascii="Times New Roman" w:hAnsi="Times New Roman" w:cs="Times New Roman"/>
          <w:sz w:val="28"/>
          <w:szCs w:val="28"/>
        </w:rPr>
        <w:t xml:space="preserve">. В деловом языке </w:t>
      </w:r>
      <w:r w:rsidR="005A05D6" w:rsidRPr="0086246D">
        <w:rPr>
          <w:rFonts w:ascii="Times New Roman" w:hAnsi="Times New Roman" w:cs="Times New Roman"/>
          <w:sz w:val="28"/>
          <w:szCs w:val="28"/>
        </w:rPr>
        <w:t xml:space="preserve">данное </w:t>
      </w:r>
      <w:r w:rsidRPr="0086246D">
        <w:rPr>
          <w:rFonts w:ascii="Times New Roman" w:hAnsi="Times New Roman" w:cs="Times New Roman"/>
          <w:sz w:val="28"/>
          <w:szCs w:val="28"/>
        </w:rPr>
        <w:t xml:space="preserve">слово носит профессиональную </w:t>
      </w:r>
      <w:proofErr w:type="gramStart"/>
      <w:r w:rsidRPr="0086246D">
        <w:rPr>
          <w:rFonts w:ascii="Times New Roman" w:hAnsi="Times New Roman" w:cs="Times New Roman"/>
          <w:sz w:val="28"/>
          <w:szCs w:val="28"/>
        </w:rPr>
        <w:t>окраску</w:t>
      </w:r>
      <w:proofErr w:type="gramEnd"/>
      <w:r w:rsidRPr="0086246D">
        <w:rPr>
          <w:rFonts w:ascii="Times New Roman" w:hAnsi="Times New Roman" w:cs="Times New Roman"/>
          <w:sz w:val="28"/>
          <w:szCs w:val="28"/>
        </w:rPr>
        <w:t xml:space="preserve"> и сейчас предпоч</w:t>
      </w:r>
      <w:r w:rsidR="005A05D6" w:rsidRPr="0086246D">
        <w:rPr>
          <w:rFonts w:ascii="Times New Roman" w:hAnsi="Times New Roman" w:cs="Times New Roman"/>
          <w:sz w:val="28"/>
          <w:szCs w:val="28"/>
        </w:rPr>
        <w:t>и</w:t>
      </w:r>
      <w:r w:rsidRPr="0086246D">
        <w:rPr>
          <w:rFonts w:ascii="Times New Roman" w:hAnsi="Times New Roman" w:cs="Times New Roman"/>
          <w:sz w:val="28"/>
          <w:szCs w:val="28"/>
        </w:rPr>
        <w:t>т</w:t>
      </w:r>
      <w:r w:rsidR="005A05D6" w:rsidRPr="0086246D">
        <w:rPr>
          <w:rFonts w:ascii="Times New Roman" w:hAnsi="Times New Roman" w:cs="Times New Roman"/>
          <w:sz w:val="28"/>
          <w:szCs w:val="28"/>
        </w:rPr>
        <w:t>ают</w:t>
      </w:r>
      <w:r w:rsidRPr="0086246D">
        <w:rPr>
          <w:rFonts w:ascii="Times New Roman" w:hAnsi="Times New Roman" w:cs="Times New Roman"/>
          <w:sz w:val="28"/>
          <w:szCs w:val="28"/>
        </w:rPr>
        <w:t xml:space="preserve"> говорить </w:t>
      </w:r>
      <w:proofErr w:type="spellStart"/>
      <w:r w:rsidRPr="0004643B">
        <w:rPr>
          <w:rFonts w:ascii="Times New Roman" w:hAnsi="Times New Roman" w:cs="Times New Roman"/>
          <w:i/>
          <w:sz w:val="28"/>
          <w:szCs w:val="28"/>
        </w:rPr>
        <w:t>договор</w:t>
      </w:r>
      <w:r w:rsidR="005A05D6" w:rsidRPr="0004643B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Pr="008624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43B">
        <w:rPr>
          <w:rFonts w:ascii="Times New Roman" w:hAnsi="Times New Roman" w:cs="Times New Roman"/>
          <w:i/>
          <w:sz w:val="28"/>
          <w:szCs w:val="28"/>
        </w:rPr>
        <w:t>директор</w:t>
      </w:r>
      <w:r w:rsidR="005A05D6" w:rsidRPr="0004643B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04643B">
        <w:rPr>
          <w:rFonts w:ascii="Times New Roman" w:hAnsi="Times New Roman" w:cs="Times New Roman"/>
          <w:sz w:val="28"/>
          <w:szCs w:val="28"/>
        </w:rPr>
        <w:t xml:space="preserve"> и т.д., а вариант </w:t>
      </w:r>
      <w:proofErr w:type="spellStart"/>
      <w:r w:rsidRPr="0004643B">
        <w:rPr>
          <w:rFonts w:ascii="Times New Roman" w:hAnsi="Times New Roman" w:cs="Times New Roman"/>
          <w:i/>
          <w:sz w:val="28"/>
          <w:szCs w:val="28"/>
        </w:rPr>
        <w:t>догов</w:t>
      </w:r>
      <w:r w:rsidR="005A05D6" w:rsidRPr="0004643B">
        <w:rPr>
          <w:rFonts w:ascii="Times New Roman" w:hAnsi="Times New Roman" w:cs="Times New Roman"/>
          <w:i/>
          <w:sz w:val="28"/>
          <w:szCs w:val="28"/>
        </w:rPr>
        <w:t>О</w:t>
      </w:r>
      <w:r w:rsidRPr="0004643B">
        <w:rPr>
          <w:rFonts w:ascii="Times New Roman" w:hAnsi="Times New Roman" w:cs="Times New Roman"/>
          <w:i/>
          <w:sz w:val="28"/>
          <w:szCs w:val="28"/>
        </w:rPr>
        <w:t>ры</w:t>
      </w:r>
      <w:proofErr w:type="spellEnd"/>
      <w:r w:rsidRPr="0086246D">
        <w:rPr>
          <w:rFonts w:ascii="Times New Roman" w:hAnsi="Times New Roman" w:cs="Times New Roman"/>
          <w:sz w:val="28"/>
          <w:szCs w:val="28"/>
        </w:rPr>
        <w:t xml:space="preserve"> — устаревает. </w:t>
      </w:r>
      <w:r w:rsidR="005A05D6" w:rsidRPr="0086246D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86246D">
        <w:rPr>
          <w:rFonts w:ascii="Times New Roman" w:hAnsi="Times New Roman" w:cs="Times New Roman"/>
          <w:sz w:val="28"/>
          <w:szCs w:val="28"/>
        </w:rPr>
        <w:t xml:space="preserve">лет </w:t>
      </w:r>
      <w:r w:rsidR="005A05D6" w:rsidRPr="0086246D">
        <w:rPr>
          <w:rFonts w:ascii="Times New Roman" w:hAnsi="Times New Roman" w:cs="Times New Roman"/>
          <w:sz w:val="28"/>
          <w:szCs w:val="28"/>
        </w:rPr>
        <w:t xml:space="preserve"> тридцать-сорок</w:t>
      </w:r>
      <w:r w:rsidRPr="0086246D">
        <w:rPr>
          <w:rFonts w:ascii="Times New Roman" w:hAnsi="Times New Roman" w:cs="Times New Roman"/>
          <w:sz w:val="28"/>
          <w:szCs w:val="28"/>
        </w:rPr>
        <w:t xml:space="preserve"> назад неприлично было писать </w:t>
      </w:r>
      <w:proofErr w:type="spellStart"/>
      <w:r w:rsidRPr="00517A35">
        <w:rPr>
          <w:rFonts w:ascii="Times New Roman" w:hAnsi="Times New Roman" w:cs="Times New Roman"/>
          <w:sz w:val="28"/>
          <w:szCs w:val="28"/>
        </w:rPr>
        <w:t>договор</w:t>
      </w:r>
      <w:r w:rsidR="005A05D6" w:rsidRPr="00517A3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17A35">
        <w:rPr>
          <w:rFonts w:ascii="Times New Roman" w:hAnsi="Times New Roman" w:cs="Times New Roman"/>
          <w:sz w:val="28"/>
          <w:szCs w:val="28"/>
        </w:rPr>
        <w:t>,</w:t>
      </w:r>
      <w:r w:rsidR="005A05D6" w:rsidRPr="0086246D">
        <w:rPr>
          <w:rFonts w:ascii="Times New Roman" w:hAnsi="Times New Roman" w:cs="Times New Roman"/>
          <w:sz w:val="28"/>
          <w:szCs w:val="28"/>
        </w:rPr>
        <w:t xml:space="preserve"> то</w:t>
      </w:r>
      <w:r w:rsidRPr="0086246D">
        <w:rPr>
          <w:rFonts w:ascii="Times New Roman" w:hAnsi="Times New Roman" w:cs="Times New Roman"/>
          <w:sz w:val="28"/>
          <w:szCs w:val="28"/>
        </w:rPr>
        <w:t xml:space="preserve"> сейчас это</w:t>
      </w:r>
      <w:r w:rsidR="005A05D6" w:rsidRPr="0086246D">
        <w:rPr>
          <w:rFonts w:ascii="Times New Roman" w:hAnsi="Times New Roman" w:cs="Times New Roman"/>
          <w:sz w:val="28"/>
          <w:szCs w:val="28"/>
        </w:rPr>
        <w:t xml:space="preserve"> употребление, к сожалению, распространено повсеместно.</w:t>
      </w:r>
      <w:r w:rsidR="003C3241" w:rsidRPr="0086246D">
        <w:rPr>
          <w:rFonts w:ascii="Times New Roman" w:hAnsi="Times New Roman" w:cs="Times New Roman"/>
          <w:sz w:val="28"/>
          <w:szCs w:val="28"/>
        </w:rPr>
        <w:t xml:space="preserve"> Между тем, с</w:t>
      </w:r>
      <w:r w:rsidR="00CF1876" w:rsidRPr="0086246D">
        <w:rPr>
          <w:rFonts w:ascii="Times New Roman" w:hAnsi="Times New Roman" w:cs="Times New Roman"/>
          <w:sz w:val="28"/>
          <w:szCs w:val="28"/>
        </w:rPr>
        <w:t xml:space="preserve">трогая литературная норма: </w:t>
      </w:r>
      <w:proofErr w:type="spellStart"/>
      <w:r w:rsidR="00CF1876" w:rsidRPr="0086246D">
        <w:rPr>
          <w:rStyle w:val="a8"/>
          <w:rFonts w:ascii="Times New Roman" w:hAnsi="Times New Roman" w:cs="Times New Roman"/>
          <w:sz w:val="28"/>
          <w:szCs w:val="28"/>
        </w:rPr>
        <w:t>договОр</w:t>
      </w:r>
      <w:proofErr w:type="spellEnd"/>
      <w:r w:rsidR="00CF1876" w:rsidRPr="008624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1876" w:rsidRPr="0086246D">
        <w:rPr>
          <w:rStyle w:val="a8"/>
          <w:rFonts w:ascii="Times New Roman" w:hAnsi="Times New Roman" w:cs="Times New Roman"/>
          <w:sz w:val="28"/>
          <w:szCs w:val="28"/>
        </w:rPr>
        <w:t>договОры</w:t>
      </w:r>
      <w:proofErr w:type="spellEnd"/>
      <w:r w:rsidR="00CF1876" w:rsidRPr="0086246D">
        <w:rPr>
          <w:rStyle w:val="a8"/>
          <w:rFonts w:ascii="Times New Roman" w:hAnsi="Times New Roman" w:cs="Times New Roman"/>
          <w:sz w:val="28"/>
          <w:szCs w:val="28"/>
        </w:rPr>
        <w:t xml:space="preserve">, </w:t>
      </w:r>
      <w:r w:rsidR="00CF1876" w:rsidRPr="0086246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F1876" w:rsidRPr="0086246D">
        <w:rPr>
          <w:rFonts w:ascii="Times New Roman" w:hAnsi="Times New Roman" w:cs="Times New Roman"/>
          <w:sz w:val="28"/>
          <w:szCs w:val="28"/>
        </w:rPr>
        <w:t>непринужденной</w:t>
      </w:r>
      <w:proofErr w:type="spellEnd"/>
      <w:r w:rsidR="00CF1876" w:rsidRPr="0086246D">
        <w:rPr>
          <w:rFonts w:ascii="Times New Roman" w:hAnsi="Times New Roman" w:cs="Times New Roman"/>
          <w:sz w:val="28"/>
          <w:szCs w:val="28"/>
        </w:rPr>
        <w:t xml:space="preserve"> устной речи допустим вариант </w:t>
      </w:r>
      <w:proofErr w:type="spellStart"/>
      <w:r w:rsidR="00CF1876" w:rsidRPr="0086246D">
        <w:rPr>
          <w:rStyle w:val="a8"/>
          <w:rFonts w:ascii="Times New Roman" w:hAnsi="Times New Roman" w:cs="Times New Roman"/>
          <w:sz w:val="28"/>
          <w:szCs w:val="28"/>
        </w:rPr>
        <w:t>дОговор</w:t>
      </w:r>
      <w:proofErr w:type="spellEnd"/>
      <w:r w:rsidR="00CF1876" w:rsidRPr="008624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1876" w:rsidRPr="0086246D">
        <w:rPr>
          <w:rStyle w:val="a8"/>
          <w:rFonts w:ascii="Times New Roman" w:hAnsi="Times New Roman" w:cs="Times New Roman"/>
          <w:sz w:val="28"/>
          <w:szCs w:val="28"/>
        </w:rPr>
        <w:t>договорА</w:t>
      </w:r>
      <w:proofErr w:type="spellEnd"/>
      <w:r w:rsidR="00CF1876" w:rsidRPr="0086246D">
        <w:rPr>
          <w:rFonts w:ascii="Times New Roman" w:hAnsi="Times New Roman" w:cs="Times New Roman"/>
          <w:sz w:val="28"/>
          <w:szCs w:val="28"/>
        </w:rPr>
        <w:t>.</w:t>
      </w:r>
    </w:p>
    <w:p w:rsidR="008C59BC" w:rsidRPr="0086246D" w:rsidRDefault="00CF1876" w:rsidP="008C0C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46D">
        <w:rPr>
          <w:rFonts w:ascii="Times New Roman" w:eastAsia="Times New Roman" w:hAnsi="Times New Roman" w:cs="Times New Roman"/>
          <w:sz w:val="28"/>
          <w:szCs w:val="28"/>
        </w:rPr>
        <w:t>Если раньше к источникам норм относили словари и грамматики, научные исследования ученых-лингвистов, произведения писателей-классиков,</w:t>
      </w:r>
      <w:r w:rsidR="003C3241" w:rsidRPr="00862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>общепри</w:t>
      </w:r>
      <w:r w:rsidR="003C3241" w:rsidRPr="0086246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>ято</w:t>
      </w:r>
      <w:r w:rsidR="003C3241" w:rsidRPr="0086246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 xml:space="preserve"> употребление носителями литературного языка, то сегодня источниками изменения норм литературного языка являются живая разговорная речь, местные говоры, просторечие, профессиональные жаргоны, заимствованная лексика.</w:t>
      </w:r>
      <w:r w:rsidR="00486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3241" w:rsidRPr="0086246D">
        <w:rPr>
          <w:rFonts w:ascii="Times New Roman" w:eastAsia="Times New Roman" w:hAnsi="Times New Roman" w:cs="Times New Roman"/>
          <w:sz w:val="28"/>
          <w:szCs w:val="28"/>
        </w:rPr>
        <w:t>Во многих случаях забывается, что с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 xml:space="preserve">облюдение </w:t>
      </w:r>
      <w:r w:rsidR="003C3241" w:rsidRPr="0086246D">
        <w:rPr>
          <w:rFonts w:ascii="Times New Roman" w:eastAsia="Times New Roman" w:hAnsi="Times New Roman" w:cs="Times New Roman"/>
          <w:sz w:val="28"/>
          <w:szCs w:val="28"/>
        </w:rPr>
        <w:t xml:space="preserve">орфоэпических норм имеют </w:t>
      </w:r>
      <w:proofErr w:type="gramStart"/>
      <w:r w:rsidRPr="0086246D">
        <w:rPr>
          <w:rFonts w:ascii="Times New Roman" w:eastAsia="Times New Roman" w:hAnsi="Times New Roman" w:cs="Times New Roman"/>
          <w:sz w:val="28"/>
          <w:szCs w:val="28"/>
        </w:rPr>
        <w:t>важное значение</w:t>
      </w:r>
      <w:proofErr w:type="gramEnd"/>
      <w:r w:rsidRPr="008624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C59BC" w:rsidRPr="0086246D">
        <w:rPr>
          <w:rFonts w:ascii="Times New Roman" w:eastAsia="Times New Roman" w:hAnsi="Times New Roman" w:cs="Times New Roman"/>
          <w:sz w:val="28"/>
          <w:szCs w:val="28"/>
        </w:rPr>
        <w:t>Замечено, что о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>рфоэпические ошибки мешают воспри</w:t>
      </w:r>
      <w:r w:rsidR="008C59BC" w:rsidRPr="0086246D">
        <w:rPr>
          <w:rFonts w:ascii="Times New Roman" w:eastAsia="Times New Roman" w:hAnsi="Times New Roman" w:cs="Times New Roman"/>
          <w:sz w:val="28"/>
          <w:szCs w:val="28"/>
        </w:rPr>
        <w:t>ятию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 xml:space="preserve"> содержани</w:t>
      </w:r>
      <w:r w:rsidR="008C59BC" w:rsidRPr="0086246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 xml:space="preserve"> речи</w:t>
      </w:r>
      <w:r w:rsidR="008C59BC" w:rsidRPr="0086246D">
        <w:rPr>
          <w:rFonts w:ascii="Times New Roman" w:eastAsia="Times New Roman" w:hAnsi="Times New Roman" w:cs="Times New Roman"/>
          <w:sz w:val="28"/>
          <w:szCs w:val="28"/>
        </w:rPr>
        <w:t xml:space="preserve">, ибо 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>внимание слуша</w:t>
      </w:r>
      <w:r w:rsidR="008C59BC" w:rsidRPr="0086246D">
        <w:rPr>
          <w:rFonts w:ascii="Times New Roman" w:eastAsia="Times New Roman" w:hAnsi="Times New Roman" w:cs="Times New Roman"/>
          <w:sz w:val="28"/>
          <w:szCs w:val="28"/>
        </w:rPr>
        <w:t>теля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 xml:space="preserve"> отвлекается </w:t>
      </w:r>
      <w:r w:rsidR="008C59BC" w:rsidRPr="0086246D">
        <w:rPr>
          <w:rFonts w:ascii="Times New Roman" w:eastAsia="Times New Roman" w:hAnsi="Times New Roman" w:cs="Times New Roman"/>
          <w:sz w:val="28"/>
          <w:szCs w:val="28"/>
        </w:rPr>
        <w:t>нарушениями норм ударения либо употреблением плеоназмов и другими речевыми ошибками.</w:t>
      </w:r>
    </w:p>
    <w:p w:rsidR="00875E9D" w:rsidRDefault="008C59BC" w:rsidP="008C0C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46D">
        <w:rPr>
          <w:rFonts w:ascii="Times New Roman" w:eastAsia="Times New Roman" w:hAnsi="Times New Roman" w:cs="Times New Roman"/>
          <w:sz w:val="28"/>
          <w:szCs w:val="28"/>
        </w:rPr>
        <w:t xml:space="preserve"> Надо отметить, что ф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 xml:space="preserve">ормирование 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 xml:space="preserve">культуры речи 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 xml:space="preserve">для будущих специалистов 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>является важным,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 xml:space="preserve"> необходим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 xml:space="preserve"> условие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 xml:space="preserve"> их эффективной деятельности в 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>профессиональной сфере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>На рынке труда, где присутствует жесткая конкуренция, низкий уровень речевой культуры может сыграть определенную негативную роль, с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 xml:space="preserve">ледовательно, 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 xml:space="preserve">становится весьма 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lastRenderedPageBreak/>
        <w:t>актуал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>ьной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 xml:space="preserve"> потребность целенаправленного формирования речевой культуры студенческой молодежи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>, формирование коммуникативной компетентности высокообразованного специалиста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6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>В этот период о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 xml:space="preserve">бучение в вузе является 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 xml:space="preserve">тем самым 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 xml:space="preserve">важным этапом формирования речевой культуры 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>однако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 xml:space="preserve"> вовсе не является начальной стадией этого процесса. Студент, 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>приходя в вуз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>, уже обладает определенн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>ым уровнем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 xml:space="preserve"> речевой культур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CF1876" w:rsidRPr="0086246D">
        <w:rPr>
          <w:rFonts w:ascii="Times New Roman" w:eastAsia="Times New Roman" w:hAnsi="Times New Roman" w:cs="Times New Roman"/>
          <w:sz w:val="28"/>
          <w:szCs w:val="28"/>
        </w:rPr>
        <w:t>, которая</w:t>
      </w:r>
      <w:r w:rsidRPr="0086246D">
        <w:rPr>
          <w:rFonts w:ascii="Times New Roman" w:eastAsia="Times New Roman" w:hAnsi="Times New Roman" w:cs="Times New Roman"/>
          <w:sz w:val="28"/>
          <w:szCs w:val="28"/>
        </w:rPr>
        <w:t xml:space="preserve"> закладывается в него в семье и далее в школе.</w:t>
      </w:r>
      <w:r w:rsidR="00862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6246D" w:rsidRDefault="0086246D" w:rsidP="008C0C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оценки степени усвоения студентами норм русского литературного языка автором было проведено тестирование среди студентов филиала Северокавказского федерального университета в г. Пятигорске. Охвачено было 3</w:t>
      </w:r>
      <w:r w:rsidR="00EE1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группы </w:t>
      </w:r>
      <w:r w:rsidR="001E057D">
        <w:rPr>
          <w:rFonts w:ascii="Times New Roman" w:eastAsia="Times New Roman" w:hAnsi="Times New Roman" w:cs="Times New Roman"/>
          <w:sz w:val="28"/>
          <w:szCs w:val="28"/>
        </w:rPr>
        <w:t xml:space="preserve"> 1 курса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общим количеством  60 человек. Северокавказский федеральный округ включает в себя 7 субъектов, к числу которых относятся </w:t>
      </w:r>
      <w:r w:rsidR="00265215">
        <w:rPr>
          <w:rFonts w:ascii="Times New Roman" w:eastAsia="Times New Roman" w:hAnsi="Times New Roman" w:cs="Times New Roman"/>
          <w:sz w:val="28"/>
          <w:szCs w:val="28"/>
        </w:rPr>
        <w:t>Чеченская, Ингушская, Кабардино-Балкарская, Карачаево-Черкесская республики, Северная Осетия-Алания, Дагестан и Ставропольский край, отсюда и специфичность аудитории по национальному составу. В университете обучается много студентов из вышеприведенных субъектов, а преподавание русского языка в ряде этих республик находится на низком уровне вследствие дефицита профессиональных кадров.</w:t>
      </w:r>
    </w:p>
    <w:p w:rsidR="00F74BF8" w:rsidRPr="00A27C53" w:rsidRDefault="00265215" w:rsidP="008C0C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Справедливости ради следует упомянуть довольно хорошие результаты некоторых студентов из г. Нальчика (Кабардино-Балкарская республика), г. Черкес</w:t>
      </w:r>
      <w:r w:rsidR="0004643B">
        <w:rPr>
          <w:rFonts w:ascii="Times New Roman" w:eastAsia="Times New Roman" w:hAnsi="Times New Roman" w:cs="Times New Roman"/>
          <w:sz w:val="28"/>
          <w:szCs w:val="28"/>
        </w:rPr>
        <w:t>ска (Карачаево-Черкес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 w:rsidR="00127668">
        <w:rPr>
          <w:rFonts w:ascii="Times New Roman" w:eastAsia="Times New Roman" w:hAnsi="Times New Roman" w:cs="Times New Roman"/>
          <w:sz w:val="28"/>
          <w:szCs w:val="28"/>
        </w:rPr>
        <w:t>)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. Общий низкий показатель </w:t>
      </w:r>
      <w:r w:rsidRPr="00A27C53">
        <w:rPr>
          <w:rFonts w:ascii="Times New Roman" w:eastAsia="Times New Roman" w:hAnsi="Times New Roman" w:cs="Times New Roman"/>
          <w:sz w:val="28"/>
          <w:szCs w:val="28"/>
        </w:rPr>
        <w:t>связан с огромным количеством ошибок, допущенны</w:t>
      </w:r>
      <w:r w:rsidR="00F74BF8" w:rsidRPr="00A27C53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A27C53">
        <w:rPr>
          <w:rFonts w:ascii="Times New Roman" w:eastAsia="Times New Roman" w:hAnsi="Times New Roman" w:cs="Times New Roman"/>
          <w:sz w:val="28"/>
          <w:szCs w:val="28"/>
        </w:rPr>
        <w:t xml:space="preserve"> большинством ребят.</w:t>
      </w:r>
      <w:r w:rsidR="009144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7C53">
        <w:rPr>
          <w:rFonts w:ascii="Times New Roman" w:eastAsia="Times New Roman" w:hAnsi="Times New Roman" w:cs="Times New Roman"/>
          <w:sz w:val="28"/>
          <w:szCs w:val="28"/>
        </w:rPr>
        <w:t>Так, чаще б</w:t>
      </w:r>
      <w:r w:rsidR="0086246D" w:rsidRPr="00A27C53">
        <w:rPr>
          <w:rFonts w:ascii="Times New Roman" w:eastAsia="Times New Roman" w:hAnsi="Times New Roman" w:cs="Times New Roman"/>
          <w:sz w:val="28"/>
          <w:szCs w:val="28"/>
        </w:rPr>
        <w:t>ыли допущены орфографические</w:t>
      </w:r>
      <w:r w:rsidR="00F74BF8" w:rsidRPr="00A27C53">
        <w:rPr>
          <w:rFonts w:ascii="Times New Roman" w:eastAsia="Times New Roman" w:hAnsi="Times New Roman" w:cs="Times New Roman"/>
          <w:sz w:val="28"/>
          <w:szCs w:val="28"/>
        </w:rPr>
        <w:t xml:space="preserve"> (72,5%)</w:t>
      </w:r>
      <w:r w:rsidR="0086246D" w:rsidRPr="00A27C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27C53">
        <w:rPr>
          <w:rFonts w:ascii="Times New Roman" w:eastAsia="Times New Roman" w:hAnsi="Times New Roman" w:cs="Times New Roman"/>
          <w:sz w:val="28"/>
          <w:szCs w:val="28"/>
        </w:rPr>
        <w:t>лексические</w:t>
      </w:r>
      <w:r w:rsidR="00F74BF8" w:rsidRPr="00A27C53">
        <w:rPr>
          <w:rFonts w:ascii="Times New Roman" w:eastAsia="Times New Roman" w:hAnsi="Times New Roman" w:cs="Times New Roman"/>
          <w:sz w:val="28"/>
          <w:szCs w:val="28"/>
        </w:rPr>
        <w:t xml:space="preserve"> (65%)</w:t>
      </w:r>
      <w:r w:rsidRPr="00A27C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6246D" w:rsidRPr="00A27C53">
        <w:rPr>
          <w:rFonts w:ascii="Times New Roman" w:eastAsia="Times New Roman" w:hAnsi="Times New Roman" w:cs="Times New Roman"/>
          <w:sz w:val="28"/>
          <w:szCs w:val="28"/>
        </w:rPr>
        <w:t>пунктуационные ошибки</w:t>
      </w:r>
      <w:r w:rsidR="00F74BF8" w:rsidRPr="00A27C53">
        <w:rPr>
          <w:rFonts w:ascii="Times New Roman" w:eastAsia="Times New Roman" w:hAnsi="Times New Roman" w:cs="Times New Roman"/>
          <w:sz w:val="28"/>
          <w:szCs w:val="28"/>
        </w:rPr>
        <w:t xml:space="preserve"> (53,4%)</w:t>
      </w:r>
      <w:r w:rsidR="0086246D" w:rsidRPr="00A27C53">
        <w:rPr>
          <w:rFonts w:ascii="Times New Roman" w:eastAsia="Times New Roman" w:hAnsi="Times New Roman" w:cs="Times New Roman"/>
          <w:sz w:val="28"/>
          <w:szCs w:val="28"/>
        </w:rPr>
        <w:t>. Хуже всего дело обстояло с нормами ударения</w:t>
      </w:r>
      <w:r w:rsidR="000464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4BF8" w:rsidRPr="00A27C53">
        <w:rPr>
          <w:rFonts w:ascii="Times New Roman" w:eastAsia="Times New Roman" w:hAnsi="Times New Roman" w:cs="Times New Roman"/>
          <w:sz w:val="28"/>
          <w:szCs w:val="28"/>
        </w:rPr>
        <w:t>(82,7%)</w:t>
      </w:r>
      <w:r w:rsidR="0086246D" w:rsidRPr="00A27C53">
        <w:rPr>
          <w:rFonts w:ascii="Times New Roman" w:eastAsia="Times New Roman" w:hAnsi="Times New Roman" w:cs="Times New Roman"/>
          <w:sz w:val="28"/>
          <w:szCs w:val="28"/>
        </w:rPr>
        <w:t>.</w:t>
      </w:r>
      <w:r w:rsidR="00F74BF8" w:rsidRPr="00A27C53">
        <w:rPr>
          <w:rFonts w:ascii="Times New Roman" w:eastAsia="Times New Roman" w:hAnsi="Times New Roman" w:cs="Times New Roman"/>
          <w:sz w:val="28"/>
          <w:szCs w:val="28"/>
        </w:rPr>
        <w:t xml:space="preserve"> В связи с этим можно констатировать слабое участие средней школы в формировании грамотности школьника. </w:t>
      </w:r>
    </w:p>
    <w:p w:rsidR="005E2E0E" w:rsidRDefault="00F74BF8" w:rsidP="008C0C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53">
        <w:rPr>
          <w:rFonts w:ascii="Times New Roman" w:eastAsia="Times New Roman" w:hAnsi="Times New Roman" w:cs="Times New Roman"/>
          <w:sz w:val="28"/>
          <w:szCs w:val="28"/>
        </w:rPr>
        <w:t xml:space="preserve">Сегодня нельзя говорить о каком-то уровне </w:t>
      </w:r>
      <w:r w:rsidR="00CF1876" w:rsidRPr="00A27C53">
        <w:rPr>
          <w:rFonts w:ascii="Times New Roman" w:eastAsia="Times New Roman" w:hAnsi="Times New Roman" w:cs="Times New Roman"/>
          <w:sz w:val="28"/>
          <w:szCs w:val="28"/>
        </w:rPr>
        <w:t>речевого мастерства моло</w:t>
      </w:r>
      <w:r w:rsidRPr="00A27C53">
        <w:rPr>
          <w:rFonts w:ascii="Times New Roman" w:eastAsia="Times New Roman" w:hAnsi="Times New Roman" w:cs="Times New Roman"/>
          <w:sz w:val="28"/>
          <w:szCs w:val="28"/>
        </w:rPr>
        <w:t>дежи</w:t>
      </w:r>
      <w:r w:rsidR="00CF1876" w:rsidRPr="00A27C53">
        <w:rPr>
          <w:rFonts w:ascii="Times New Roman" w:eastAsia="Times New Roman" w:hAnsi="Times New Roman" w:cs="Times New Roman"/>
          <w:sz w:val="28"/>
          <w:szCs w:val="28"/>
        </w:rPr>
        <w:t>, получивш</w:t>
      </w:r>
      <w:r w:rsidRPr="00A27C53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CF1876" w:rsidRPr="00A27C53">
        <w:rPr>
          <w:rFonts w:ascii="Times New Roman" w:eastAsia="Times New Roman" w:hAnsi="Times New Roman" w:cs="Times New Roman"/>
          <w:sz w:val="28"/>
          <w:szCs w:val="28"/>
        </w:rPr>
        <w:t xml:space="preserve"> среднее образование, </w:t>
      </w:r>
      <w:r w:rsidRPr="00A27C53">
        <w:rPr>
          <w:rFonts w:ascii="Times New Roman" w:eastAsia="Times New Roman" w:hAnsi="Times New Roman" w:cs="Times New Roman"/>
          <w:sz w:val="28"/>
          <w:szCs w:val="28"/>
        </w:rPr>
        <w:t>ибо</w:t>
      </w:r>
      <w:r w:rsidR="00CF1876" w:rsidRPr="00A27C53">
        <w:rPr>
          <w:rFonts w:ascii="Times New Roman" w:eastAsia="Times New Roman" w:hAnsi="Times New Roman" w:cs="Times New Roman"/>
          <w:sz w:val="28"/>
          <w:szCs w:val="28"/>
        </w:rPr>
        <w:t xml:space="preserve"> ими не соблюдаются </w:t>
      </w:r>
      <w:r w:rsidRPr="00A27C53">
        <w:rPr>
          <w:rFonts w:ascii="Times New Roman" w:eastAsia="Times New Roman" w:hAnsi="Times New Roman" w:cs="Times New Roman"/>
          <w:sz w:val="28"/>
          <w:szCs w:val="28"/>
        </w:rPr>
        <w:t xml:space="preserve">элементарные правила и </w:t>
      </w:r>
      <w:r w:rsidR="00CF1876" w:rsidRPr="00A27C53">
        <w:rPr>
          <w:rFonts w:ascii="Times New Roman" w:eastAsia="Times New Roman" w:hAnsi="Times New Roman" w:cs="Times New Roman"/>
          <w:sz w:val="28"/>
          <w:szCs w:val="28"/>
        </w:rPr>
        <w:t>нормы, делающие речь правильной</w:t>
      </w:r>
      <w:r w:rsidRPr="00A27C53">
        <w:rPr>
          <w:rFonts w:ascii="Times New Roman" w:eastAsia="Times New Roman" w:hAnsi="Times New Roman" w:cs="Times New Roman"/>
          <w:sz w:val="28"/>
          <w:szCs w:val="28"/>
        </w:rPr>
        <w:t xml:space="preserve"> и грамотной, </w:t>
      </w:r>
      <w:r w:rsidR="00CF1876" w:rsidRPr="00A27C53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CF1876" w:rsidRPr="00A27C5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говоря уже о </w:t>
      </w:r>
      <w:r w:rsidRPr="00A27C53">
        <w:rPr>
          <w:rFonts w:ascii="Times New Roman" w:eastAsia="Times New Roman" w:hAnsi="Times New Roman" w:cs="Times New Roman"/>
          <w:sz w:val="28"/>
          <w:szCs w:val="28"/>
        </w:rPr>
        <w:t xml:space="preserve">соблюдении основных качеств речи, к числу которых относятся </w:t>
      </w:r>
      <w:r w:rsidR="00CF1876" w:rsidRPr="00A27C53">
        <w:rPr>
          <w:rFonts w:ascii="Times New Roman" w:eastAsia="Times New Roman" w:hAnsi="Times New Roman" w:cs="Times New Roman"/>
          <w:sz w:val="28"/>
          <w:szCs w:val="28"/>
        </w:rPr>
        <w:t>логичност</w:t>
      </w:r>
      <w:r w:rsidRPr="00A27C53">
        <w:rPr>
          <w:rFonts w:ascii="Times New Roman" w:eastAsia="Times New Roman" w:hAnsi="Times New Roman" w:cs="Times New Roman"/>
          <w:sz w:val="28"/>
          <w:szCs w:val="28"/>
        </w:rPr>
        <w:t>ь</w:t>
      </w:r>
      <w:r w:rsidR="00CF1876" w:rsidRPr="00A27C5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27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1876" w:rsidRPr="00A27C53">
        <w:rPr>
          <w:rFonts w:ascii="Times New Roman" w:eastAsia="Times New Roman" w:hAnsi="Times New Roman" w:cs="Times New Roman"/>
          <w:sz w:val="28"/>
          <w:szCs w:val="28"/>
        </w:rPr>
        <w:t>точност</w:t>
      </w:r>
      <w:r w:rsidRPr="00A27C53">
        <w:rPr>
          <w:rFonts w:ascii="Times New Roman" w:eastAsia="Times New Roman" w:hAnsi="Times New Roman" w:cs="Times New Roman"/>
          <w:sz w:val="28"/>
          <w:szCs w:val="28"/>
        </w:rPr>
        <w:t>ь, доступность, выразительность</w:t>
      </w:r>
      <w:r w:rsidR="0004643B">
        <w:rPr>
          <w:rFonts w:ascii="Times New Roman" w:eastAsia="Times New Roman" w:hAnsi="Times New Roman" w:cs="Times New Roman"/>
          <w:sz w:val="28"/>
          <w:szCs w:val="28"/>
        </w:rPr>
        <w:t xml:space="preserve"> речи.</w:t>
      </w:r>
    </w:p>
    <w:p w:rsidR="00A27C53" w:rsidRPr="002456F2" w:rsidRDefault="005E2E0E" w:rsidP="008C0C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6F2">
        <w:rPr>
          <w:rFonts w:ascii="Times New Roman" w:eastAsia="Times New Roman" w:hAnsi="Times New Roman" w:cs="Times New Roman"/>
          <w:sz w:val="28"/>
          <w:szCs w:val="28"/>
        </w:rPr>
        <w:t>Не меньшая доля ответственности лежит и на семье</w:t>
      </w:r>
      <w:r w:rsidR="00A27C53" w:rsidRPr="002456F2">
        <w:rPr>
          <w:rFonts w:ascii="Times New Roman" w:eastAsia="Times New Roman" w:hAnsi="Times New Roman" w:cs="Times New Roman"/>
          <w:sz w:val="28"/>
          <w:szCs w:val="28"/>
        </w:rPr>
        <w:t>, которая представляет не менее важный фактор</w:t>
      </w:r>
      <w:r w:rsidR="00CF1876" w:rsidRPr="002456F2">
        <w:rPr>
          <w:rFonts w:ascii="Times New Roman" w:eastAsia="Times New Roman" w:hAnsi="Times New Roman" w:cs="Times New Roman"/>
          <w:sz w:val="28"/>
          <w:szCs w:val="28"/>
        </w:rPr>
        <w:t>, детерминирующий речевую культуру студентов перв</w:t>
      </w:r>
      <w:r w:rsidR="00A27C53" w:rsidRPr="002456F2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CF1876" w:rsidRPr="002456F2">
        <w:rPr>
          <w:rFonts w:ascii="Times New Roman" w:eastAsia="Times New Roman" w:hAnsi="Times New Roman" w:cs="Times New Roman"/>
          <w:sz w:val="28"/>
          <w:szCs w:val="28"/>
        </w:rPr>
        <w:t xml:space="preserve"> курс</w:t>
      </w:r>
      <w:r w:rsidR="00A27C53" w:rsidRPr="002456F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F1876" w:rsidRPr="002456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27C53" w:rsidRPr="002456F2">
        <w:rPr>
          <w:rFonts w:ascii="Times New Roman" w:eastAsia="Times New Roman" w:hAnsi="Times New Roman" w:cs="Times New Roman"/>
          <w:sz w:val="28"/>
          <w:szCs w:val="28"/>
        </w:rPr>
        <w:t xml:space="preserve">Для большинства молодежи </w:t>
      </w:r>
      <w:r w:rsidR="00CF1876" w:rsidRPr="002456F2">
        <w:rPr>
          <w:rFonts w:ascii="Times New Roman" w:eastAsia="Times New Roman" w:hAnsi="Times New Roman" w:cs="Times New Roman"/>
          <w:sz w:val="28"/>
          <w:szCs w:val="28"/>
        </w:rPr>
        <w:t>культура</w:t>
      </w:r>
      <w:r w:rsidR="00A27C53" w:rsidRPr="002456F2">
        <w:rPr>
          <w:rFonts w:ascii="Times New Roman" w:eastAsia="Times New Roman" w:hAnsi="Times New Roman" w:cs="Times New Roman"/>
          <w:sz w:val="28"/>
          <w:szCs w:val="28"/>
        </w:rPr>
        <w:t xml:space="preserve"> речи</w:t>
      </w:r>
      <w:r w:rsidR="00CF1876" w:rsidRPr="002456F2">
        <w:rPr>
          <w:rFonts w:ascii="Times New Roman" w:eastAsia="Times New Roman" w:hAnsi="Times New Roman" w:cs="Times New Roman"/>
          <w:sz w:val="28"/>
          <w:szCs w:val="28"/>
        </w:rPr>
        <w:t xml:space="preserve"> родителей,</w:t>
      </w:r>
      <w:r w:rsidR="00A27C53" w:rsidRPr="002456F2">
        <w:rPr>
          <w:rFonts w:ascii="Times New Roman" w:eastAsia="Times New Roman" w:hAnsi="Times New Roman" w:cs="Times New Roman"/>
          <w:sz w:val="28"/>
          <w:szCs w:val="28"/>
        </w:rPr>
        <w:t xml:space="preserve"> старшего поколения,</w:t>
      </w:r>
      <w:r w:rsidR="00CF1876" w:rsidRPr="002456F2">
        <w:rPr>
          <w:rFonts w:ascii="Times New Roman" w:eastAsia="Times New Roman" w:hAnsi="Times New Roman" w:cs="Times New Roman"/>
          <w:sz w:val="28"/>
          <w:szCs w:val="28"/>
        </w:rPr>
        <w:t xml:space="preserve"> сама их речь являются </w:t>
      </w:r>
      <w:r w:rsidR="00A27C53" w:rsidRPr="002456F2">
        <w:rPr>
          <w:rFonts w:ascii="Times New Roman" w:eastAsia="Times New Roman" w:hAnsi="Times New Roman" w:cs="Times New Roman"/>
          <w:sz w:val="28"/>
          <w:szCs w:val="28"/>
        </w:rPr>
        <w:t>эталонами, достойны</w:t>
      </w:r>
      <w:r w:rsidR="00914496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A27C53" w:rsidRPr="002456F2">
        <w:rPr>
          <w:rFonts w:ascii="Times New Roman" w:eastAsia="Times New Roman" w:hAnsi="Times New Roman" w:cs="Times New Roman"/>
          <w:sz w:val="28"/>
          <w:szCs w:val="28"/>
        </w:rPr>
        <w:t xml:space="preserve"> подражанию</w:t>
      </w:r>
      <w:r w:rsidR="00CF1876" w:rsidRPr="002456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27C53" w:rsidRPr="001E057D" w:rsidRDefault="00A27C53" w:rsidP="008C0C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6F2">
        <w:rPr>
          <w:rFonts w:ascii="Times New Roman" w:eastAsia="Times New Roman" w:hAnsi="Times New Roman" w:cs="Times New Roman"/>
          <w:sz w:val="28"/>
          <w:szCs w:val="28"/>
        </w:rPr>
        <w:t xml:space="preserve">Однако с сожалением приходится констатировать не всегда грамотную, правильную речь старшего поколения. </w:t>
      </w:r>
      <w:proofErr w:type="gramStart"/>
      <w:r w:rsidRPr="002456F2">
        <w:rPr>
          <w:rFonts w:ascii="Times New Roman" w:eastAsia="Times New Roman" w:hAnsi="Times New Roman" w:cs="Times New Roman"/>
          <w:sz w:val="28"/>
          <w:szCs w:val="28"/>
        </w:rPr>
        <w:t xml:space="preserve">Уже становятся широко </w:t>
      </w:r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распространенными произношение слов с неправильной постановкой ударения, например: </w:t>
      </w:r>
      <w:proofErr w:type="spellStart"/>
      <w:r w:rsidRPr="001E057D">
        <w:rPr>
          <w:rFonts w:ascii="Times New Roman" w:eastAsia="Times New Roman" w:hAnsi="Times New Roman" w:cs="Times New Roman"/>
          <w:i/>
          <w:sz w:val="28"/>
          <w:szCs w:val="28"/>
        </w:rPr>
        <w:t>свеклА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57D">
        <w:rPr>
          <w:rFonts w:ascii="Times New Roman" w:eastAsia="Times New Roman" w:hAnsi="Times New Roman" w:cs="Times New Roman"/>
          <w:sz w:val="28"/>
          <w:szCs w:val="28"/>
        </w:rPr>
        <w:t>вм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57D">
        <w:rPr>
          <w:rFonts w:ascii="Times New Roman" w:eastAsia="Times New Roman" w:hAnsi="Times New Roman" w:cs="Times New Roman"/>
          <w:i/>
          <w:sz w:val="28"/>
          <w:szCs w:val="28"/>
        </w:rPr>
        <w:t>свЁкла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E057D">
        <w:rPr>
          <w:rFonts w:ascii="Times New Roman" w:eastAsia="Times New Roman" w:hAnsi="Times New Roman" w:cs="Times New Roman"/>
          <w:i/>
          <w:sz w:val="28"/>
          <w:szCs w:val="28"/>
        </w:rPr>
        <w:t>пОминики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57D">
        <w:rPr>
          <w:rFonts w:ascii="Times New Roman" w:eastAsia="Times New Roman" w:hAnsi="Times New Roman" w:cs="Times New Roman"/>
          <w:sz w:val="28"/>
          <w:szCs w:val="28"/>
        </w:rPr>
        <w:t>вм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57D">
        <w:rPr>
          <w:rFonts w:ascii="Times New Roman" w:eastAsia="Times New Roman" w:hAnsi="Times New Roman" w:cs="Times New Roman"/>
          <w:sz w:val="28"/>
          <w:szCs w:val="28"/>
        </w:rPr>
        <w:t>помИнки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E057D">
        <w:rPr>
          <w:rFonts w:ascii="Times New Roman" w:eastAsia="Times New Roman" w:hAnsi="Times New Roman" w:cs="Times New Roman"/>
          <w:i/>
          <w:sz w:val="28"/>
          <w:szCs w:val="28"/>
        </w:rPr>
        <w:t>звОнят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57D">
        <w:rPr>
          <w:rFonts w:ascii="Times New Roman" w:eastAsia="Times New Roman" w:hAnsi="Times New Roman" w:cs="Times New Roman"/>
          <w:sz w:val="28"/>
          <w:szCs w:val="28"/>
        </w:rPr>
        <w:t>вм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57D">
        <w:rPr>
          <w:rFonts w:ascii="Times New Roman" w:eastAsia="Times New Roman" w:hAnsi="Times New Roman" w:cs="Times New Roman"/>
          <w:i/>
          <w:sz w:val="28"/>
          <w:szCs w:val="28"/>
        </w:rPr>
        <w:t>звонЯт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E057D">
        <w:rPr>
          <w:rFonts w:ascii="Times New Roman" w:eastAsia="Times New Roman" w:hAnsi="Times New Roman" w:cs="Times New Roman"/>
          <w:i/>
          <w:sz w:val="28"/>
          <w:szCs w:val="28"/>
        </w:rPr>
        <w:t>пОняла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57D">
        <w:rPr>
          <w:rFonts w:ascii="Times New Roman" w:eastAsia="Times New Roman" w:hAnsi="Times New Roman" w:cs="Times New Roman"/>
          <w:sz w:val="28"/>
          <w:szCs w:val="28"/>
        </w:rPr>
        <w:t>вм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57D">
        <w:rPr>
          <w:rFonts w:ascii="Times New Roman" w:eastAsia="Times New Roman" w:hAnsi="Times New Roman" w:cs="Times New Roman"/>
          <w:i/>
          <w:sz w:val="28"/>
          <w:szCs w:val="28"/>
        </w:rPr>
        <w:t>понялА</w:t>
      </w:r>
      <w:proofErr w:type="spellEnd"/>
      <w:r w:rsidR="0004643B" w:rsidRPr="001E057D">
        <w:rPr>
          <w:rFonts w:ascii="Times New Roman" w:eastAsia="Times New Roman" w:hAnsi="Times New Roman" w:cs="Times New Roman"/>
          <w:sz w:val="28"/>
          <w:szCs w:val="28"/>
        </w:rPr>
        <w:t xml:space="preserve"> и т.д.</w:t>
      </w:r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. В сфере делового общения все чаще распространяются варианты </w:t>
      </w:r>
      <w:proofErr w:type="spellStart"/>
      <w:r w:rsidRPr="001E057D">
        <w:rPr>
          <w:rFonts w:ascii="Times New Roman" w:eastAsia="Times New Roman" w:hAnsi="Times New Roman" w:cs="Times New Roman"/>
          <w:i/>
          <w:sz w:val="28"/>
          <w:szCs w:val="28"/>
        </w:rPr>
        <w:t>обеспечЕние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57D">
        <w:rPr>
          <w:rFonts w:ascii="Times New Roman" w:eastAsia="Times New Roman" w:hAnsi="Times New Roman" w:cs="Times New Roman"/>
          <w:sz w:val="28"/>
          <w:szCs w:val="28"/>
        </w:rPr>
        <w:t>вм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57D">
        <w:rPr>
          <w:rFonts w:ascii="Times New Roman" w:eastAsia="Times New Roman" w:hAnsi="Times New Roman" w:cs="Times New Roman"/>
          <w:i/>
          <w:sz w:val="28"/>
          <w:szCs w:val="28"/>
        </w:rPr>
        <w:t>обеспЕчение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E057D">
        <w:rPr>
          <w:rFonts w:ascii="Times New Roman" w:eastAsia="Times New Roman" w:hAnsi="Times New Roman" w:cs="Times New Roman"/>
          <w:i/>
          <w:sz w:val="28"/>
          <w:szCs w:val="28"/>
        </w:rPr>
        <w:t>ходатАйство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57D">
        <w:rPr>
          <w:rFonts w:ascii="Times New Roman" w:eastAsia="Times New Roman" w:hAnsi="Times New Roman" w:cs="Times New Roman"/>
          <w:sz w:val="28"/>
          <w:szCs w:val="28"/>
        </w:rPr>
        <w:t>вм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57D">
        <w:rPr>
          <w:rFonts w:ascii="Times New Roman" w:eastAsia="Times New Roman" w:hAnsi="Times New Roman" w:cs="Times New Roman"/>
          <w:i/>
          <w:sz w:val="28"/>
          <w:szCs w:val="28"/>
        </w:rPr>
        <w:t>ходАтайство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E057D">
        <w:rPr>
          <w:rFonts w:ascii="Times New Roman" w:eastAsia="Times New Roman" w:hAnsi="Times New Roman" w:cs="Times New Roman"/>
          <w:i/>
          <w:sz w:val="28"/>
          <w:szCs w:val="28"/>
        </w:rPr>
        <w:t>средствА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57D">
        <w:rPr>
          <w:rFonts w:ascii="Times New Roman" w:eastAsia="Times New Roman" w:hAnsi="Times New Roman" w:cs="Times New Roman"/>
          <w:sz w:val="28"/>
          <w:szCs w:val="28"/>
        </w:rPr>
        <w:t>вм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57D">
        <w:rPr>
          <w:rFonts w:ascii="Times New Roman" w:eastAsia="Times New Roman" w:hAnsi="Times New Roman" w:cs="Times New Roman"/>
          <w:i/>
          <w:sz w:val="28"/>
          <w:szCs w:val="28"/>
        </w:rPr>
        <w:t>срЕдства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E057D"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proofErr w:type="spellStart"/>
      <w:r w:rsidRPr="001E057D">
        <w:rPr>
          <w:rFonts w:ascii="Times New Roman" w:eastAsia="Times New Roman" w:hAnsi="Times New Roman" w:cs="Times New Roman"/>
          <w:i/>
          <w:sz w:val="28"/>
          <w:szCs w:val="28"/>
        </w:rPr>
        <w:t>стЕнах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57D">
        <w:rPr>
          <w:rFonts w:ascii="Times New Roman" w:eastAsia="Times New Roman" w:hAnsi="Times New Roman" w:cs="Times New Roman"/>
          <w:sz w:val="28"/>
          <w:szCs w:val="28"/>
        </w:rPr>
        <w:t>вм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E057D"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proofErr w:type="spellStart"/>
      <w:r w:rsidRPr="001E057D">
        <w:rPr>
          <w:rFonts w:ascii="Times New Roman" w:eastAsia="Times New Roman" w:hAnsi="Times New Roman" w:cs="Times New Roman"/>
          <w:i/>
          <w:sz w:val="28"/>
          <w:szCs w:val="28"/>
        </w:rPr>
        <w:t>стенАх</w:t>
      </w:r>
      <w:proofErr w:type="spellEnd"/>
      <w:r w:rsidRPr="001E057D">
        <w:rPr>
          <w:rFonts w:ascii="Times New Roman" w:eastAsia="Times New Roman" w:hAnsi="Times New Roman" w:cs="Times New Roman"/>
          <w:sz w:val="28"/>
          <w:szCs w:val="28"/>
        </w:rPr>
        <w:t xml:space="preserve"> и т.д.</w:t>
      </w:r>
      <w:proofErr w:type="gramEnd"/>
    </w:p>
    <w:p w:rsidR="00874E6B" w:rsidRPr="00874E6B" w:rsidRDefault="00A27C53" w:rsidP="008C0C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6F2">
        <w:rPr>
          <w:rFonts w:ascii="Times New Roman" w:eastAsia="Times New Roman" w:hAnsi="Times New Roman" w:cs="Times New Roman"/>
          <w:sz w:val="28"/>
          <w:szCs w:val="28"/>
        </w:rPr>
        <w:t>Следовательно</w:t>
      </w:r>
      <w:r w:rsidR="00CF1876" w:rsidRPr="002456F2">
        <w:rPr>
          <w:rFonts w:ascii="Times New Roman" w:eastAsia="Times New Roman" w:hAnsi="Times New Roman" w:cs="Times New Roman"/>
          <w:sz w:val="28"/>
          <w:szCs w:val="28"/>
        </w:rPr>
        <w:t xml:space="preserve">, от родителей, </w:t>
      </w:r>
      <w:r w:rsidR="002456F2" w:rsidRPr="002456F2">
        <w:rPr>
          <w:rFonts w:ascii="Times New Roman" w:eastAsia="Times New Roman" w:hAnsi="Times New Roman" w:cs="Times New Roman"/>
          <w:sz w:val="28"/>
          <w:szCs w:val="28"/>
        </w:rPr>
        <w:t xml:space="preserve">степени </w:t>
      </w:r>
      <w:r w:rsidR="00CF1876" w:rsidRPr="002456F2">
        <w:rPr>
          <w:rFonts w:ascii="Times New Roman" w:eastAsia="Times New Roman" w:hAnsi="Times New Roman" w:cs="Times New Roman"/>
          <w:sz w:val="28"/>
          <w:szCs w:val="28"/>
        </w:rPr>
        <w:t xml:space="preserve">их образования, </w:t>
      </w:r>
      <w:r w:rsidR="002456F2" w:rsidRPr="002456F2">
        <w:rPr>
          <w:rFonts w:ascii="Times New Roman" w:eastAsia="Times New Roman" w:hAnsi="Times New Roman" w:cs="Times New Roman"/>
          <w:sz w:val="28"/>
          <w:szCs w:val="28"/>
        </w:rPr>
        <w:t>речевой</w:t>
      </w:r>
      <w:r w:rsidR="00CF1876" w:rsidRPr="002456F2">
        <w:rPr>
          <w:rFonts w:ascii="Times New Roman" w:eastAsia="Times New Roman" w:hAnsi="Times New Roman" w:cs="Times New Roman"/>
          <w:sz w:val="28"/>
          <w:szCs w:val="28"/>
        </w:rPr>
        <w:t xml:space="preserve"> культуры, системы ценностей, определяющей их отношение к языку</w:t>
      </w:r>
      <w:r w:rsidR="002456F2" w:rsidRPr="002456F2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CF1876" w:rsidRPr="002456F2">
        <w:rPr>
          <w:rFonts w:ascii="Times New Roman" w:eastAsia="Times New Roman" w:hAnsi="Times New Roman" w:cs="Times New Roman"/>
          <w:sz w:val="28"/>
          <w:szCs w:val="28"/>
        </w:rPr>
        <w:t xml:space="preserve"> его нормам, в свою очередь, зависит то, в какой степени речевая культура детей </w:t>
      </w:r>
      <w:r w:rsidR="00CF1876" w:rsidRPr="00874E6B">
        <w:rPr>
          <w:rFonts w:ascii="Times New Roman" w:eastAsia="Times New Roman" w:hAnsi="Times New Roman" w:cs="Times New Roman"/>
          <w:sz w:val="28"/>
          <w:szCs w:val="28"/>
        </w:rPr>
        <w:t>может быть подвержена влиянию со стороны школ</w:t>
      </w:r>
      <w:r w:rsidR="002456F2" w:rsidRPr="00874E6B">
        <w:rPr>
          <w:rFonts w:ascii="Times New Roman" w:eastAsia="Times New Roman" w:hAnsi="Times New Roman" w:cs="Times New Roman"/>
          <w:sz w:val="28"/>
          <w:szCs w:val="28"/>
        </w:rPr>
        <w:t>ы, общества</w:t>
      </w:r>
      <w:r w:rsidR="00CF1876" w:rsidRPr="00874E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F1876" w:rsidRPr="00874E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F1876" w:rsidRPr="00874E6B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2456F2" w:rsidRPr="00874E6B">
        <w:rPr>
          <w:rFonts w:ascii="Times New Roman" w:eastAsia="Times New Roman" w:hAnsi="Times New Roman" w:cs="Times New Roman"/>
          <w:sz w:val="28"/>
          <w:szCs w:val="28"/>
        </w:rPr>
        <w:t xml:space="preserve">          Весьма</w:t>
      </w:r>
      <w:r w:rsidR="00CF1876" w:rsidRPr="00874E6B">
        <w:rPr>
          <w:rFonts w:ascii="Times New Roman" w:eastAsia="Times New Roman" w:hAnsi="Times New Roman" w:cs="Times New Roman"/>
          <w:sz w:val="28"/>
          <w:szCs w:val="28"/>
        </w:rPr>
        <w:t xml:space="preserve"> значимым фактором, определяющим процесс развития речевой культуры студентов-первокурсников, являются </w:t>
      </w:r>
      <w:r w:rsidR="002456F2" w:rsidRPr="00874E6B">
        <w:rPr>
          <w:rFonts w:ascii="Times New Roman" w:eastAsia="Times New Roman" w:hAnsi="Times New Roman" w:cs="Times New Roman"/>
          <w:sz w:val="28"/>
          <w:szCs w:val="28"/>
        </w:rPr>
        <w:t xml:space="preserve">нынешние </w:t>
      </w:r>
      <w:r w:rsidR="00CF1876" w:rsidRPr="00874E6B">
        <w:rPr>
          <w:rFonts w:ascii="Times New Roman" w:eastAsia="Times New Roman" w:hAnsi="Times New Roman" w:cs="Times New Roman"/>
          <w:sz w:val="28"/>
          <w:szCs w:val="28"/>
        </w:rPr>
        <w:t xml:space="preserve">средства массовой информации. Особенность публицистического стиля в настоящее время заключается в его необычайно широкой </w:t>
      </w:r>
      <w:r w:rsidR="002456F2" w:rsidRPr="00874E6B">
        <w:rPr>
          <w:rFonts w:ascii="Times New Roman" w:eastAsia="Times New Roman" w:hAnsi="Times New Roman" w:cs="Times New Roman"/>
          <w:sz w:val="28"/>
          <w:szCs w:val="28"/>
        </w:rPr>
        <w:t>популярнос</w:t>
      </w:r>
      <w:r w:rsidR="00CF1876" w:rsidRPr="00874E6B">
        <w:rPr>
          <w:rFonts w:ascii="Times New Roman" w:eastAsia="Times New Roman" w:hAnsi="Times New Roman" w:cs="Times New Roman"/>
          <w:sz w:val="28"/>
          <w:szCs w:val="28"/>
        </w:rPr>
        <w:t xml:space="preserve">ти: </w:t>
      </w:r>
      <w:r w:rsidR="002456F2" w:rsidRPr="00874E6B">
        <w:rPr>
          <w:rFonts w:ascii="Times New Roman" w:eastAsia="Times New Roman" w:hAnsi="Times New Roman" w:cs="Times New Roman"/>
          <w:sz w:val="28"/>
          <w:szCs w:val="28"/>
        </w:rPr>
        <w:t>сейчас СМИ</w:t>
      </w:r>
      <w:r w:rsidR="00CF1876" w:rsidRPr="00874E6B">
        <w:rPr>
          <w:rFonts w:ascii="Times New Roman" w:eastAsia="Times New Roman" w:hAnsi="Times New Roman" w:cs="Times New Roman"/>
          <w:sz w:val="28"/>
          <w:szCs w:val="28"/>
        </w:rPr>
        <w:t xml:space="preserve"> востреб</w:t>
      </w:r>
      <w:r w:rsidR="002456F2" w:rsidRPr="00874E6B">
        <w:rPr>
          <w:rFonts w:ascii="Times New Roman" w:eastAsia="Times New Roman" w:hAnsi="Times New Roman" w:cs="Times New Roman"/>
          <w:sz w:val="28"/>
          <w:szCs w:val="28"/>
        </w:rPr>
        <w:t>ованы</w:t>
      </w:r>
      <w:r w:rsidR="00CF1876" w:rsidRPr="00874E6B">
        <w:rPr>
          <w:rFonts w:ascii="Times New Roman" w:eastAsia="Times New Roman" w:hAnsi="Times New Roman" w:cs="Times New Roman"/>
          <w:sz w:val="28"/>
          <w:szCs w:val="28"/>
        </w:rPr>
        <w:t xml:space="preserve"> людьми разных возрастов, профессий, </w:t>
      </w:r>
      <w:r w:rsidR="002456F2" w:rsidRPr="00874E6B">
        <w:rPr>
          <w:rFonts w:ascii="Times New Roman" w:eastAsia="Times New Roman" w:hAnsi="Times New Roman" w:cs="Times New Roman"/>
          <w:sz w:val="28"/>
          <w:szCs w:val="28"/>
        </w:rPr>
        <w:t>интеллекта</w:t>
      </w:r>
      <w:r w:rsidR="00CF1876" w:rsidRPr="00874E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456F2" w:rsidRPr="00874E6B">
        <w:rPr>
          <w:rFonts w:ascii="Times New Roman" w:eastAsia="Times New Roman" w:hAnsi="Times New Roman" w:cs="Times New Roman"/>
          <w:sz w:val="28"/>
          <w:szCs w:val="28"/>
        </w:rPr>
        <w:t>мышления</w:t>
      </w:r>
      <w:r w:rsidR="00CF1876" w:rsidRPr="00874E6B">
        <w:rPr>
          <w:rFonts w:ascii="Times New Roman" w:eastAsia="Times New Roman" w:hAnsi="Times New Roman" w:cs="Times New Roman"/>
          <w:sz w:val="28"/>
          <w:szCs w:val="28"/>
        </w:rPr>
        <w:t xml:space="preserve"> и т.</w:t>
      </w:r>
      <w:r w:rsidR="002456F2" w:rsidRPr="00874E6B">
        <w:rPr>
          <w:rFonts w:ascii="Times New Roman" w:eastAsia="Times New Roman" w:hAnsi="Times New Roman" w:cs="Times New Roman"/>
          <w:sz w:val="28"/>
          <w:szCs w:val="28"/>
        </w:rPr>
        <w:t>д</w:t>
      </w:r>
      <w:r w:rsidR="00CF1876" w:rsidRPr="00874E6B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="002456F2" w:rsidRPr="00874E6B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="00CF1876" w:rsidRPr="00874E6B">
        <w:rPr>
          <w:rFonts w:ascii="Times New Roman" w:eastAsia="Times New Roman" w:hAnsi="Times New Roman" w:cs="Times New Roman"/>
          <w:sz w:val="28"/>
          <w:szCs w:val="28"/>
        </w:rPr>
        <w:t xml:space="preserve"> все, что происходит в </w:t>
      </w:r>
      <w:r w:rsidR="001E057D">
        <w:rPr>
          <w:rFonts w:ascii="Times New Roman" w:eastAsia="Times New Roman" w:hAnsi="Times New Roman" w:cs="Times New Roman"/>
          <w:sz w:val="28"/>
          <w:szCs w:val="28"/>
        </w:rPr>
        <w:t>статьях,</w:t>
      </w:r>
      <w:r w:rsidR="002456F2" w:rsidRPr="00874E6B">
        <w:rPr>
          <w:rFonts w:ascii="Times New Roman" w:eastAsia="Times New Roman" w:hAnsi="Times New Roman" w:cs="Times New Roman"/>
          <w:sz w:val="28"/>
          <w:szCs w:val="28"/>
        </w:rPr>
        <w:t xml:space="preserve"> заметках, выступлениях в</w:t>
      </w:r>
      <w:r w:rsidR="00CF1876" w:rsidRPr="00874E6B">
        <w:rPr>
          <w:rFonts w:ascii="Times New Roman" w:eastAsia="Times New Roman" w:hAnsi="Times New Roman" w:cs="Times New Roman"/>
          <w:sz w:val="28"/>
          <w:szCs w:val="28"/>
        </w:rPr>
        <w:t xml:space="preserve"> СМИ, </w:t>
      </w:r>
      <w:r w:rsidR="002456F2" w:rsidRPr="00874E6B">
        <w:rPr>
          <w:rFonts w:ascii="Times New Roman" w:eastAsia="Times New Roman" w:hAnsi="Times New Roman" w:cs="Times New Roman"/>
          <w:sz w:val="28"/>
          <w:szCs w:val="28"/>
        </w:rPr>
        <w:t xml:space="preserve">так или иначе, оказывает </w:t>
      </w:r>
      <w:r w:rsidR="00CF1876" w:rsidRPr="00874E6B">
        <w:rPr>
          <w:rFonts w:ascii="Times New Roman" w:eastAsia="Times New Roman" w:hAnsi="Times New Roman" w:cs="Times New Roman"/>
          <w:sz w:val="28"/>
          <w:szCs w:val="28"/>
        </w:rPr>
        <w:t>влия</w:t>
      </w:r>
      <w:r w:rsidR="002456F2" w:rsidRPr="00874E6B">
        <w:rPr>
          <w:rFonts w:ascii="Times New Roman" w:eastAsia="Times New Roman" w:hAnsi="Times New Roman" w:cs="Times New Roman"/>
          <w:sz w:val="28"/>
          <w:szCs w:val="28"/>
        </w:rPr>
        <w:t>ние</w:t>
      </w:r>
      <w:r w:rsidR="00CF1876" w:rsidRPr="00874E6B">
        <w:rPr>
          <w:rFonts w:ascii="Times New Roman" w:eastAsia="Times New Roman" w:hAnsi="Times New Roman" w:cs="Times New Roman"/>
          <w:sz w:val="28"/>
          <w:szCs w:val="28"/>
        </w:rPr>
        <w:t xml:space="preserve"> на образ мыслей и образ жизни [</w:t>
      </w:r>
      <w:r w:rsidR="002456F2" w:rsidRPr="00874E6B">
        <w:rPr>
          <w:rFonts w:ascii="Times New Roman" w:eastAsia="Times New Roman" w:hAnsi="Times New Roman" w:cs="Times New Roman"/>
          <w:sz w:val="28"/>
          <w:szCs w:val="28"/>
        </w:rPr>
        <w:t>3</w:t>
      </w:r>
      <w:r w:rsidR="00CF1876" w:rsidRPr="00874E6B">
        <w:rPr>
          <w:rFonts w:ascii="Times New Roman" w:eastAsia="Times New Roman" w:hAnsi="Times New Roman" w:cs="Times New Roman"/>
          <w:sz w:val="28"/>
          <w:szCs w:val="28"/>
        </w:rPr>
        <w:t xml:space="preserve">]. Следовательно, языковые </w:t>
      </w:r>
      <w:r w:rsidR="002456F2" w:rsidRPr="00874E6B">
        <w:rPr>
          <w:rFonts w:ascii="Times New Roman" w:eastAsia="Times New Roman" w:hAnsi="Times New Roman" w:cs="Times New Roman"/>
          <w:sz w:val="28"/>
          <w:szCs w:val="28"/>
        </w:rPr>
        <w:t>нормы, синтаксические конструкции, лексический выбор слов, преобладающие в</w:t>
      </w:r>
      <w:r w:rsidR="00CF1876" w:rsidRPr="00874E6B">
        <w:rPr>
          <w:rFonts w:ascii="Times New Roman" w:eastAsia="Times New Roman" w:hAnsi="Times New Roman" w:cs="Times New Roman"/>
          <w:sz w:val="28"/>
          <w:szCs w:val="28"/>
        </w:rPr>
        <w:t xml:space="preserve"> речи журналистов, полит</w:t>
      </w:r>
      <w:r w:rsidR="00874E6B" w:rsidRPr="00874E6B">
        <w:rPr>
          <w:rFonts w:ascii="Times New Roman" w:eastAsia="Times New Roman" w:hAnsi="Times New Roman" w:cs="Times New Roman"/>
          <w:sz w:val="28"/>
          <w:szCs w:val="28"/>
        </w:rPr>
        <w:t>ологов</w:t>
      </w:r>
      <w:r w:rsidR="00CF1876" w:rsidRPr="00874E6B">
        <w:rPr>
          <w:rFonts w:ascii="Times New Roman" w:eastAsia="Times New Roman" w:hAnsi="Times New Roman" w:cs="Times New Roman"/>
          <w:sz w:val="28"/>
          <w:szCs w:val="28"/>
        </w:rPr>
        <w:t>, телеведущих</w:t>
      </w:r>
      <w:r w:rsidR="00874E6B" w:rsidRPr="00874E6B">
        <w:rPr>
          <w:rFonts w:ascii="Times New Roman" w:eastAsia="Times New Roman" w:hAnsi="Times New Roman" w:cs="Times New Roman"/>
          <w:sz w:val="28"/>
          <w:szCs w:val="28"/>
        </w:rPr>
        <w:t>, общественных деятелей</w:t>
      </w:r>
      <w:r w:rsidR="00CF1876" w:rsidRPr="00874E6B">
        <w:rPr>
          <w:rFonts w:ascii="Times New Roman" w:eastAsia="Times New Roman" w:hAnsi="Times New Roman" w:cs="Times New Roman"/>
          <w:sz w:val="28"/>
          <w:szCs w:val="28"/>
        </w:rPr>
        <w:t xml:space="preserve"> получают </w:t>
      </w:r>
      <w:r w:rsidR="00874E6B" w:rsidRPr="00874E6B">
        <w:rPr>
          <w:rFonts w:ascii="Times New Roman" w:eastAsia="Times New Roman" w:hAnsi="Times New Roman" w:cs="Times New Roman"/>
          <w:sz w:val="28"/>
          <w:szCs w:val="28"/>
        </w:rPr>
        <w:t xml:space="preserve">прямое </w:t>
      </w:r>
      <w:r w:rsidR="00CF1876" w:rsidRPr="00874E6B">
        <w:rPr>
          <w:rFonts w:ascii="Times New Roman" w:eastAsia="Times New Roman" w:hAnsi="Times New Roman" w:cs="Times New Roman"/>
          <w:sz w:val="28"/>
          <w:szCs w:val="28"/>
        </w:rPr>
        <w:t xml:space="preserve">отражение в речи </w:t>
      </w:r>
      <w:r w:rsidR="00874E6B" w:rsidRPr="00874E6B">
        <w:rPr>
          <w:rFonts w:ascii="Times New Roman" w:eastAsia="Times New Roman" w:hAnsi="Times New Roman" w:cs="Times New Roman"/>
          <w:sz w:val="28"/>
          <w:szCs w:val="28"/>
        </w:rPr>
        <w:t>студентов</w:t>
      </w:r>
      <w:r w:rsidR="00CF1876" w:rsidRPr="00874E6B">
        <w:rPr>
          <w:rFonts w:ascii="Times New Roman" w:eastAsia="Times New Roman" w:hAnsi="Times New Roman" w:cs="Times New Roman"/>
          <w:sz w:val="28"/>
          <w:szCs w:val="28"/>
        </w:rPr>
        <w:t xml:space="preserve"> и становятся нормами в их речевой культуре, что подтверждается и результатами нашего </w:t>
      </w:r>
      <w:r w:rsidR="00874E6B" w:rsidRPr="00874E6B">
        <w:rPr>
          <w:rFonts w:ascii="Times New Roman" w:eastAsia="Times New Roman" w:hAnsi="Times New Roman" w:cs="Times New Roman"/>
          <w:sz w:val="28"/>
          <w:szCs w:val="28"/>
        </w:rPr>
        <w:t>тестирован</w:t>
      </w:r>
      <w:r w:rsidR="00CF1876" w:rsidRPr="00874E6B">
        <w:rPr>
          <w:rFonts w:ascii="Times New Roman" w:eastAsia="Times New Roman" w:hAnsi="Times New Roman" w:cs="Times New Roman"/>
          <w:sz w:val="28"/>
          <w:szCs w:val="28"/>
        </w:rPr>
        <w:t>ия.</w:t>
      </w:r>
      <w:r w:rsidR="00247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4E6B" w:rsidRPr="00874E6B">
        <w:rPr>
          <w:rFonts w:ascii="Times New Roman" w:eastAsia="Times New Roman" w:hAnsi="Times New Roman" w:cs="Times New Roman"/>
          <w:sz w:val="28"/>
          <w:szCs w:val="28"/>
        </w:rPr>
        <w:t xml:space="preserve">Так, например, теленовелла в 366 сериях </w:t>
      </w:r>
      <w:r w:rsidR="00874E6B" w:rsidRPr="00874E6B">
        <w:rPr>
          <w:rFonts w:ascii="Times New Roman" w:eastAsia="Times New Roman" w:hAnsi="Times New Roman" w:cs="Times New Roman"/>
          <w:sz w:val="28"/>
          <w:szCs w:val="28"/>
        </w:rPr>
        <w:lastRenderedPageBreak/>
        <w:t>(</w:t>
      </w:r>
      <w:proofErr w:type="spellStart"/>
      <w:r w:rsidR="00874E6B" w:rsidRPr="00874E6B">
        <w:rPr>
          <w:rFonts w:ascii="Times New Roman" w:eastAsia="Times New Roman" w:hAnsi="Times New Roman" w:cs="Times New Roman"/>
          <w:sz w:val="28"/>
          <w:szCs w:val="28"/>
        </w:rPr>
        <w:t>режиссер</w:t>
      </w:r>
      <w:proofErr w:type="spellEnd"/>
      <w:r w:rsidR="00874E6B" w:rsidRPr="00874E6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874E6B" w:rsidRPr="00874E6B">
        <w:rPr>
          <w:rFonts w:ascii="Times New Roman" w:eastAsia="Times New Roman" w:hAnsi="Times New Roman" w:cs="Times New Roman"/>
          <w:sz w:val="28"/>
          <w:szCs w:val="28"/>
        </w:rPr>
        <w:t>Петр</w:t>
      </w:r>
      <w:proofErr w:type="spellEnd"/>
      <w:r w:rsidR="00874E6B" w:rsidRPr="00874E6B">
        <w:rPr>
          <w:rFonts w:ascii="Times New Roman" w:eastAsia="Times New Roman" w:hAnsi="Times New Roman" w:cs="Times New Roman"/>
          <w:sz w:val="28"/>
          <w:szCs w:val="28"/>
        </w:rPr>
        <w:t xml:space="preserve"> Кротенко) </w:t>
      </w:r>
      <w:r w:rsidR="002477C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874E6B" w:rsidRPr="00874E6B">
        <w:rPr>
          <w:rFonts w:ascii="Times New Roman" w:eastAsia="Times New Roman" w:hAnsi="Times New Roman" w:cs="Times New Roman"/>
          <w:sz w:val="28"/>
          <w:szCs w:val="28"/>
        </w:rPr>
        <w:t>Обреченная</w:t>
      </w:r>
      <w:proofErr w:type="spellEnd"/>
      <w:r w:rsidR="00874E6B" w:rsidRPr="00874E6B">
        <w:rPr>
          <w:rFonts w:ascii="Times New Roman" w:eastAsia="Times New Roman" w:hAnsi="Times New Roman" w:cs="Times New Roman"/>
          <w:sz w:val="28"/>
          <w:szCs w:val="28"/>
        </w:rPr>
        <w:t xml:space="preserve"> стать звездой</w:t>
      </w:r>
      <w:r w:rsidR="002477C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74E6B" w:rsidRPr="00874E6B">
        <w:rPr>
          <w:rFonts w:ascii="Times New Roman" w:eastAsia="Times New Roman" w:hAnsi="Times New Roman" w:cs="Times New Roman"/>
          <w:sz w:val="28"/>
          <w:szCs w:val="28"/>
        </w:rPr>
        <w:t xml:space="preserve"> априори в самом названии нарушает лексические нормы. Ведь известно, что глагол </w:t>
      </w:r>
      <w:r w:rsidR="00874E6B" w:rsidRPr="002F1584">
        <w:rPr>
          <w:rFonts w:ascii="Times New Roman" w:eastAsia="Times New Roman" w:hAnsi="Times New Roman" w:cs="Times New Roman"/>
          <w:i/>
          <w:sz w:val="28"/>
          <w:szCs w:val="28"/>
        </w:rPr>
        <w:t>обречь</w:t>
      </w:r>
      <w:r w:rsidR="00874E6B" w:rsidRPr="00874E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4E6B" w:rsidRPr="00874E6B">
        <w:rPr>
          <w:rFonts w:ascii="Times New Roman" w:hAnsi="Times New Roman" w:cs="Times New Roman"/>
          <w:sz w:val="28"/>
          <w:szCs w:val="28"/>
        </w:rPr>
        <w:t xml:space="preserve">не </w:t>
      </w:r>
      <w:r w:rsidR="00874E6B" w:rsidRPr="00874E6B">
        <w:rPr>
          <w:rFonts w:ascii="Times New Roman" w:hAnsi="Times New Roman" w:cs="Times New Roman"/>
          <w:bCs/>
          <w:sz w:val="28"/>
          <w:szCs w:val="28"/>
        </w:rPr>
        <w:t>сочетается</w:t>
      </w:r>
      <w:r w:rsidR="00874E6B" w:rsidRPr="00874E6B">
        <w:rPr>
          <w:rFonts w:ascii="Times New Roman" w:hAnsi="Times New Roman" w:cs="Times New Roman"/>
          <w:sz w:val="28"/>
          <w:szCs w:val="28"/>
        </w:rPr>
        <w:t xml:space="preserve"> </w:t>
      </w:r>
      <w:r w:rsidR="00874E6B" w:rsidRPr="00874E6B">
        <w:rPr>
          <w:rFonts w:ascii="Times New Roman" w:hAnsi="Times New Roman" w:cs="Times New Roman"/>
          <w:bCs/>
          <w:sz w:val="28"/>
          <w:szCs w:val="28"/>
        </w:rPr>
        <w:t>со</w:t>
      </w:r>
      <w:r w:rsidR="00874E6B" w:rsidRPr="00874E6B">
        <w:rPr>
          <w:rFonts w:ascii="Times New Roman" w:hAnsi="Times New Roman" w:cs="Times New Roman"/>
          <w:sz w:val="28"/>
          <w:szCs w:val="28"/>
        </w:rPr>
        <w:t xml:space="preserve"> </w:t>
      </w:r>
      <w:r w:rsidR="00874E6B" w:rsidRPr="00874E6B">
        <w:rPr>
          <w:rFonts w:ascii="Times New Roman" w:hAnsi="Times New Roman" w:cs="Times New Roman"/>
          <w:bCs/>
          <w:sz w:val="28"/>
          <w:szCs w:val="28"/>
        </w:rPr>
        <w:t>словами</w:t>
      </w:r>
      <w:r w:rsidR="00874E6B" w:rsidRPr="00874E6B">
        <w:rPr>
          <w:rFonts w:ascii="Times New Roman" w:hAnsi="Times New Roman" w:cs="Times New Roman"/>
          <w:sz w:val="28"/>
          <w:szCs w:val="28"/>
        </w:rPr>
        <w:t xml:space="preserve"> положительного значения (счастье, радость, удача, успех и т.д.</w:t>
      </w:r>
      <w:r w:rsidR="002F1584">
        <w:rPr>
          <w:rFonts w:ascii="Times New Roman" w:hAnsi="Times New Roman" w:cs="Times New Roman"/>
          <w:sz w:val="28"/>
          <w:szCs w:val="28"/>
        </w:rPr>
        <w:t>).</w:t>
      </w:r>
      <w:r w:rsidR="00874E6B" w:rsidRPr="00874E6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874E6B" w:rsidRPr="00874E6B">
        <w:rPr>
          <w:rFonts w:ascii="Times New Roman" w:hAnsi="Times New Roman" w:cs="Times New Roman"/>
          <w:bCs/>
          <w:sz w:val="28"/>
          <w:szCs w:val="28"/>
        </w:rPr>
        <w:t>со</w:t>
      </w:r>
      <w:r w:rsidR="00874E6B" w:rsidRPr="00874E6B">
        <w:rPr>
          <w:rFonts w:ascii="Times New Roman" w:hAnsi="Times New Roman" w:cs="Times New Roman"/>
          <w:sz w:val="28"/>
          <w:szCs w:val="28"/>
        </w:rPr>
        <w:t xml:space="preserve"> своим значением </w:t>
      </w:r>
      <w:r w:rsidR="00874E6B" w:rsidRPr="00874E6B">
        <w:rPr>
          <w:rFonts w:ascii="Times New Roman" w:hAnsi="Times New Roman" w:cs="Times New Roman"/>
          <w:bCs/>
          <w:sz w:val="28"/>
          <w:szCs w:val="28"/>
        </w:rPr>
        <w:t>глагол</w:t>
      </w:r>
      <w:r w:rsidR="00874E6B" w:rsidRPr="00874E6B">
        <w:rPr>
          <w:rFonts w:ascii="Times New Roman" w:hAnsi="Times New Roman" w:cs="Times New Roman"/>
          <w:sz w:val="28"/>
          <w:szCs w:val="28"/>
        </w:rPr>
        <w:t xml:space="preserve"> </w:t>
      </w:r>
      <w:r w:rsidR="00874E6B" w:rsidRPr="002F1584">
        <w:rPr>
          <w:rFonts w:ascii="Times New Roman" w:hAnsi="Times New Roman" w:cs="Times New Roman"/>
          <w:bCs/>
          <w:i/>
          <w:sz w:val="28"/>
          <w:szCs w:val="28"/>
        </w:rPr>
        <w:t>обречь</w:t>
      </w:r>
      <w:r w:rsidR="00874E6B" w:rsidRPr="00874E6B">
        <w:rPr>
          <w:rFonts w:ascii="Times New Roman" w:hAnsi="Times New Roman" w:cs="Times New Roman"/>
          <w:sz w:val="28"/>
          <w:szCs w:val="28"/>
        </w:rPr>
        <w:t xml:space="preserve"> </w:t>
      </w:r>
      <w:r w:rsidR="00874E6B" w:rsidRPr="00874E6B">
        <w:rPr>
          <w:rFonts w:ascii="Times New Roman" w:hAnsi="Times New Roman" w:cs="Times New Roman"/>
          <w:bCs/>
          <w:sz w:val="28"/>
          <w:szCs w:val="28"/>
        </w:rPr>
        <w:t>сочетается</w:t>
      </w:r>
      <w:r w:rsidR="00874E6B" w:rsidRPr="00874E6B">
        <w:rPr>
          <w:rFonts w:ascii="Times New Roman" w:hAnsi="Times New Roman" w:cs="Times New Roman"/>
          <w:sz w:val="28"/>
          <w:szCs w:val="28"/>
        </w:rPr>
        <w:t xml:space="preserve">, как правило, </w:t>
      </w:r>
      <w:r w:rsidR="00874E6B" w:rsidRPr="00874E6B">
        <w:rPr>
          <w:rFonts w:ascii="Times New Roman" w:hAnsi="Times New Roman" w:cs="Times New Roman"/>
          <w:bCs/>
          <w:sz w:val="28"/>
          <w:szCs w:val="28"/>
        </w:rPr>
        <w:t>со</w:t>
      </w:r>
      <w:r w:rsidR="00874E6B" w:rsidRPr="00874E6B">
        <w:rPr>
          <w:rFonts w:ascii="Times New Roman" w:hAnsi="Times New Roman" w:cs="Times New Roman"/>
          <w:sz w:val="28"/>
          <w:szCs w:val="28"/>
        </w:rPr>
        <w:t xml:space="preserve"> </w:t>
      </w:r>
      <w:r w:rsidR="00874E6B" w:rsidRPr="00874E6B">
        <w:rPr>
          <w:rFonts w:ascii="Times New Roman" w:hAnsi="Times New Roman" w:cs="Times New Roman"/>
          <w:bCs/>
          <w:sz w:val="28"/>
          <w:szCs w:val="28"/>
        </w:rPr>
        <w:t>словами</w:t>
      </w:r>
      <w:r w:rsidR="00874E6B" w:rsidRPr="00874E6B">
        <w:rPr>
          <w:rFonts w:ascii="Times New Roman" w:hAnsi="Times New Roman" w:cs="Times New Roman"/>
          <w:sz w:val="28"/>
          <w:szCs w:val="28"/>
        </w:rPr>
        <w:t>, имеющими отрицательное значение.</w:t>
      </w:r>
      <w:r w:rsidR="002477CD">
        <w:rPr>
          <w:rFonts w:ascii="Times New Roman" w:hAnsi="Times New Roman" w:cs="Times New Roman"/>
          <w:sz w:val="28"/>
          <w:szCs w:val="28"/>
        </w:rPr>
        <w:t xml:space="preserve"> И таких примеров множеств</w:t>
      </w:r>
      <w:r w:rsidR="00F1027A">
        <w:rPr>
          <w:rFonts w:ascii="Times New Roman" w:hAnsi="Times New Roman" w:cs="Times New Roman"/>
          <w:sz w:val="28"/>
          <w:szCs w:val="28"/>
        </w:rPr>
        <w:t>о</w:t>
      </w:r>
      <w:r w:rsidR="002477CD">
        <w:rPr>
          <w:rFonts w:ascii="Times New Roman" w:hAnsi="Times New Roman" w:cs="Times New Roman"/>
          <w:sz w:val="28"/>
          <w:szCs w:val="28"/>
        </w:rPr>
        <w:t>.</w:t>
      </w:r>
    </w:p>
    <w:p w:rsidR="002F1584" w:rsidRPr="007305D6" w:rsidRDefault="002F1584" w:rsidP="008C0C6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305D6">
        <w:rPr>
          <w:rStyle w:val="a5"/>
          <w:b w:val="0"/>
          <w:sz w:val="28"/>
          <w:szCs w:val="28"/>
        </w:rPr>
        <w:t>Кроме того, в выступлениях в эфире телевидения и радиостанций</w:t>
      </w:r>
      <w:r w:rsidR="00605821" w:rsidRPr="007305D6">
        <w:rPr>
          <w:sz w:val="28"/>
          <w:szCs w:val="28"/>
        </w:rPr>
        <w:t xml:space="preserve"> </w:t>
      </w:r>
      <w:r w:rsidRPr="007305D6">
        <w:rPr>
          <w:sz w:val="28"/>
          <w:szCs w:val="28"/>
        </w:rPr>
        <w:t>зачастую применяется лексика с</w:t>
      </w:r>
      <w:r w:rsidR="00605821" w:rsidRPr="007305D6">
        <w:rPr>
          <w:sz w:val="28"/>
          <w:szCs w:val="28"/>
        </w:rPr>
        <w:t xml:space="preserve"> эмоционально-</w:t>
      </w:r>
      <w:r w:rsidRPr="007305D6">
        <w:rPr>
          <w:sz w:val="28"/>
          <w:szCs w:val="28"/>
        </w:rPr>
        <w:t xml:space="preserve">сниженной и </w:t>
      </w:r>
      <w:r w:rsidR="00605821" w:rsidRPr="007305D6">
        <w:rPr>
          <w:sz w:val="28"/>
          <w:szCs w:val="28"/>
        </w:rPr>
        <w:t>экспрес</w:t>
      </w:r>
      <w:r w:rsidRPr="007305D6">
        <w:rPr>
          <w:sz w:val="28"/>
          <w:szCs w:val="28"/>
        </w:rPr>
        <w:t>с</w:t>
      </w:r>
      <w:r w:rsidR="00605821" w:rsidRPr="007305D6">
        <w:rPr>
          <w:sz w:val="28"/>
          <w:szCs w:val="28"/>
        </w:rPr>
        <w:t xml:space="preserve">ивной окраской, </w:t>
      </w:r>
      <w:proofErr w:type="spellStart"/>
      <w:r w:rsidRPr="007305D6">
        <w:rPr>
          <w:sz w:val="28"/>
          <w:szCs w:val="28"/>
        </w:rPr>
        <w:t>инвективная</w:t>
      </w:r>
      <w:proofErr w:type="spellEnd"/>
      <w:r w:rsidRPr="007305D6">
        <w:rPr>
          <w:sz w:val="28"/>
          <w:szCs w:val="28"/>
        </w:rPr>
        <w:t>, жаргонная и пр. Тележурнали</w:t>
      </w:r>
      <w:r w:rsidR="00095046">
        <w:rPr>
          <w:sz w:val="28"/>
          <w:szCs w:val="28"/>
        </w:rPr>
        <w:t>с</w:t>
      </w:r>
      <w:r w:rsidRPr="007305D6">
        <w:rPr>
          <w:sz w:val="28"/>
          <w:szCs w:val="28"/>
        </w:rPr>
        <w:t xml:space="preserve">ты забывают </w:t>
      </w:r>
      <w:proofErr w:type="gramStart"/>
      <w:r w:rsidRPr="007305D6">
        <w:rPr>
          <w:sz w:val="28"/>
          <w:szCs w:val="28"/>
        </w:rPr>
        <w:t>напрочь</w:t>
      </w:r>
      <w:proofErr w:type="gramEnd"/>
      <w:r w:rsidRPr="007305D6">
        <w:rPr>
          <w:sz w:val="28"/>
          <w:szCs w:val="28"/>
        </w:rPr>
        <w:t xml:space="preserve"> о культуре и этике общения, </w:t>
      </w:r>
      <w:r w:rsidR="00095046">
        <w:rPr>
          <w:sz w:val="28"/>
          <w:szCs w:val="28"/>
        </w:rPr>
        <w:t xml:space="preserve">то и дело </w:t>
      </w:r>
      <w:r w:rsidRPr="007305D6">
        <w:rPr>
          <w:sz w:val="28"/>
          <w:szCs w:val="28"/>
        </w:rPr>
        <w:t>в эфире завуалированным звуком прикрывается нецензурная лексика.</w:t>
      </w:r>
    </w:p>
    <w:p w:rsidR="00605821" w:rsidRPr="007305D6" w:rsidRDefault="00605821" w:rsidP="008C0C6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305D6">
        <w:rPr>
          <w:sz w:val="28"/>
          <w:szCs w:val="28"/>
        </w:rPr>
        <w:t xml:space="preserve">Одна из причин </w:t>
      </w:r>
      <w:r w:rsidR="002F1584" w:rsidRPr="007305D6">
        <w:rPr>
          <w:sz w:val="28"/>
          <w:szCs w:val="28"/>
        </w:rPr>
        <w:t xml:space="preserve">такой неблаговидной картины </w:t>
      </w:r>
      <w:r w:rsidRPr="007305D6">
        <w:rPr>
          <w:sz w:val="28"/>
          <w:szCs w:val="28"/>
        </w:rPr>
        <w:t xml:space="preserve">озвучена Б. Сапуновым: «Грядет эпоха информационно-компьютерной цивилизации, а кадры готовятся по устаревшей схеме. Вся система учебных заведений Российской Федерации, выпускающих специалистов для средств массовой информации, несмотря на ее расширение, в том числе и за счет создания коммерческих учебных заведений, не имела возможности обеспечить </w:t>
      </w:r>
      <w:r w:rsidR="002F1584" w:rsidRPr="007305D6">
        <w:rPr>
          <w:sz w:val="28"/>
          <w:szCs w:val="28"/>
        </w:rPr>
        <w:t>в</w:t>
      </w:r>
      <w:r w:rsidRPr="007305D6">
        <w:rPr>
          <w:sz w:val="28"/>
          <w:szCs w:val="28"/>
        </w:rPr>
        <w:t>ысококачественную подготовку специалистов в области языка»</w:t>
      </w:r>
      <w:r w:rsidR="002F1584" w:rsidRPr="007305D6">
        <w:rPr>
          <w:sz w:val="28"/>
          <w:szCs w:val="28"/>
        </w:rPr>
        <w:t xml:space="preserve"> [4].</w:t>
      </w:r>
    </w:p>
    <w:p w:rsidR="007305D6" w:rsidRDefault="002F1584" w:rsidP="008C0C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5D6">
        <w:rPr>
          <w:rFonts w:ascii="Times New Roman" w:eastAsia="Times New Roman" w:hAnsi="Times New Roman" w:cs="Times New Roman"/>
          <w:sz w:val="28"/>
          <w:szCs w:val="28"/>
        </w:rPr>
        <w:t>Само собой разумеется, что сложившаяся ситуация с нарушениями норм литературного языка не может не влиять на формирование культуры речи студентов. Услышанная лексика прочно входит в сознание молодежи и занимает стабильно определенную нишу в сознании личности. При неформ</w:t>
      </w:r>
      <w:r w:rsidR="00966739" w:rsidRPr="007305D6">
        <w:rPr>
          <w:rFonts w:ascii="Times New Roman" w:eastAsia="Times New Roman" w:hAnsi="Times New Roman" w:cs="Times New Roman"/>
          <w:sz w:val="28"/>
          <w:szCs w:val="28"/>
        </w:rPr>
        <w:t>альной беседе со студентами выя</w:t>
      </w:r>
      <w:r w:rsidRPr="007305D6">
        <w:rPr>
          <w:rFonts w:ascii="Times New Roman" w:eastAsia="Times New Roman" w:hAnsi="Times New Roman" w:cs="Times New Roman"/>
          <w:sz w:val="28"/>
          <w:szCs w:val="28"/>
        </w:rPr>
        <w:t xml:space="preserve">вляется интересная картина: 99% опрошенных </w:t>
      </w:r>
      <w:r w:rsidR="00966739" w:rsidRPr="007305D6">
        <w:rPr>
          <w:rFonts w:ascii="Times New Roman" w:eastAsia="Times New Roman" w:hAnsi="Times New Roman" w:cs="Times New Roman"/>
          <w:sz w:val="28"/>
          <w:szCs w:val="28"/>
        </w:rPr>
        <w:t xml:space="preserve">студентов </w:t>
      </w:r>
      <w:r w:rsidRPr="007305D6">
        <w:rPr>
          <w:rFonts w:ascii="Times New Roman" w:eastAsia="Times New Roman" w:hAnsi="Times New Roman" w:cs="Times New Roman"/>
          <w:sz w:val="28"/>
          <w:szCs w:val="28"/>
        </w:rPr>
        <w:t xml:space="preserve">не могут не употреблять нецензурную лексику, </w:t>
      </w:r>
      <w:r w:rsidR="00966739" w:rsidRPr="007305D6">
        <w:rPr>
          <w:rFonts w:ascii="Times New Roman" w:eastAsia="Times New Roman" w:hAnsi="Times New Roman" w:cs="Times New Roman"/>
          <w:sz w:val="28"/>
          <w:szCs w:val="28"/>
        </w:rPr>
        <w:t>из них: 64,7% постоянно употребляют жаргонную лексику, а 34, 3% - нецензурную. По их мнению, такая лексика позволяет более полно выразить эмоции, быть лучше понятым среди своих друзей.</w:t>
      </w:r>
      <w:r w:rsidR="00F10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5046">
        <w:rPr>
          <w:rFonts w:ascii="Times New Roman" w:eastAsia="Times New Roman" w:hAnsi="Times New Roman" w:cs="Times New Roman"/>
          <w:sz w:val="28"/>
          <w:szCs w:val="28"/>
        </w:rPr>
        <w:t>При этом</w:t>
      </w:r>
      <w:r w:rsidR="00966739" w:rsidRPr="007305D6">
        <w:rPr>
          <w:rFonts w:ascii="Times New Roman" w:eastAsia="Times New Roman" w:hAnsi="Times New Roman" w:cs="Times New Roman"/>
          <w:sz w:val="28"/>
          <w:szCs w:val="28"/>
        </w:rPr>
        <w:t xml:space="preserve"> почти все знают о существовании языковых норм, но</w:t>
      </w:r>
      <w:r w:rsidR="00095046">
        <w:rPr>
          <w:rFonts w:ascii="Times New Roman" w:eastAsia="Times New Roman" w:hAnsi="Times New Roman" w:cs="Times New Roman"/>
          <w:sz w:val="28"/>
          <w:szCs w:val="28"/>
        </w:rPr>
        <w:t>,</w:t>
      </w:r>
      <w:r w:rsidR="00966739" w:rsidRPr="007305D6">
        <w:rPr>
          <w:rFonts w:ascii="Times New Roman" w:eastAsia="Times New Roman" w:hAnsi="Times New Roman" w:cs="Times New Roman"/>
          <w:sz w:val="28"/>
          <w:szCs w:val="28"/>
        </w:rPr>
        <w:t xml:space="preserve"> в действительности, соблюдают их лишь при общении с преподавательским составом и посторонними людьми.</w:t>
      </w:r>
    </w:p>
    <w:p w:rsidR="00966739" w:rsidRPr="007305D6" w:rsidRDefault="00C173A0" w:rsidP="008C0C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Вследствие всего этого</w:t>
      </w:r>
      <w:r w:rsidR="00966739" w:rsidRPr="007305D6">
        <w:rPr>
          <w:rFonts w:ascii="Times New Roman" w:eastAsia="Times New Roman" w:hAnsi="Times New Roman" w:cs="Times New Roman"/>
          <w:sz w:val="28"/>
          <w:szCs w:val="28"/>
        </w:rPr>
        <w:t xml:space="preserve"> студенты-первокурсники проявляют низкий уровень  речевой культуры. В их речи практически еще не используются термины, профессиональные слова, к тому же у них отсутствует мотивация к совершенствованию своей культуры речи.</w:t>
      </w:r>
    </w:p>
    <w:p w:rsidR="00C35BCB" w:rsidRPr="007305D6" w:rsidRDefault="00966739" w:rsidP="008C0C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5D6">
        <w:rPr>
          <w:rFonts w:ascii="Times New Roman" w:eastAsia="Times New Roman" w:hAnsi="Times New Roman" w:cs="Times New Roman"/>
          <w:sz w:val="28"/>
          <w:szCs w:val="28"/>
        </w:rPr>
        <w:t xml:space="preserve">Для  исправления данной ситуации автор в методику преподавания дисциплины </w:t>
      </w:r>
      <w:r w:rsidR="00F1027A">
        <w:rPr>
          <w:rFonts w:ascii="Times New Roman" w:eastAsia="Times New Roman" w:hAnsi="Times New Roman" w:cs="Times New Roman"/>
          <w:sz w:val="28"/>
          <w:szCs w:val="28"/>
        </w:rPr>
        <w:t xml:space="preserve">предлагает </w:t>
      </w:r>
      <w:r w:rsidRPr="007305D6">
        <w:rPr>
          <w:rFonts w:ascii="Times New Roman" w:eastAsia="Times New Roman" w:hAnsi="Times New Roman" w:cs="Times New Roman"/>
          <w:sz w:val="28"/>
          <w:szCs w:val="28"/>
        </w:rPr>
        <w:t>вн</w:t>
      </w:r>
      <w:r w:rsidR="00F1027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305D6">
        <w:rPr>
          <w:rFonts w:ascii="Times New Roman" w:eastAsia="Times New Roman" w:hAnsi="Times New Roman" w:cs="Times New Roman"/>
          <w:sz w:val="28"/>
          <w:szCs w:val="28"/>
        </w:rPr>
        <w:t>ст</w:t>
      </w:r>
      <w:r w:rsidR="00F102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305D6">
        <w:rPr>
          <w:rFonts w:ascii="Times New Roman" w:eastAsia="Times New Roman" w:hAnsi="Times New Roman" w:cs="Times New Roman"/>
          <w:sz w:val="28"/>
          <w:szCs w:val="28"/>
        </w:rPr>
        <w:t xml:space="preserve"> обязательное изучение </w:t>
      </w:r>
      <w:r w:rsidR="00C35BCB" w:rsidRPr="007305D6">
        <w:rPr>
          <w:rFonts w:ascii="Times New Roman" w:eastAsia="Times New Roman" w:hAnsi="Times New Roman" w:cs="Times New Roman"/>
          <w:sz w:val="28"/>
          <w:szCs w:val="28"/>
        </w:rPr>
        <w:t xml:space="preserve">глоссария по дисциплине «Русский язык и культура речи» </w:t>
      </w:r>
      <w:r w:rsidR="00095046">
        <w:rPr>
          <w:rFonts w:ascii="Times New Roman" w:eastAsia="Times New Roman" w:hAnsi="Times New Roman" w:cs="Times New Roman"/>
          <w:sz w:val="28"/>
          <w:szCs w:val="28"/>
        </w:rPr>
        <w:t xml:space="preserve">общим </w:t>
      </w:r>
      <w:r w:rsidR="00C35BCB" w:rsidRPr="007305D6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09504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C35BCB" w:rsidRPr="007305D6">
        <w:rPr>
          <w:rFonts w:ascii="Times New Roman" w:eastAsia="Times New Roman" w:hAnsi="Times New Roman" w:cs="Times New Roman"/>
          <w:sz w:val="28"/>
          <w:szCs w:val="28"/>
        </w:rPr>
        <w:t xml:space="preserve"> 300 слов</w:t>
      </w:r>
      <w:r w:rsidR="00095046">
        <w:rPr>
          <w:rFonts w:ascii="Times New Roman" w:eastAsia="Times New Roman" w:hAnsi="Times New Roman" w:cs="Times New Roman"/>
          <w:sz w:val="28"/>
          <w:szCs w:val="28"/>
        </w:rPr>
        <w:t xml:space="preserve"> в течение 1 семестра</w:t>
      </w:r>
      <w:r w:rsidR="00C35BCB" w:rsidRPr="007305D6">
        <w:rPr>
          <w:rFonts w:ascii="Times New Roman" w:eastAsia="Times New Roman" w:hAnsi="Times New Roman" w:cs="Times New Roman"/>
          <w:sz w:val="28"/>
          <w:szCs w:val="28"/>
        </w:rPr>
        <w:t>. Опрос проводится в разных формах контроля, при этом большим успехом пользуются деловые игры, мозговые атаки и др.</w:t>
      </w:r>
    </w:p>
    <w:p w:rsidR="00C35BCB" w:rsidRPr="007305D6" w:rsidRDefault="00C35BCB" w:rsidP="008C0C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5D6">
        <w:rPr>
          <w:rFonts w:ascii="Times New Roman" w:eastAsia="Times New Roman" w:hAnsi="Times New Roman" w:cs="Times New Roman"/>
          <w:sz w:val="28"/>
          <w:szCs w:val="28"/>
        </w:rPr>
        <w:t>Практика показывает, что словарный запас студентов-первокурсников резко превышает словарную лексику студентов-второкурсников, не изучавших глоссарий в обязательном порядке.</w:t>
      </w:r>
      <w:r w:rsidR="00095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05D6">
        <w:rPr>
          <w:rFonts w:ascii="Times New Roman" w:eastAsia="Times New Roman" w:hAnsi="Times New Roman" w:cs="Times New Roman"/>
          <w:sz w:val="28"/>
          <w:szCs w:val="28"/>
        </w:rPr>
        <w:t>Следовательно, надо продолжать работу в данном направлении, учитывая, что количество часов по русскому языку резко увеличилось.</w:t>
      </w:r>
    </w:p>
    <w:p w:rsidR="00C35BCB" w:rsidRPr="007305D6" w:rsidRDefault="00C35BCB" w:rsidP="008C0C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5D6">
        <w:rPr>
          <w:rFonts w:ascii="Times New Roman" w:eastAsia="Times New Roman" w:hAnsi="Times New Roman" w:cs="Times New Roman"/>
          <w:sz w:val="28"/>
          <w:szCs w:val="28"/>
        </w:rPr>
        <w:t xml:space="preserve">Наивно полагать, что изучением глоссария можно резко выправить ситуацию </w:t>
      </w:r>
      <w:r w:rsidR="007305D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305D6">
        <w:rPr>
          <w:rFonts w:ascii="Times New Roman" w:eastAsia="Times New Roman" w:hAnsi="Times New Roman" w:cs="Times New Roman"/>
          <w:sz w:val="28"/>
          <w:szCs w:val="28"/>
        </w:rPr>
        <w:t xml:space="preserve"> низким уровнем речевой культуры студентов-первокурсников, однако это первые позитивные шаги по искорене</w:t>
      </w:r>
      <w:r w:rsidR="007305D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305D6">
        <w:rPr>
          <w:rFonts w:ascii="Times New Roman" w:eastAsia="Times New Roman" w:hAnsi="Times New Roman" w:cs="Times New Roman"/>
          <w:sz w:val="28"/>
          <w:szCs w:val="28"/>
        </w:rPr>
        <w:t xml:space="preserve">ию </w:t>
      </w:r>
      <w:r w:rsidR="007305D6">
        <w:rPr>
          <w:rFonts w:ascii="Times New Roman" w:eastAsia="Times New Roman" w:hAnsi="Times New Roman" w:cs="Times New Roman"/>
          <w:sz w:val="28"/>
          <w:szCs w:val="28"/>
        </w:rPr>
        <w:t>бескультурья</w:t>
      </w:r>
      <w:r w:rsidR="00095046">
        <w:rPr>
          <w:rFonts w:ascii="Times New Roman" w:eastAsia="Times New Roman" w:hAnsi="Times New Roman" w:cs="Times New Roman"/>
          <w:sz w:val="28"/>
          <w:szCs w:val="28"/>
        </w:rPr>
        <w:t xml:space="preserve"> среди молодежи</w:t>
      </w:r>
      <w:r w:rsidRPr="007305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12CD9" w:rsidRPr="00A67618" w:rsidRDefault="008C0C68" w:rsidP="00A862E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</w:t>
      </w:r>
      <w:r w:rsidR="00412CD9" w:rsidRPr="00A67618">
        <w:rPr>
          <w:rFonts w:ascii="Times New Roman" w:hAnsi="Times New Roman" w:cs="Times New Roman"/>
          <w:b/>
          <w:sz w:val="28"/>
          <w:szCs w:val="28"/>
        </w:rPr>
        <w:t>итератур</w:t>
      </w:r>
      <w:r>
        <w:rPr>
          <w:rFonts w:ascii="Times New Roman" w:hAnsi="Times New Roman" w:cs="Times New Roman"/>
          <w:b/>
          <w:sz w:val="28"/>
          <w:szCs w:val="28"/>
        </w:rPr>
        <w:t>ы.</w:t>
      </w:r>
    </w:p>
    <w:p w:rsidR="00412CD9" w:rsidRPr="00A67618" w:rsidRDefault="00127668" w:rsidP="008C0C6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hyperlink r:id="rId9" w:anchor="_ftn1" w:history="1">
        <w:r w:rsidR="00412CD9" w:rsidRPr="00095046">
          <w:rPr>
            <w:rStyle w:val="a4"/>
            <w:color w:val="auto"/>
            <w:sz w:val="28"/>
            <w:szCs w:val="28"/>
            <w:u w:val="none"/>
          </w:rPr>
          <w:t>[1]</w:t>
        </w:r>
      </w:hyperlink>
      <w:r w:rsidR="00412CD9" w:rsidRPr="00095046">
        <w:rPr>
          <w:sz w:val="28"/>
          <w:szCs w:val="28"/>
        </w:rPr>
        <w:t>.</w:t>
      </w:r>
      <w:r w:rsidR="00412CD9" w:rsidRPr="00A67618">
        <w:rPr>
          <w:sz w:val="28"/>
          <w:szCs w:val="28"/>
        </w:rPr>
        <w:t xml:space="preserve"> Гольдин В. Е., Сиротинина О. Б. Речевая культура // Русский язык. Энциклопедия. — М. , 1998. С. 413-414</w:t>
      </w:r>
    </w:p>
    <w:p w:rsidR="008072A2" w:rsidRPr="00C4185B" w:rsidRDefault="005A05D6" w:rsidP="008C0C68">
      <w:pPr>
        <w:pStyle w:val="a3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3F3A5B">
        <w:rPr>
          <w:rStyle w:val="a5"/>
          <w:b w:val="0"/>
          <w:sz w:val="28"/>
          <w:szCs w:val="28"/>
        </w:rPr>
        <w:t>[2].</w:t>
      </w:r>
      <w:r w:rsidRPr="00C4185B">
        <w:rPr>
          <w:sz w:val="28"/>
          <w:szCs w:val="28"/>
        </w:rPr>
        <w:t xml:space="preserve"> </w:t>
      </w:r>
      <w:r w:rsidR="008072A2" w:rsidRPr="00C4185B">
        <w:rPr>
          <w:bCs/>
          <w:sz w:val="28"/>
          <w:szCs w:val="28"/>
        </w:rPr>
        <w:t>Введенская</w:t>
      </w:r>
      <w:r w:rsidR="003531B6" w:rsidRPr="00C4185B">
        <w:rPr>
          <w:bCs/>
          <w:sz w:val="28"/>
          <w:szCs w:val="28"/>
        </w:rPr>
        <w:t xml:space="preserve"> Л.А.</w:t>
      </w:r>
      <w:r w:rsidR="008072A2" w:rsidRPr="00C4185B">
        <w:rPr>
          <w:bCs/>
          <w:sz w:val="28"/>
          <w:szCs w:val="28"/>
        </w:rPr>
        <w:t>, Павлова</w:t>
      </w:r>
      <w:r w:rsidR="003531B6" w:rsidRPr="00C4185B">
        <w:rPr>
          <w:bCs/>
          <w:sz w:val="28"/>
          <w:szCs w:val="28"/>
        </w:rPr>
        <w:t xml:space="preserve"> Л.Г.</w:t>
      </w:r>
      <w:r w:rsidR="008072A2" w:rsidRPr="00C4185B">
        <w:rPr>
          <w:bCs/>
          <w:sz w:val="28"/>
          <w:szCs w:val="28"/>
        </w:rPr>
        <w:t xml:space="preserve">, </w:t>
      </w:r>
      <w:proofErr w:type="spellStart"/>
      <w:r w:rsidR="008072A2" w:rsidRPr="00C4185B">
        <w:rPr>
          <w:bCs/>
          <w:sz w:val="28"/>
          <w:szCs w:val="28"/>
        </w:rPr>
        <w:t>Ка</w:t>
      </w:r>
      <w:r w:rsidR="003531B6" w:rsidRPr="00C4185B">
        <w:rPr>
          <w:bCs/>
          <w:sz w:val="28"/>
          <w:szCs w:val="28"/>
        </w:rPr>
        <w:t>ш</w:t>
      </w:r>
      <w:r w:rsidR="008072A2" w:rsidRPr="00C4185B">
        <w:rPr>
          <w:bCs/>
          <w:sz w:val="28"/>
          <w:szCs w:val="28"/>
        </w:rPr>
        <w:t>аева</w:t>
      </w:r>
      <w:proofErr w:type="spellEnd"/>
      <w:r w:rsidR="003531B6" w:rsidRPr="00C4185B">
        <w:rPr>
          <w:bCs/>
          <w:sz w:val="28"/>
          <w:szCs w:val="28"/>
        </w:rPr>
        <w:t xml:space="preserve"> Е.Ю.</w:t>
      </w:r>
      <w:r w:rsidR="008072A2" w:rsidRPr="00C4185B">
        <w:rPr>
          <w:bCs/>
          <w:sz w:val="28"/>
          <w:szCs w:val="28"/>
        </w:rPr>
        <w:t xml:space="preserve"> Русский язык и культура речи: Учебное пособие для вузов. 10-е изд. Ростов н</w:t>
      </w:r>
      <w:proofErr w:type="gramStart"/>
      <w:r w:rsidR="008072A2" w:rsidRPr="00C4185B">
        <w:rPr>
          <w:bCs/>
          <w:sz w:val="28"/>
          <w:szCs w:val="28"/>
        </w:rPr>
        <w:t>/Д</w:t>
      </w:r>
      <w:proofErr w:type="gramEnd"/>
      <w:r w:rsidR="008072A2" w:rsidRPr="00C4185B">
        <w:rPr>
          <w:bCs/>
          <w:sz w:val="28"/>
          <w:szCs w:val="28"/>
        </w:rPr>
        <w:t>: изд-во «Феникс»,</w:t>
      </w:r>
      <w:r w:rsidR="00BB4678" w:rsidRPr="00C4185B">
        <w:rPr>
          <w:bCs/>
          <w:sz w:val="28"/>
          <w:szCs w:val="28"/>
        </w:rPr>
        <w:t xml:space="preserve"> 2004. — 544 с.</w:t>
      </w:r>
      <w:r w:rsidR="008072A2" w:rsidRPr="00C4185B">
        <w:rPr>
          <w:bCs/>
          <w:sz w:val="28"/>
          <w:szCs w:val="28"/>
        </w:rPr>
        <w:t xml:space="preserve"> </w:t>
      </w:r>
    </w:p>
    <w:p w:rsidR="00A67618" w:rsidRPr="00A67618" w:rsidRDefault="00A67618" w:rsidP="008C0C68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 w:rsidRPr="00A67618">
        <w:rPr>
          <w:b w:val="0"/>
          <w:sz w:val="28"/>
          <w:szCs w:val="28"/>
        </w:rPr>
        <w:t>[3] Русский язык и культура речи.</w:t>
      </w:r>
      <w:r w:rsidRPr="00A67618">
        <w:rPr>
          <w:sz w:val="28"/>
          <w:szCs w:val="28"/>
        </w:rPr>
        <w:t xml:space="preserve"> </w:t>
      </w:r>
      <w:r w:rsidRPr="00A67618">
        <w:rPr>
          <w:b w:val="0"/>
          <w:sz w:val="28"/>
          <w:szCs w:val="28"/>
        </w:rPr>
        <w:t xml:space="preserve">Теоретический курс. [Электронный ресурс]. Режим доступа: http://www.ahmerov.com/book_485.html </w:t>
      </w:r>
      <w:r w:rsidR="00BB4678">
        <w:rPr>
          <w:b w:val="0"/>
          <w:sz w:val="28"/>
          <w:szCs w:val="28"/>
        </w:rPr>
        <w:t xml:space="preserve">(дата </w:t>
      </w:r>
      <w:proofErr w:type="spellStart"/>
      <w:r w:rsidR="00BB4678">
        <w:rPr>
          <w:b w:val="0"/>
          <w:sz w:val="28"/>
          <w:szCs w:val="28"/>
        </w:rPr>
        <w:t>обраащения</w:t>
      </w:r>
      <w:proofErr w:type="spellEnd"/>
      <w:r w:rsidR="00BB4678">
        <w:rPr>
          <w:b w:val="0"/>
          <w:sz w:val="28"/>
          <w:szCs w:val="28"/>
        </w:rPr>
        <w:t>: 01.09.2018 г.).</w:t>
      </w:r>
    </w:p>
    <w:p w:rsidR="0042642C" w:rsidRDefault="00A67618" w:rsidP="003F3A5B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[4</w:t>
      </w:r>
      <w:r w:rsidRPr="00A67618">
        <w:rPr>
          <w:sz w:val="28"/>
          <w:szCs w:val="28"/>
        </w:rPr>
        <w:t>] Сапунов Б. Русский язык и этика экрана Текст. / Б. Сапунов // Высшее образование в России. 2000. — № 5. — С.97</w:t>
      </w:r>
      <w:r w:rsidR="00C4185B">
        <w:rPr>
          <w:sz w:val="28"/>
          <w:szCs w:val="28"/>
        </w:rPr>
        <w:t>.</w:t>
      </w:r>
      <w:r w:rsidR="003F3A5B">
        <w:rPr>
          <w:sz w:val="28"/>
          <w:szCs w:val="28"/>
        </w:rPr>
        <w:t xml:space="preserve"> </w:t>
      </w:r>
    </w:p>
    <w:p w:rsidR="0042642C" w:rsidRDefault="0042642C" w:rsidP="004264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642C" w:rsidSect="00742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43475"/>
    <w:multiLevelType w:val="hybridMultilevel"/>
    <w:tmpl w:val="34EA5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37AC"/>
    <w:rsid w:val="0004643B"/>
    <w:rsid w:val="00095046"/>
    <w:rsid w:val="000B6B4F"/>
    <w:rsid w:val="001137AC"/>
    <w:rsid w:val="001243B5"/>
    <w:rsid w:val="00127668"/>
    <w:rsid w:val="001E057D"/>
    <w:rsid w:val="002456F2"/>
    <w:rsid w:val="002477CD"/>
    <w:rsid w:val="00265215"/>
    <w:rsid w:val="00292FAC"/>
    <w:rsid w:val="002F1584"/>
    <w:rsid w:val="0034334D"/>
    <w:rsid w:val="003531B6"/>
    <w:rsid w:val="003C3241"/>
    <w:rsid w:val="003F3A5B"/>
    <w:rsid w:val="00412CD9"/>
    <w:rsid w:val="0042642C"/>
    <w:rsid w:val="00486E7B"/>
    <w:rsid w:val="004A354C"/>
    <w:rsid w:val="00517A35"/>
    <w:rsid w:val="00577EA3"/>
    <w:rsid w:val="005A05D6"/>
    <w:rsid w:val="005B60DE"/>
    <w:rsid w:val="005E2E0E"/>
    <w:rsid w:val="00605821"/>
    <w:rsid w:val="0063067C"/>
    <w:rsid w:val="00633A97"/>
    <w:rsid w:val="006B2382"/>
    <w:rsid w:val="00711852"/>
    <w:rsid w:val="007305D6"/>
    <w:rsid w:val="00742B4A"/>
    <w:rsid w:val="00780E17"/>
    <w:rsid w:val="007F5E1D"/>
    <w:rsid w:val="008072A2"/>
    <w:rsid w:val="0086246D"/>
    <w:rsid w:val="00874E6B"/>
    <w:rsid w:val="00875E9D"/>
    <w:rsid w:val="008853B8"/>
    <w:rsid w:val="008C0C68"/>
    <w:rsid w:val="008C59BC"/>
    <w:rsid w:val="00914496"/>
    <w:rsid w:val="00966739"/>
    <w:rsid w:val="00997476"/>
    <w:rsid w:val="009B05E3"/>
    <w:rsid w:val="009E5DD5"/>
    <w:rsid w:val="00A27C53"/>
    <w:rsid w:val="00A67618"/>
    <w:rsid w:val="00A862E2"/>
    <w:rsid w:val="00AE7A37"/>
    <w:rsid w:val="00BB4678"/>
    <w:rsid w:val="00C173A0"/>
    <w:rsid w:val="00C32431"/>
    <w:rsid w:val="00C35BCB"/>
    <w:rsid w:val="00C4125C"/>
    <w:rsid w:val="00C4185B"/>
    <w:rsid w:val="00C95F07"/>
    <w:rsid w:val="00CB2AF6"/>
    <w:rsid w:val="00CF1876"/>
    <w:rsid w:val="00D24A2E"/>
    <w:rsid w:val="00E524CB"/>
    <w:rsid w:val="00EE13CB"/>
    <w:rsid w:val="00F1027A"/>
    <w:rsid w:val="00F74BF8"/>
    <w:rsid w:val="00F960CF"/>
    <w:rsid w:val="00FA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B4A"/>
  </w:style>
  <w:style w:type="paragraph" w:styleId="1">
    <w:name w:val="heading 1"/>
    <w:basedOn w:val="a"/>
    <w:link w:val="10"/>
    <w:uiPriority w:val="9"/>
    <w:qFormat/>
    <w:rsid w:val="00113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77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7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113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137AC"/>
    <w:rPr>
      <w:color w:val="0000FF"/>
      <w:u w:val="single"/>
    </w:rPr>
  </w:style>
  <w:style w:type="character" w:styleId="a5">
    <w:name w:val="Strong"/>
    <w:basedOn w:val="a0"/>
    <w:uiPriority w:val="22"/>
    <w:qFormat/>
    <w:rsid w:val="001137AC"/>
    <w:rPr>
      <w:b/>
      <w:bCs/>
    </w:rPr>
  </w:style>
  <w:style w:type="paragraph" w:styleId="a6">
    <w:name w:val="List Paragraph"/>
    <w:basedOn w:val="a"/>
    <w:uiPriority w:val="34"/>
    <w:qFormat/>
    <w:rsid w:val="00711852"/>
    <w:pPr>
      <w:ind w:left="720"/>
      <w:contextualSpacing/>
    </w:pPr>
  </w:style>
  <w:style w:type="character" w:customStyle="1" w:styleId="hps">
    <w:name w:val="hps"/>
    <w:basedOn w:val="a0"/>
    <w:rsid w:val="00711852"/>
  </w:style>
  <w:style w:type="character" w:customStyle="1" w:styleId="shorttext">
    <w:name w:val="short_text"/>
    <w:basedOn w:val="a0"/>
    <w:rsid w:val="00711852"/>
  </w:style>
  <w:style w:type="character" w:customStyle="1" w:styleId="20">
    <w:name w:val="Заголовок 2 Знак"/>
    <w:basedOn w:val="a0"/>
    <w:link w:val="2"/>
    <w:uiPriority w:val="9"/>
    <w:rsid w:val="00577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FollowedHyperlink"/>
    <w:basedOn w:val="a0"/>
    <w:uiPriority w:val="99"/>
    <w:semiHidden/>
    <w:unhideWhenUsed/>
    <w:rsid w:val="00577EA3"/>
    <w:rPr>
      <w:color w:val="800080" w:themeColor="followedHyperlink"/>
      <w:u w:val="single"/>
    </w:rPr>
  </w:style>
  <w:style w:type="character" w:styleId="a8">
    <w:name w:val="Emphasis"/>
    <w:basedOn w:val="a0"/>
    <w:uiPriority w:val="20"/>
    <w:qFormat/>
    <w:rsid w:val="00CF18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3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8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8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13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24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%D0%9C%D0%BE%D0%B8%20%D0%B4%D0%BE%D0%BA%D1%83%D0%BC%D0%B5%D0%BD%D1%82%D1%8B\%D0%94%D0%98%D0%9F%D0%9B%D0%9E%D0%9C%D0%9D%D0%90%D0%AF%20%D0%A0%D0%90%D0%91%D0%9E%D0%A2%D0%90.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veduchiy.kulturarechi.ru/rechevaya-kultur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E:\%D0%9C%D0%BE%D0%B8%20%D0%B4%D0%BE%D0%BA%D1%83%D0%BC%D0%B5%D0%BD%D1%82%D1%8B\%D0%94%D0%98%D0%9F%D0%9B%D0%9E%D0%9C%D0%9D%D0%90%D0%AF%20%D0%A0%D0%90%D0%91%D0%9E%D0%A2%D0%90.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21B73-356C-4AE0-9F4C-8F5847DBC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6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user1</cp:lastModifiedBy>
  <cp:revision>25</cp:revision>
  <cp:lastPrinted>2018-09-08T16:22:00Z</cp:lastPrinted>
  <dcterms:created xsi:type="dcterms:W3CDTF">2014-01-24T13:35:00Z</dcterms:created>
  <dcterms:modified xsi:type="dcterms:W3CDTF">2018-09-08T17:40:00Z</dcterms:modified>
</cp:coreProperties>
</file>