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Адаптация детей раннего возраста к условиям ДОУ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ориентированный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месяца. 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Воспитатели и дети группы раннего возраста, родители.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групповая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2253" w:rsidRDefault="007F2253" w:rsidP="007F2253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Детский сад – новый период в жизни ребёнка. 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 слез, капризов, отказов идти в сад, болезни, претензии и обиды в адрес сотрудников, которые напрямую взаимодействуют с их детьми.</w:t>
      </w:r>
    </w:p>
    <w:p w:rsidR="007F2253" w:rsidRDefault="007F2253" w:rsidP="007F2253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7F2253" w:rsidRDefault="007F2253" w:rsidP="007F2253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Данный  проект – адаптационный проект к условиям детского сада детей 1,5-3 лет, учитывающий психологические, физиологические и социальные особенности детей этого возраста.</w:t>
      </w:r>
    </w:p>
    <w:p w:rsidR="007F2253" w:rsidRDefault="007F2253" w:rsidP="007F2253">
      <w:pPr>
        <w:pStyle w:val="c2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        Ведущей деятельностью в раннем дошкольном возрасте является игра, поэтому прое</w:t>
      </w:r>
      <w:proofErr w:type="gramStart"/>
      <w:r>
        <w:rPr>
          <w:rStyle w:val="c1"/>
          <w:color w:val="000000"/>
          <w:sz w:val="28"/>
          <w:szCs w:val="28"/>
        </w:rPr>
        <w:t>кт стр</w:t>
      </w:r>
      <w:proofErr w:type="gramEnd"/>
      <w:r>
        <w:rPr>
          <w:rStyle w:val="c1"/>
          <w:color w:val="000000"/>
          <w:sz w:val="28"/>
          <w:szCs w:val="28"/>
        </w:rPr>
        <w:t>оится на основе игровых упражнений.  </w:t>
      </w:r>
    </w:p>
    <w:p w:rsidR="007F2253" w:rsidRDefault="007F2253" w:rsidP="007F2253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 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проецируют на ребёнка своё состояние. Поэтому, нашей целью является не только способствование успешной адаптации детей к условиям детского сада, но и подготовке родителей к этому периоду.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благоприятных условий  для социальной адаптации ребенка и их родителей к  условиям детского сада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преодоление стрессовых состояний у детей раннего возраста в период адаптации к детскому саду;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навыков взаимодействия детей друг с другом с учетом возрастных и индивидуальных особенностей каждого ребёнка;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игровых навыков, произвольного поведения;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комфортного пребывания ребёнка в детском саду;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активной позиции родителей по отношению к процессу адаптации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2253" w:rsidRDefault="007F2253" w:rsidP="007F22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с родителями направленная на качественные изменения в привычном жизненном укладе семьи, на новые уровни взаимодействия и сотрудничество с сотрудниками детского сада.</w:t>
      </w:r>
    </w:p>
    <w:p w:rsidR="007F2253" w:rsidRDefault="007F2253" w:rsidP="007F22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2253" w:rsidRDefault="007F2253" w:rsidP="007F2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7F2253" w:rsidRDefault="007F2253" w:rsidP="007F22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Благоприятный адаптационный период детей раннего возраста</w:t>
      </w:r>
    </w:p>
    <w:p w:rsidR="007F2253" w:rsidRDefault="007F2253" w:rsidP="007F22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заболеваемости у детей в период адаптации к условиям детского сада. </w:t>
      </w:r>
    </w:p>
    <w:p w:rsidR="007F2253" w:rsidRDefault="007F2253" w:rsidP="007F22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детей раннего дошкольного возраста к осознанному воспитанию своих детей, совместно с педагогами ДОУ.</w:t>
      </w:r>
    </w:p>
    <w:p w:rsidR="007F2253" w:rsidRDefault="007F2253" w:rsidP="007F22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психолого-педагогической  компетенции родителей в вопросах воспитания,  обучения и развития детей раннего возраста в период адаптации.</w:t>
      </w:r>
    </w:p>
    <w:p w:rsidR="007F2253" w:rsidRDefault="007F2253" w:rsidP="007F225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партнерских, доверительных отношений между ДОУ и семьями воспитанников.</w:t>
      </w: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F2253" w:rsidRDefault="007F2253" w:rsidP="007F2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этап: 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методической, художественной литературы, иллюстрационных материалов;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подбор дидактических, сюжетно-ролевых, пальчиковых, подвижных игр;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пополнение  и оформление предметно-развивающей среды группы;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 информационного материала для родительского уголка;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организационное родительское собрание  «Возрастные особенности детей от 1,5 до 3 лет.  Адаптация» (знакомство с воспитателями, экскурсия по ДОУ);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участком, групповым помещением;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потенциальных воспитанниках (анкетирование);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условиями пребывания в детском саду, характеристика возрастных возможностей, показателями развития детей раннего возраста;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особенностями адаптационного периода и факторами, от которых зависит его течение;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партнерских, доброжелательных отношений;</w:t>
      </w:r>
    </w:p>
    <w:p w:rsidR="007F2253" w:rsidRDefault="007F2253" w:rsidP="007F2253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на участке  /ребёнок – родитель – воспитатель /до прихода детей в группу.</w:t>
      </w:r>
    </w:p>
    <w:p w:rsidR="007F2253" w:rsidRDefault="007F2253" w:rsidP="007F2253">
      <w:pPr>
        <w:pStyle w:val="a4"/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7F2253" w:rsidRDefault="007F2253" w:rsidP="007F2253">
      <w:pPr>
        <w:rPr>
          <w:rFonts w:ascii="Times New Roman" w:hAnsi="Times New Roman" w:cs="Times New Roman"/>
          <w:sz w:val="28"/>
          <w:szCs w:val="28"/>
        </w:rPr>
      </w:pPr>
    </w:p>
    <w:p w:rsidR="007F2253" w:rsidRDefault="007F2253" w:rsidP="007F2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часть: </w:t>
      </w:r>
    </w:p>
    <w:p w:rsidR="007F2253" w:rsidRDefault="007F2253" w:rsidP="007F225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Консультирование - повышение психолого-педагогической компетенции родителей в вопросах воспитания, обучения и развития детей раннего возраста в период адаптации. Консультации на тему: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«Адаптация ребёнка в детском саду. Адаптационный период»; 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«Что нужно знать  родителям, когда ребенок приходит в детский сад»;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«Моменты утреннего расставания»;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«Привитие культурно-гигиенических навыков».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Анкетирование: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«Сведения о ребенке»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«Итоги адаптации»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Беседы: 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«Завтра в детский сад»;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«Ваш ребёнок пришёл в детский сад»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Выпуск памяток, папок-передвижек, информационных листов об особенностях данного возраста, рекомендуемых развивающих игр.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посещение родителей детского сада вместе с детьми (по желанию родителей, при наличие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F2253" w:rsidRDefault="007F2253" w:rsidP="007F2253">
      <w:pPr>
        <w:pStyle w:val="a4"/>
        <w:shd w:val="clear" w:color="auto" w:fill="FFFFFF"/>
        <w:spacing w:before="384" w:after="384" w:line="450" w:lineRule="atLeast"/>
        <w:ind w:left="14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shd w:val="clear" w:color="auto" w:fill="FFFFFF"/>
        <w:spacing w:before="384" w:after="384" w:line="450" w:lineRule="atLeast"/>
        <w:ind w:left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педсовете по итогам адаптации.</w:t>
      </w:r>
    </w:p>
    <w:p w:rsidR="007F2253" w:rsidRDefault="007F2253" w:rsidP="007F2253">
      <w:p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поэтапный прием детей в группу;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увеличение времени пребывания детей в группе;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 за поведением детей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листов адаптации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положительного настроя детей при приходе в детский сад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доверительных отношений с каждым ребенком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адаптационные игровые комплексы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дидактические, подвижные, сюжетно-ролевые, пальчиковые игры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исследование, а затем развитие навыков самообслуживания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прослушивание музыкальных произведений,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аудиосказок</w:t>
      </w:r>
      <w:proofErr w:type="spellEnd"/>
    </w:p>
    <w:p w:rsidR="007F2253" w:rsidRDefault="007F2253" w:rsidP="007F2253">
      <w:pPr>
        <w:pStyle w:val="a4"/>
        <w:numPr>
          <w:ilvl w:val="0"/>
          <w:numId w:val="4"/>
        </w:numPr>
        <w:shd w:val="clear" w:color="auto" w:fill="FFFFFF"/>
        <w:spacing w:before="384" w:after="384" w:line="45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песочной терапии, в целях снятия эмоционального напряжения детей</w:t>
      </w:r>
    </w:p>
    <w:p w:rsidR="007F2253" w:rsidRDefault="007F2253" w:rsidP="007F225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5670"/>
        <w:gridCol w:w="3673"/>
      </w:tblGrid>
      <w:tr w:rsidR="007F2253" w:rsidTr="007F22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7F2253" w:rsidTr="007F22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Посещение детьми с родителями детского сада во время прогулки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  Наблюдение за поведением детей</w:t>
            </w:r>
          </w:p>
          <w:p w:rsidR="007F2253" w:rsidRDefault="007F2253"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 Заключение договора с родителями;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— Экскурсия родителей по ДОУ, знакомство родителей с группой и воспитателями;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— Организационное родительское собрание;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— Анкета для родителей («Сведения о ребенке»);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— Памятка для родителей «Подготовка ребёнка к посещению детского сада»;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— Консультация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ребёнка в детском саду. Адаптационный период»;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F2253" w:rsidTr="007F22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7F2253" w:rsidRDefault="007F2253">
            <w:r>
              <w:rPr>
                <w:rFonts w:ascii="Times New Roman" w:hAnsi="Times New Roman" w:cs="Times New Roman"/>
                <w:sz w:val="28"/>
                <w:szCs w:val="28"/>
              </w:rPr>
              <w:t>7,10-  14.09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поэтапный прием детей в группу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постепенное увеличение времени пребывания детей в группе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листов адаптации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доверительных отношений с каждым ребенком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умение пользоваться индивидуальным полотенцем, горшком, мыть ручки после туалета, прогулки, перед приемом пищи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/и: «Зайка серенький сидит», «Мой веселый звонкий мяч»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«Сорока - белобока»; «Мы делили апельсин»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-рол: «Отведем дочку в садик»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«Чей домик», «Кто как говорит» (животные),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комплекс: «Вот такие шарики», «Непослушные шары», «Шарик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веревочке», «Воздушный букет», «Потанцуем с шариками»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песком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«Чувствительные ладошки», «Песочный дождик»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«Ладушки, ладушки», «Водичка, водичка»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«Мишка», «Грузовик»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сказка «Репка», «Колобок»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слушание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аудиосказки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«Волк и семеро козлят»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«Танец маленьких утят»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нужно знать  родителям, когда ребенок приходит в детский сад»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«Детская истерика»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«Что должен уметь ребенок в 2-3  года»</w:t>
            </w:r>
          </w:p>
          <w:p w:rsidR="007F2253" w:rsidRDefault="007F2253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группы с детьми (по желанию)</w:t>
            </w:r>
          </w:p>
        </w:tc>
      </w:tr>
      <w:tr w:rsidR="007F2253" w:rsidTr="007F22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r>
              <w:lastRenderedPageBreak/>
              <w:t>17-21.09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поэтапный прием детей в группу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постепенное увеличение времени пребывания детей в группе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листов адаптации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доверительных отношений с каждым ребенком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пользоваться индивидуальным полотенцем, горшком, носовым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 после туалета, прогулки, перед приемом пищи. Одеваться и раздеваться при частичной помощи взрослого.</w:t>
            </w:r>
          </w:p>
          <w:p w:rsidR="007F2253" w:rsidRDefault="007F2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253" w:rsidRDefault="007F2253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Игровая деятельность</w:t>
            </w:r>
            <w: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/и: «Маленькие ножки бежали по дорожке», «Догони мяч»,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«На поляне дом стоит», «Мы капусту рубим, рубим», « Вертолёт»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сюж-ролев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«К куклам в гости», «Соберем куклу на прогулку»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«Чудесный мешочек», «Прячем Мишку»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комплексы:  «Мой веселый звонкий мяч», «Необыкновенный мяч», «Ай, да мячик», «Рассмешим мячик», «Мы дружные ребята»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мягкими модулями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песком: «Необыкновенные следы», «Печём пирожки», «Речка и ручеек»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«Слон», «Девочка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«Наши уточки с утра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..»,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Пошел котик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торжок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«Я умею обуваться»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С.Капутякин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 спят»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сказка «Курочка ряба»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</w:t>
            </w:r>
          </w:p>
          <w:p w:rsidR="007F2253" w:rsidRDefault="007F225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слушание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«Вышла курочка гулять»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«Моменты утреннего расставания»;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«Завтра в детский сад»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– передвижка «Развивающие игры с детьми раннего возраста»</w:t>
            </w:r>
          </w:p>
        </w:tc>
      </w:tr>
      <w:tr w:rsidR="007F2253" w:rsidTr="007F22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r>
              <w:lastRenderedPageBreak/>
              <w:t>24-28.09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постепенное увеличение времени пребывания детей в группе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заполнение листов адаптации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доверительных отношений с каждым ребенком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пользоваться индивидуальным полотенцем, горшком, носовым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платком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ручки после туалета, прогулки, перед приемом пищи, одеваться и раздеваться, при частичной помощи взрослого.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253" w:rsidRDefault="007F2253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— Игровая деятельность</w:t>
            </w:r>
            <w: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/и: «Поезд», «Воробушки и автомобиль», «Заиньки»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гимнастика: «Чижик - пыжик», «Два барана», «Семья»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сюж-ролев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«Уложим куклу спать», «Кукла Таня заболела»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«Покажи картинку», «Кто спрятался?», «Румяные щечки»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 комплексы:  «Божья коровка», «Веселый паучок», «На цветочках бабочки сидят», «Кузнечики», «Голубая змейка»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мягкими модулями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песком: «Идут медвежата», «Прыгают зайки», «Ручеек течек»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Г.Лагздынь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«Зайка, зайка, попляши»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«Баю-бай, баю-бай», «Киска, киска,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брысь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«Наша Маша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И.Токманова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Баиньки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сказка «Как коза построила избушку»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.: «Топ, топ – топает малыш»</w:t>
            </w:r>
          </w:p>
          <w:p w:rsidR="007F2253" w:rsidRDefault="007F22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«Привитие культурно-гигиенических навыков».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«Ваш ребенок пришел в детский сад»</w:t>
            </w:r>
          </w:p>
          <w:p w:rsidR="007F2253" w:rsidRDefault="007F22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Папка-передвижка «Возрастные особенности детей раннего возраста» </w:t>
            </w:r>
          </w:p>
          <w:p w:rsidR="007F2253" w:rsidRDefault="007F2253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родителям о соблюдение режима дома.</w:t>
            </w:r>
          </w:p>
        </w:tc>
      </w:tr>
    </w:tbl>
    <w:p w:rsidR="007F2253" w:rsidRDefault="007F2253" w:rsidP="007F2253"/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терапия ориентирована на то, чтобы помочь маленькому ребенку в период адаптации к жизни в детском саду.</w:t>
      </w: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показывает, что использование игр с песком позволяет улучшить эмоциональный фон ребенка, повысить его адаптационные возможности, уменьшить тревожность, привязанность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близким.</w:t>
      </w: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дней пребывания детей в детском саду мы организуем их процесс самообслуживания. Требуется огромное трудолюбие, а так же педагогический такт,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не только не погасить детскую инициативу, но и способствовать её развитию. Поэтому решающее значение здесь имеют игровые приёмы, поскольку именно они позволяют, скрыть педагогическую позицию и более активно воздействовать на малыша.</w:t>
      </w:r>
    </w:p>
    <w:p w:rsidR="007F2253" w:rsidRDefault="007F2253" w:rsidP="007F2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по формированию навыков самообслуживания занимают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Чтобы вызвать у детей желание умываться и сделать для них этот процесс лёгким и приятным, мы читаем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соответственно действию называя имя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ладушки с мылом моем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лапушки,Чистые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ладошки, вот вам хлеб да ложки! »Рассматривали сюжетные картинки, где изображен ребёнок, который умывается; предметные картинки с изображение предметов необходимых для умывания мыло, мыльница, полотенце на вешалке, кран с водой. Применяли так же игровые приёмы с куклой. Обучая детей снимать одежду, раздеваем куклу Машу, которая гуляла вместе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сопровождаем свои действия словами, обозначающими последовательность (сначала расстегнуть пуговицы, молнии, застёжки на обуви, аккуратно складывать одежду на полочку. </w:t>
      </w:r>
    </w:p>
    <w:p w:rsidR="007F2253" w:rsidRDefault="007F2253" w:rsidP="007F2253"/>
    <w:p w:rsidR="007F2253" w:rsidRDefault="007F2253" w:rsidP="007F2253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F2253" w:rsidRDefault="007F2253" w:rsidP="007F2253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Заключительный этап: 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обработка результатов (анализ адаптивных листов)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выявление детей с тяжелой адаптацией;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при необходимости, индивидуальная работа с детьми;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отчет на педсовете по итогам адаптации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анкетирование родителей «Итоги адаптации»</w:t>
      </w:r>
    </w:p>
    <w:p w:rsidR="007F2253" w:rsidRDefault="007F2253" w:rsidP="007F22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фотогазета для родителей «Наши первые дни в детском саду»</w:t>
      </w:r>
    </w:p>
    <w:p w:rsidR="00E95DA0" w:rsidRDefault="00E95DA0">
      <w:bookmarkStart w:id="0" w:name="_GoBack"/>
      <w:bookmarkEnd w:id="0"/>
    </w:p>
    <w:sectPr w:rsidR="00E95DA0" w:rsidSect="007F2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9B1"/>
    <w:multiLevelType w:val="hybridMultilevel"/>
    <w:tmpl w:val="F788D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71D3F"/>
    <w:multiLevelType w:val="hybridMultilevel"/>
    <w:tmpl w:val="3C2C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3708"/>
    <w:multiLevelType w:val="hybridMultilevel"/>
    <w:tmpl w:val="9CBE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7568"/>
    <w:multiLevelType w:val="hybridMultilevel"/>
    <w:tmpl w:val="02C6A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6A44EE"/>
    <w:multiLevelType w:val="hybridMultilevel"/>
    <w:tmpl w:val="4DA4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64"/>
    <w:rsid w:val="00366964"/>
    <w:rsid w:val="007F2253"/>
    <w:rsid w:val="00E9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253"/>
    <w:pPr>
      <w:ind w:left="720"/>
      <w:contextualSpacing/>
    </w:pPr>
  </w:style>
  <w:style w:type="paragraph" w:customStyle="1" w:styleId="c20">
    <w:name w:val="c20"/>
    <w:basedOn w:val="a"/>
    <w:uiPriority w:val="99"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2253"/>
  </w:style>
  <w:style w:type="table" w:styleId="a5">
    <w:name w:val="Table Grid"/>
    <w:basedOn w:val="a1"/>
    <w:uiPriority w:val="59"/>
    <w:rsid w:val="007F22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F2253"/>
    <w:pPr>
      <w:ind w:left="720"/>
      <w:contextualSpacing/>
    </w:pPr>
  </w:style>
  <w:style w:type="paragraph" w:customStyle="1" w:styleId="c20">
    <w:name w:val="c20"/>
    <w:basedOn w:val="a"/>
    <w:uiPriority w:val="99"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7F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2253"/>
  </w:style>
  <w:style w:type="table" w:styleId="a5">
    <w:name w:val="Table Grid"/>
    <w:basedOn w:val="a1"/>
    <w:uiPriority w:val="59"/>
    <w:rsid w:val="007F22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2018-10-17T04:32:00Z</dcterms:created>
  <dcterms:modified xsi:type="dcterms:W3CDTF">2018-10-17T04:33:00Z</dcterms:modified>
</cp:coreProperties>
</file>