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B2" w:rsidRPr="00F26133" w:rsidRDefault="001B2965" w:rsidP="0086726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урока по математике </w:t>
      </w:r>
      <w:r w:rsidR="0081236B"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133"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</w:t>
      </w:r>
    </w:p>
    <w:tbl>
      <w:tblPr>
        <w:tblStyle w:val="a3"/>
        <w:tblW w:w="0" w:type="auto"/>
        <w:tblLook w:val="04A0"/>
      </w:tblPr>
      <w:tblGrid>
        <w:gridCol w:w="2844"/>
        <w:gridCol w:w="2028"/>
        <w:gridCol w:w="2642"/>
        <w:gridCol w:w="2057"/>
      </w:tblGrid>
      <w:tr w:rsidR="00577CD5" w:rsidRPr="00FA48AA" w:rsidTr="007022ED">
        <w:tc>
          <w:tcPr>
            <w:tcW w:w="4872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Сквозная тема</w:t>
            </w:r>
          </w:p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 обо мне»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КГУ «Основная школа №2 г Серебрянска</w:t>
            </w:r>
          </w:p>
        </w:tc>
      </w:tr>
      <w:tr w:rsidR="00577CD5" w:rsidRPr="00FA48AA" w:rsidTr="007022ED">
        <w:tc>
          <w:tcPr>
            <w:tcW w:w="4872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«29» сентября 2017 г</w:t>
            </w:r>
          </w:p>
        </w:tc>
        <w:tc>
          <w:tcPr>
            <w:tcW w:w="4699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  <w:r w:rsidR="00737EDC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B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Лаврешина Ирина Георгиевна</w:t>
            </w:r>
          </w:p>
        </w:tc>
      </w:tr>
      <w:tr w:rsidR="00577CD5" w:rsidRPr="00FA48AA" w:rsidTr="007022ED">
        <w:tc>
          <w:tcPr>
            <w:tcW w:w="4872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1</w:t>
            </w:r>
          </w:p>
        </w:tc>
        <w:tc>
          <w:tcPr>
            <w:tcW w:w="4699" w:type="dxa"/>
            <w:gridSpan w:val="2"/>
          </w:tcPr>
          <w:p w:rsidR="00577CD5" w:rsidRPr="00FA48AA" w:rsidRDefault="00577CD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37EDC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присутствующих:24;</w:t>
            </w:r>
          </w:p>
          <w:p w:rsidR="00737EDC" w:rsidRPr="00FA48AA" w:rsidRDefault="00737EDC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Отсутствующих:1</w:t>
            </w:r>
          </w:p>
        </w:tc>
      </w:tr>
      <w:tr w:rsidR="00577CD5" w:rsidRPr="00FA48AA" w:rsidTr="007022ED">
        <w:tc>
          <w:tcPr>
            <w:tcW w:w="4872" w:type="dxa"/>
            <w:gridSpan w:val="2"/>
          </w:tcPr>
          <w:p w:rsidR="00577CD5" w:rsidRPr="00FA48AA" w:rsidRDefault="00737EDC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99" w:type="dxa"/>
            <w:gridSpan w:val="2"/>
          </w:tcPr>
          <w:p w:rsidR="00577CD5" w:rsidRPr="00FA48AA" w:rsidRDefault="00737EDC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10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обучения, которые, которые достигаются на этом уроке (ссылка на учебную программу):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1.1.1.1** понимать способы образования натуральных чисел и числа нуль; считать в прямом и обратном порядке в пределах 10; определять места числа в натуральном ряду чисел;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1.1.1.2** читать, записывать и сравнивать однозначные числа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1.1.1.3** определять состав однозначных чисел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1.1.2.5**</w:t>
            </w:r>
            <w:r w:rsidRPr="00FA48AA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сложение и вычитание без перехода через десяток однозначных чисел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1.4.3.1** составлять последовательность чисел до 10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</w:rPr>
              <w:t>1.5.2.1 отличать цифру от числа, наглядно изображать однозначные числа разными способами: совокупностями точек, палочек, на числовом луче и т.д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</w:rPr>
              <w:t>1.5.2.2** использовать знаки «+», «-», «=», «≠», «&gt;», «&lt;»,</w:t>
            </w:r>
          </w:p>
        </w:tc>
      </w:tr>
      <w:tr w:rsidR="0074138F" w:rsidRPr="00FA48AA" w:rsidTr="00FA48AA">
        <w:tc>
          <w:tcPr>
            <w:tcW w:w="9571" w:type="dxa"/>
            <w:gridSpan w:val="4"/>
          </w:tcPr>
          <w:p w:rsidR="0074138F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урока: познакомить с понятием « однозначное» и «многозначное» число; объяснить значение числа 10 как количественной характеристики множества из 10 объектов; изучить состав числа 10</w:t>
            </w:r>
          </w:p>
        </w:tc>
      </w:tr>
      <w:tr w:rsidR="00FC0085" w:rsidRPr="00FA48AA" w:rsidTr="007022ED">
        <w:tc>
          <w:tcPr>
            <w:tcW w:w="4872" w:type="dxa"/>
            <w:gridSpan w:val="2"/>
          </w:tcPr>
          <w:p w:rsidR="00FC0085" w:rsidRPr="00FA48AA" w:rsidRDefault="008D219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Языковые цели:</w:t>
            </w:r>
          </w:p>
        </w:tc>
        <w:tc>
          <w:tcPr>
            <w:tcW w:w="4699" w:type="dxa"/>
            <w:gridSpan w:val="2"/>
          </w:tcPr>
          <w:p w:rsidR="00FC0085" w:rsidRPr="00FA48AA" w:rsidRDefault="0074138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учащиеся смогут</w:t>
            </w:r>
            <w:r w:rsidR="00FC1D01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14DCF" w:rsidRPr="00FA48AA">
              <w:rPr>
                <w:rFonts w:ascii="Times New Roman" w:hAnsi="Times New Roman" w:cs="Times New Roman"/>
                <w:sz w:val="24"/>
                <w:szCs w:val="24"/>
              </w:rPr>
              <w:t>применять математическую терминологию</w:t>
            </w:r>
            <w:r w:rsidR="00C43465" w:rsidRPr="00FA48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4DCF" w:rsidRPr="00FA48AA">
              <w:rPr>
                <w:rFonts w:ascii="Times New Roman" w:hAnsi="Times New Roman" w:cs="Times New Roman"/>
                <w:sz w:val="24"/>
                <w:szCs w:val="24"/>
              </w:rPr>
              <w:t xml:space="preserve"> «число», «цифра», «равенство», «сложение», «вычитание»; названия действий, знаки «=», «&gt;», «&lt;»</w:t>
            </w:r>
            <w:r w:rsidR="00C43465" w:rsidRPr="00FA48AA">
              <w:rPr>
                <w:rFonts w:ascii="Times New Roman" w:hAnsi="Times New Roman" w:cs="Times New Roman"/>
                <w:sz w:val="24"/>
                <w:szCs w:val="24"/>
              </w:rPr>
              <w:t>; слушать партнера по общению</w:t>
            </w:r>
          </w:p>
        </w:tc>
      </w:tr>
      <w:tr w:rsidR="00FC0085" w:rsidRPr="00FA48AA" w:rsidTr="007022ED">
        <w:tc>
          <w:tcPr>
            <w:tcW w:w="4872" w:type="dxa"/>
            <w:gridSpan w:val="2"/>
          </w:tcPr>
          <w:p w:rsidR="00FC0085" w:rsidRPr="00FA48AA" w:rsidRDefault="00FC008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  <w:gridSpan w:val="2"/>
          </w:tcPr>
          <w:p w:rsidR="00FC0085" w:rsidRPr="00FA48AA" w:rsidRDefault="00314DCF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Большинство учащихся смогут:</w:t>
            </w:r>
            <w:r w:rsidR="00A34B46" w:rsidRPr="00FA48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2195" w:rsidRPr="00FA48AA">
              <w:rPr>
                <w:rFonts w:ascii="Times New Roman" w:hAnsi="Times New Roman" w:cs="Times New Roman"/>
                <w:sz w:val="24"/>
                <w:szCs w:val="24"/>
              </w:rPr>
              <w:t xml:space="preserve">троить простые рассуждения, оформлять их в форме понятных простых логических </w:t>
            </w:r>
            <w:r w:rsidR="008D2195" w:rsidRPr="00FA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высказываний. Учитывать разные мнения, договариваться и приходить к общему решению</w:t>
            </w:r>
            <w:r w:rsidR="00C43465" w:rsidRPr="00FA48AA">
              <w:rPr>
                <w:rFonts w:ascii="Times New Roman" w:hAnsi="Times New Roman" w:cs="Times New Roman"/>
                <w:sz w:val="24"/>
                <w:szCs w:val="24"/>
              </w:rPr>
              <w:t>; включаться в диалог с учителем и сверстниками, в коллективное обсуждение проблем,</w:t>
            </w:r>
          </w:p>
        </w:tc>
      </w:tr>
      <w:tr w:rsidR="00FC0085" w:rsidRPr="00FA48AA" w:rsidTr="007022ED">
        <w:tc>
          <w:tcPr>
            <w:tcW w:w="4872" w:type="dxa"/>
            <w:gridSpan w:val="2"/>
          </w:tcPr>
          <w:p w:rsidR="00FC0085" w:rsidRPr="00FA48AA" w:rsidRDefault="00FC008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  <w:gridSpan w:val="2"/>
          </w:tcPr>
          <w:p w:rsidR="00FC0085" w:rsidRPr="00FA48AA" w:rsidRDefault="000874BC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Некоторые учащиес</w:t>
            </w:r>
            <w:r w:rsidR="00F76CF8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смогут: сформулировать выводы, </w:t>
            </w:r>
            <w:r w:rsidR="00662B56" w:rsidRPr="00FA48A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аргументировано излагать </w:t>
            </w:r>
            <w:r w:rsidR="00C43465" w:rsidRPr="00FA48AA">
              <w:rPr>
                <w:rFonts w:ascii="Times New Roman" w:hAnsi="Times New Roman" w:cs="Times New Roman"/>
                <w:sz w:val="24"/>
                <w:szCs w:val="24"/>
              </w:rPr>
              <w:t xml:space="preserve">  свое мнение и предлагат</w:t>
            </w:r>
            <w:r w:rsidR="008D2195" w:rsidRPr="00FA48AA">
              <w:rPr>
                <w:rFonts w:ascii="Times New Roman" w:hAnsi="Times New Roman" w:cs="Times New Roman"/>
                <w:sz w:val="24"/>
                <w:szCs w:val="24"/>
              </w:rPr>
              <w:t>ь  способ действий,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B56" w:rsidRPr="00FA48AA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и активность в стремлении высказываться;</w:t>
            </w:r>
          </w:p>
        </w:tc>
      </w:tr>
      <w:tr w:rsidR="00FC0085" w:rsidRPr="00FA48AA" w:rsidTr="007022ED">
        <w:tc>
          <w:tcPr>
            <w:tcW w:w="4872" w:type="dxa"/>
            <w:gridSpan w:val="2"/>
          </w:tcPr>
          <w:p w:rsidR="00FC0085" w:rsidRPr="00FA48AA" w:rsidRDefault="00E12912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Привитие ценностей:</w:t>
            </w:r>
          </w:p>
        </w:tc>
        <w:tc>
          <w:tcPr>
            <w:tcW w:w="4699" w:type="dxa"/>
            <w:gridSpan w:val="2"/>
          </w:tcPr>
          <w:p w:rsidR="00FC0085" w:rsidRPr="00FA48AA" w:rsidRDefault="008D219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E12912" w:rsidRPr="00FA48AA" w:rsidTr="007022ED">
        <w:tc>
          <w:tcPr>
            <w:tcW w:w="4872" w:type="dxa"/>
            <w:gridSpan w:val="2"/>
          </w:tcPr>
          <w:p w:rsidR="00E12912" w:rsidRPr="00FA48AA" w:rsidRDefault="00E12912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Межпредметные связи:</w:t>
            </w:r>
          </w:p>
        </w:tc>
        <w:tc>
          <w:tcPr>
            <w:tcW w:w="4699" w:type="dxa"/>
            <w:gridSpan w:val="2"/>
          </w:tcPr>
          <w:p w:rsidR="00E12912" w:rsidRPr="00FA48AA" w:rsidRDefault="00F56937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Логика</w:t>
            </w:r>
          </w:p>
        </w:tc>
      </w:tr>
      <w:tr w:rsidR="00FC0085" w:rsidRPr="00FA48AA" w:rsidTr="007022ED">
        <w:tc>
          <w:tcPr>
            <w:tcW w:w="4872" w:type="dxa"/>
            <w:gridSpan w:val="2"/>
          </w:tcPr>
          <w:p w:rsidR="00FC0085" w:rsidRPr="00FA48AA" w:rsidRDefault="00E12912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использования ИКТ:</w:t>
            </w:r>
          </w:p>
        </w:tc>
        <w:tc>
          <w:tcPr>
            <w:tcW w:w="4699" w:type="dxa"/>
            <w:gridSpan w:val="2"/>
          </w:tcPr>
          <w:p w:rsidR="00FC0085" w:rsidRPr="00FA48AA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</w:tr>
      <w:tr w:rsidR="00C43465" w:rsidRPr="00FA48AA" w:rsidTr="00FA48AA">
        <w:tc>
          <w:tcPr>
            <w:tcW w:w="9571" w:type="dxa"/>
            <w:gridSpan w:val="4"/>
          </w:tcPr>
          <w:p w:rsidR="00C43465" w:rsidRPr="00FA48AA" w:rsidRDefault="00C4346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Предварительные знания: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</w:t>
            </w:r>
            <w:r w:rsidR="00A34B46" w:rsidRPr="00FA48AA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B46" w:rsidRPr="00F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8AA">
              <w:rPr>
                <w:rFonts w:ascii="Times New Roman" w:hAnsi="Times New Roman" w:cs="Times New Roman"/>
                <w:sz w:val="24"/>
                <w:szCs w:val="24"/>
              </w:rPr>
              <w:t>как образуется каждое число при счете из предыдущего числа и единицы (+1) и последующего числа и единицы (-1); на сколько последующее число больше предыдущего, а предыдущее меньше последующего (на 1); какое место занимает каждое число в ряду чисел от 1 до 10, после какого числа и перед каким называют его при счете; как называется каждое число и как оно обозначается печатными и письменными цифрами;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умеют считать в прямом и обратном порядке в пределах 10, умеют читать, записывать и сравнивать однозначные числа, могут  определять состав однозначных чисел</w:t>
            </w:r>
            <w:r w:rsidR="005671F8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,выполняют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устно сложение и вычитание без перехода через десяток однозначных чисел</w:t>
            </w:r>
          </w:p>
          <w:p w:rsidR="00C43465" w:rsidRPr="00FA48AA" w:rsidRDefault="00C43465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1F8" w:rsidRPr="00FA48AA" w:rsidTr="00FA48AA">
        <w:tc>
          <w:tcPr>
            <w:tcW w:w="9571" w:type="dxa"/>
            <w:gridSpan w:val="4"/>
          </w:tcPr>
          <w:p w:rsidR="005671F8" w:rsidRPr="00FA48AA" w:rsidRDefault="005671F8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урока</w:t>
            </w:r>
          </w:p>
        </w:tc>
      </w:tr>
      <w:tr w:rsidR="005671F8" w:rsidRPr="00FA48AA" w:rsidTr="007022ED">
        <w:tc>
          <w:tcPr>
            <w:tcW w:w="2844" w:type="dxa"/>
          </w:tcPr>
          <w:p w:rsidR="005671F8" w:rsidRPr="00FA48AA" w:rsidRDefault="005671F8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670" w:type="dxa"/>
            <w:gridSpan w:val="2"/>
          </w:tcPr>
          <w:p w:rsidR="005671F8" w:rsidRPr="00FA48AA" w:rsidRDefault="005671F8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Запланированная на уроке деятельность</w:t>
            </w:r>
          </w:p>
        </w:tc>
        <w:tc>
          <w:tcPr>
            <w:tcW w:w="2057" w:type="dxa"/>
          </w:tcPr>
          <w:p w:rsidR="005671F8" w:rsidRPr="00FA48AA" w:rsidRDefault="005671F8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A34B46"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урсы</w:t>
            </w:r>
          </w:p>
        </w:tc>
      </w:tr>
      <w:tr w:rsidR="00FA48AA" w:rsidRPr="00FA48AA" w:rsidTr="007022ED">
        <w:trPr>
          <w:trHeight w:val="3391"/>
        </w:trPr>
        <w:tc>
          <w:tcPr>
            <w:tcW w:w="2844" w:type="dxa"/>
          </w:tcPr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Начало урока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Середина урока</w:t>
            </w:r>
            <w:bookmarkStart w:id="0" w:name="_GoBack"/>
            <w:bookmarkEnd w:id="0"/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670" w:type="dxa"/>
            <w:gridSpan w:val="2"/>
          </w:tcPr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положительного эмоционального фона(Коллективная работа) Слова учителя.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на сегодняшнем уроке мы совершим сказочное путешествие и расширим круг своих знаний по теме( учитель делает вид , что совершенно забыла, что хотела сказать) Старушка Глухота вредит не только вам, но и мне , я никак не могу вспомнить, как называется это число( показывает число10), учащиеся называют. Правильно, ребята,  в добрый путь, в сказку! Я думаю, что нам как любым уважающим себя путешественникам необходимо вести путевой дневник. У нас он выглядит так- каждому учащемуся перед урокам на стол положен индивидуальный именной оценочный лист для выполнения самооценки, взаимооценки работ с помощью  условных цветов Зеленый-замечательно, отлично, без ошибок; желтый-хорошо, есть недочеты и 1-2 ошибки; красный-нужно постараться, чтобы получилось лучше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некотором государстве жил-был Султан.  И была у негодочь-Жасмин.  Решил   султан выдать свою дочь замуж за сына султана соседнего государства-уж больно выгодный был жених, но у Жасмин был уже избранник</w:t>
            </w:r>
            <w:r w:rsidR="00F42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Алладин. Султан решил избавиться от Алладина, отправив его в о</w:t>
            </w:r>
            <w:r w:rsidR="007B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путешествие. «Пойди туда, 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зная куда, принеси то, не зная, что» и тогда ты сможешь взять мою дочь в жены </w:t>
            </w: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стать моим зятем,- грозно заявил Султан и приказал слугам выставить Алладина из города. Жасмин все же успела  отдать Алладину волшебное кольцо, способное за несколько секунд доставить своего хозяина в желаемое место. Повернул Алладин свое волшебное кольцо и  вдруг увидел летающих вокруг него маленьких фей Винкс( показ изображения фей Винкс)</w:t>
            </w:r>
          </w:p>
          <w:p w:rsidR="00FA48AA" w:rsidRPr="00FA48AA" w:rsidRDefault="00F42C06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знаний учащихся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(Коллективная работа) (Индивидуальная работа)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Первая фея «шепчет» (учитель подносит к уху любого учащегося изображение феи) Вставьте нужные числа: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интерактивной доске числовой луч с пропущенными   числами: 1 2 .4 5 6 7. 9 ( 3,8) Индивидуальный показ учащимися нужной цифры.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Вторая фея «шепчет» другому уч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енику: назови «соседей» числа 7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 – индивидуальный показ  карточки – цифры каждым учащихся)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Третья фея «шепчет» уже трем учащимся: назови число, стоящее меж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ду числами 7 и 9? (8), второму -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назови 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число, идущее за числом 5? (6)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третьему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число, стоящее перед числом 4? (3) (учащиеся при необходимости могут пользоваться числовым лучом с обозначенными числами) Индивидуальный показ цифр разрезной кассы цифр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выполнения работы педагог просит в индивидуальных оценочных листах с помощью закрашивания кружочка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нужным цветом, расположенного напротив первого задания, оценить собственную работу.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над новым материалом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К), (И)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помогли феям, и они  предложили ребятам обратиться  за помощью к Маше и Медведю, так как Машенька в любой ситуации найдет выход. Учитель продолжает рассказ:  повернул Алладин кольцо, и оказался около дома Медведя. Машенька заставила Мишку играть с ней в школу. В это время шел урок математики, и Маша уже измучила Мишку вопросами ( давайте выручим Мишку) : 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1.Какое число идет за числом 9?( Показ числа 10 каждым учащимся)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2.Чем отличается это число от чисел, стоящих перед ним? ( Если ребята не могут дать ответ о количестве цифр,  участвующих в записи чисел, то учитель от лица героини задает следующий вопрос): сколько цифр  используется для записи числа5, 8, 2? А для записи числа 10? Где располагаются на числовом луче от числа 10 однозначные числа, а где двузначные?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выслушиваются ответы учащихся, при этом проводится формативное оценивание каждого полученного ответа)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Делается вывод : если  число записывается одной цифрой, то это однозначное число, если число записывается двумя цифрами , то такое число называется двузначным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Машенька благодарит ребят  от имени Мишки и просит Мишку поиграть в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магазин и купить ей игрушки, о которых она давно мечтала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Ребята помогают купить игрушки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цена за каждую игрушку выполненное здание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динамическая пауза под музыку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по учебнику с 34. (К)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Проверка правильности сделанных выводов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чте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правил в зеленных рамках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34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учащимися, умеющими читать (ф) 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 самостоятельная работа-постановка  карандашом  нужного знака сравнения &gt; ,&lt; , =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Чтобы купить первую игрушку( Большого розового  медведя) необходимо выполнить самостоятельную работу с 34 учебника.  Сравни числа. Вставь знаки сравнения(&gt; ,&lt; , =)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интерактивной доске дается образец выполнения задания. После выполнения работы осуществляется взаимопроверка, взаимооценивание  в оценочных листах  выбранным цветом. Учитель дифференцированно осуществляет выборочную проверку работ учащихся , используя формативное оценивание работ учащихся( Коля С., Карен, Полина,Егор, Руслан) 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второй игрушки (Розовый слоненок)( К)- работая коллективно с разрезной кассой цифр, учащиеся  считают сколько слив?( показ цифры 9) Сколько нужно добавить слив, чтобы  их стало 10? (показ цифры 1)  Сколько яблок?( показ цифры 3)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Сколько нужно добавить, чтобы яблок стало 10?( показ цифры 7) Сколько абрикосов?( показ цифры 8) Сколько нужно добавить, чтобы их стало 10?( показ цифры 2) Сколько бананов?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показ цифры 5) Сколько  нужно добавить, чтобы их стало 10?( показ цифры 5) Сколько груш?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показ цифры 6)Сколько нужно добавить, чтобы их стало 10?( показ цифры 4)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После каждой пары вопросов делается вывод о составе числа 10 ( 10-это 9 и 1, 10-это 3и 7, 10-это 8 и 2, 10это5и 5, 10-это 6 и 4) Сразу обращается внимание педагога на еще один способ получения числа 10 путем перестановки слагаемых.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После выполнения работы учащиеся в оценочных листах цветом оценивают работу товарища -взаимооценка, учитель по необходимости дает комментарии. Учителем проводилось формативное оценивание деятельности ребят по ходу ответов учащихся.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в парах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Цена третьей игрушки- выполнение задания  в парах  на с 35 учебника  Какие знаки спрятаны за фруктами? Проверка выполнения осуществляется следующим образом: учитель называет ф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рукт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учащиеся поднимают нужный знак : -, +. В оценочных листах оценивают цветом свою работу –самооценка(Ф) Учитель оценивает работу пары, согласно критериям: золотистая монетка-работали дружно, сообща, получили правильный результат; серебряная монетка-молодцы, но была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допущена ошибка в ответе, не всегда работали вместе; монетка медного цвета- допущено 2-3 ошибки при определении   знака действия и работу выполнял каждый сам.</w:t>
            </w:r>
          </w:p>
          <w:p w:rsidR="00FA48AA" w:rsidRPr="00FA48AA" w:rsidRDefault="006E5C32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Дети помогли Машеньке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Мишке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а они за это посоветовали обратиться к жителю дна морского –Спайч Бобу. У него всегда веселое настроение, он никогда не унывает, может, что дельное  подскажет. Повернул кольцо Алладин, и« путешественники» оказались на дне морском, в гостях у Спайч Боба и его друзей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тобы лучше адаптироваться на морском 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 необходимо 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выполнить следующие действия: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Дифференцированная работа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самостоятельно)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Сильные учащиеся выполняют  следующие задание на карточках: составь 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данному примеру на вычитание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пример на сложение с таким же ответом и наоборот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2+3=…-…      9-1=…+….        6+3=…-….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5+3=…-….       4+2=…-….       10-5=…+….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учащиеся знако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мы с таким видом заданий, подобн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ые выполняли раннее)  Выполняется взаимопроверка и взаимооценивание после выполнения работы Учитель оценивает результат взаимооценивания- выборочно(Ф)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Остальные ребята ра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ботают в  рабочих тетрадях с 33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Записывают числа на числовом луче. Обводят число 10.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Дорисовывают в каждом мешке овощи, чтобы их стало 10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К) Проверка (Ф) Дифференцированно  даются краткие комментарии отдельных ответов 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проверке работы вновь вспоминается состав числа 10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Спайч Боб </w:t>
            </w:r>
            <w:r w:rsidR="007B60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просит научить писать число 10(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 34 Рабочая тетрадь) Обращается внимание детей на то, что число 10 пишется в двух клетках, потому что состоит из двух цифр. Учащиеся прописывают самостоятел</w:t>
            </w:r>
            <w:r w:rsidR="008672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ьно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учитель просматривает выполненную работу, проходя, использует формативное оценивание</w:t>
            </w:r>
          </w:p>
          <w:p w:rsidR="00FA48AA" w:rsidRPr="00FA48AA" w:rsidRDefault="002D21D6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Прежде чем заглянуть в ларец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который Спайч Боб нашел на борту затонувшего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рабля, может они там найдут, то, что так долго искали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 просит выполнить задание: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в рабочих тетрадях с34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Выполни здание с  34 Вычти из 10, ответы впиши в пустые клетки выполнение работы самостоятельно, сильные ре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бята, выполнившие работу вперед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выполняют роль консультантов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(Ф)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Учитель заглядывает в ларец и находит там 5 замечательных бабочек На первой бабочке  записано число 5 (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 первого примера) и слово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–верь, на второй-7 и слово- надейся, на третьей-2, слово -люби, на четвертой-6 и слово –стремись, на пятой-9 и слово добьешься. Это девиз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смельчака, который обязательно, пройдет все испытания и добьется своей цели.(Ф)Если вы выполнили задание правильно не допустив ошибок или допустив  1-2 ошибки, то этот девиз для вас-смельчаков, если допустили больше ошибок, необходимо приложить больше усилий и упражнений, и тогда обязательно все получится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Необходимое условие того,  чтобы Алладин благополучно добрался до места. Ребятам необходимо ответить на следующие вопросы: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Число 10 – однозначное или двузначное? Почему?( доказательные ответы учащихся)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Где расположены однозначные числа  на числовом луче от числа 10?( Слева)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называются числа, расположенные на числовом луче справа?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двузначные)</w:t>
            </w:r>
          </w:p>
          <w:p w:rsidR="00FA48AA" w:rsidRPr="00FA48AA" w:rsidRDefault="002D21D6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получить число  10? (</w:t>
            </w:r>
            <w:r w:rsidR="00FA48AA"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называют несколько способов получения числа 10)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Рефлексия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 Алладин возвращается живой и здоровый к своей избраннице, мы определим на какой ступени лестницы успеха мы находимся  в результате нашей работы ( самооценивание в рабочей тетради с 34)(Ф)</w:t>
            </w:r>
            <w:r w:rsidR="002D21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Учитель выслушивает мнения отдельных ребят и дает соответствующие комментарии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Красочные изображения фей Винкс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 доска с изображением числового ряда с пропусками чисел</w:t>
            </w: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разрезные  кассы цифр </w:t>
            </w: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с образцом работы </w:t>
            </w: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8AA" w:rsidRPr="00FA48AA" w:rsidTr="00763C19">
        <w:trPr>
          <w:trHeight w:val="4808"/>
        </w:trPr>
        <w:tc>
          <w:tcPr>
            <w:tcW w:w="2844" w:type="dxa"/>
          </w:tcPr>
          <w:p w:rsidR="00FA48AA" w:rsidRPr="0086726C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2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Дифференциация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  <w:p w:rsidR="00FA48AA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Направление деятельности при выполнении заданий сильными учащимися. Помощь</w:t>
            </w:r>
            <w:r w:rsidR="004D22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22ED"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затрудняющимся учащимся при выполнении самостоятельных видов работ </w:t>
            </w:r>
            <w:r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затрудняющимся учащимся при выполнении самостоятельных видов работ</w:t>
            </w:r>
          </w:p>
          <w:p w:rsidR="007022ED" w:rsidRDefault="004D228C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Предложенные задания  самостоятельной дифференцированной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работы  для  сильных учащихся составлены  с учетом таксономии Блума.  Ребята  выполняли задания на при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менение знаний в новой ситуации </w:t>
            </w: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–используется творческий подход</w:t>
            </w:r>
          </w:p>
          <w:p w:rsidR="007022ED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606E" w:rsidRPr="007022ED" w:rsidRDefault="007B606E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gridSpan w:val="2"/>
          </w:tcPr>
          <w:p w:rsidR="00FA48AA" w:rsidRPr="0086726C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2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Оценивание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Вы планируете проверить уровень усвоения материала учащимися?</w:t>
            </w:r>
            <w:r w:rsid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Наблюдая за индивидуальной работой  учащихся, работой </w:t>
            </w:r>
            <w:r w:rsidR="00763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паре, </w:t>
            </w: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самостоятельной работой, задавая вопросы по ходу урока, просматривая рабо</w:t>
            </w:r>
            <w:r w:rsidR="00763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учащихся в тетради (задания), а</w:t>
            </w: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нализируя результаты ученической рефлексии, анализируя работу по оцениванию в оценочных листах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FA48AA" w:rsidRPr="0086726C" w:rsidRDefault="00FA48AA" w:rsidP="00867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 и соблюдение техники безопасности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динамическая пауза под музыку.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Раз-два — тихо встали.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— руки вверх подняли.</w:t>
            </w:r>
          </w:p>
          <w:p w:rsidR="00FA48AA" w:rsidRPr="007B606E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— Девочки здесь есть? </w:t>
            </w:r>
            <w:r w:rsidRPr="007022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7B606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Девочки отвечают:</w:t>
            </w:r>
            <w:r w:rsidR="007B606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B606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«Да»!)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 — Мальчиков теперь спросим?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Тихо, тихо мы садимся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Ничего мы не боимся.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мы решать, считать,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задания выполнять.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  <w:p w:rsidR="00FA48AA" w:rsidRPr="007022ED" w:rsidRDefault="00FA48AA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</w:t>
            </w:r>
            <w:r w:rsid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имитируют движения пловцов, в</w:t>
            </w:r>
            <w:r w:rsidRPr="00702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ыполняя разные команды педагога</w:t>
            </w:r>
          </w:p>
        </w:tc>
      </w:tr>
      <w:tr w:rsidR="007022ED" w:rsidRPr="00AB571F" w:rsidTr="004D228C">
        <w:trPr>
          <w:trHeight w:val="7462"/>
        </w:trPr>
        <w:tc>
          <w:tcPr>
            <w:tcW w:w="2844" w:type="dxa"/>
          </w:tcPr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по уроку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Были ли цели урока/цели обучения реалистичными?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Правильно ли проведена дифференциация на уроке?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Выдержаны ли были временные этапы урока?</w:t>
            </w:r>
          </w:p>
          <w:p w:rsidR="007022ED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  <w:p w:rsidR="004D228C" w:rsidRPr="00AB571F" w:rsidRDefault="004D228C" w:rsidP="0086726C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27" w:type="dxa"/>
            <w:gridSpan w:val="3"/>
          </w:tcPr>
          <w:p w:rsidR="007022ED" w:rsidRPr="00AB571F" w:rsidRDefault="007022ED" w:rsidP="0086726C">
            <w:pPr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Используйте данный раздел для размышлений об уроке. Ответьте на самые важные вопросы о Вашем уроке из левой колонки</w:t>
            </w:r>
          </w:p>
          <w:p w:rsidR="007022ED" w:rsidRPr="00AB571F" w:rsidRDefault="007022ED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>Цели обучения по предмету в предложенном краткосрочном плане, обозначены с ссылкой на среднесрочный план. Предложенные цели урока реалистичны и указаны в достижимом объёме обучения для 40-минутного урока.</w:t>
            </w:r>
          </w:p>
          <w:p w:rsidR="007022ED" w:rsidRPr="00AB571F" w:rsidRDefault="007022ED" w:rsidP="008672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71F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Выбранный тип урока, структура, содержание, используемые методы, приёмы, стратегии обучения, формы организации учебно-познавательной деятельности учащихся, оценивание деятельности ( формативное оценивание, самооценивание, взаимооцеивание) способствуют поддержанию интереса и положительной учебной мотивации на протяжении всего урока. Используемые ресурсы урока, также способствуют развитию познавательного интереса учащихся- настоящие игрушки, «оживающие» изображения любимых героев, способные «шептать», «разговаривать», «задавать вопросы», «летать по классу» Интерактивная доска, используемая </w:t>
            </w:r>
            <w:r w:rsidRPr="00AB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педагогом, позволяет не превышать регламент времени, отводимый на выполнение задания, рационально использовать время урока</w:t>
            </w:r>
            <w:r w:rsidR="00AB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C32">
              <w:rPr>
                <w:rFonts w:ascii="Times New Roman" w:hAnsi="Times New Roman" w:cs="Times New Roman"/>
                <w:sz w:val="24"/>
                <w:szCs w:val="24"/>
              </w:rPr>
              <w:t>Временные этапы урока выдержаны.</w:t>
            </w:r>
            <w:r w:rsidR="007B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71F" w:rsidRPr="00AB571F">
              <w:rPr>
                <w:rFonts w:ascii="Times New Roman" w:hAnsi="Times New Roman" w:cs="Times New Roman"/>
                <w:sz w:val="24"/>
                <w:szCs w:val="24"/>
              </w:rPr>
              <w:t>В основе организации работы на уроке лежит принцип сотрудничества учителя и учащегося, который предполагает, что учитель создает условия для обучения учащихся, мотивирует их на самостоятельный поиск решения задачи, правильных выводов на разных этапах урока. Таким образом, учащиеся являются не объектом, а субъектом своего обучения</w:t>
            </w:r>
            <w:r w:rsidR="006E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7D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Использованная на уроке  дифференциация показала эффективность ее использования на уроке. </w:t>
            </w:r>
            <w:r w:rsidR="006E5C32">
              <w:rPr>
                <w:rFonts w:ascii="Times New Roman" w:hAnsi="Times New Roman" w:cs="Times New Roman"/>
                <w:sz w:val="24"/>
                <w:szCs w:val="24"/>
              </w:rPr>
              <w:t>Отступлений от плана урока не было</w:t>
            </w:r>
          </w:p>
        </w:tc>
      </w:tr>
      <w:tr w:rsidR="00763C19" w:rsidRPr="00AB571F" w:rsidTr="00763C19">
        <w:trPr>
          <w:trHeight w:val="3016"/>
        </w:trPr>
        <w:tc>
          <w:tcPr>
            <w:tcW w:w="9571" w:type="dxa"/>
            <w:gridSpan w:val="4"/>
          </w:tcPr>
          <w:p w:rsidR="00763C19" w:rsidRPr="004724C5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оценка</w:t>
            </w:r>
          </w:p>
          <w:p w:rsidR="00763C19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4C5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763C19" w:rsidRDefault="00763C19" w:rsidP="00143C9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Дифференцированная работа</w:t>
            </w:r>
          </w:p>
          <w:p w:rsidR="00F42C06" w:rsidRPr="004724C5" w:rsidRDefault="00F42C06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Индивидуальная работа </w:t>
            </w:r>
          </w:p>
          <w:p w:rsidR="00763C19" w:rsidRPr="00AB571F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9" w:rsidRPr="004724C5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4C5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F42C06" w:rsidRPr="00257FA7" w:rsidRDefault="00F42C06" w:rsidP="00F42C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1A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практических заданий в учебнике.</w:t>
            </w:r>
          </w:p>
          <w:p w:rsidR="00763C19" w:rsidRPr="004724C5" w:rsidRDefault="00763C19" w:rsidP="00143C9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9" w:rsidRPr="004724C5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4C5">
              <w:rPr>
                <w:rFonts w:ascii="Times New Roman" w:hAnsi="Times New Roman" w:cs="Times New Roman"/>
                <w:sz w:val="24"/>
                <w:szCs w:val="24"/>
              </w:rPr>
              <w:t>Что я выявил</w:t>
            </w:r>
            <w:r w:rsidR="002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4C5">
              <w:rPr>
                <w:rFonts w:ascii="Times New Roman" w:hAnsi="Times New Roman" w:cs="Times New Roman"/>
                <w:sz w:val="24"/>
                <w:szCs w:val="24"/>
              </w:rPr>
              <w:t>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763C19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9" w:rsidRDefault="002947D0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учатся слушать друг друга при работе в паре, группе</w:t>
            </w:r>
          </w:p>
          <w:p w:rsidR="00F42C06" w:rsidRDefault="00F42C06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взаимооценивания</w:t>
            </w:r>
          </w:p>
          <w:p w:rsidR="00763C19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9" w:rsidRDefault="00763C19" w:rsidP="0086726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9" w:rsidRPr="00AB571F" w:rsidRDefault="00763C19" w:rsidP="00867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229" w:rsidRPr="00AB571F" w:rsidRDefault="001A2229" w:rsidP="0086726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229" w:rsidRPr="00AB571F" w:rsidSect="0014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compat/>
  <w:rsids>
    <w:rsidRoot w:val="00450AAE"/>
    <w:rsid w:val="00036ACF"/>
    <w:rsid w:val="000401B2"/>
    <w:rsid w:val="000818DD"/>
    <w:rsid w:val="000874BC"/>
    <w:rsid w:val="000A03B8"/>
    <w:rsid w:val="00143C9B"/>
    <w:rsid w:val="00170141"/>
    <w:rsid w:val="001A2229"/>
    <w:rsid w:val="001B2965"/>
    <w:rsid w:val="001D2A47"/>
    <w:rsid w:val="001F7990"/>
    <w:rsid w:val="0024190D"/>
    <w:rsid w:val="0024246C"/>
    <w:rsid w:val="002947D0"/>
    <w:rsid w:val="002B4EE6"/>
    <w:rsid w:val="002D21D6"/>
    <w:rsid w:val="0030152C"/>
    <w:rsid w:val="00314DCF"/>
    <w:rsid w:val="00384B0E"/>
    <w:rsid w:val="00437569"/>
    <w:rsid w:val="00450AAE"/>
    <w:rsid w:val="004D228C"/>
    <w:rsid w:val="004E4879"/>
    <w:rsid w:val="005108D6"/>
    <w:rsid w:val="005671A7"/>
    <w:rsid w:val="005671F8"/>
    <w:rsid w:val="005716AA"/>
    <w:rsid w:val="00577CD5"/>
    <w:rsid w:val="005A7B4E"/>
    <w:rsid w:val="005B2377"/>
    <w:rsid w:val="005C197C"/>
    <w:rsid w:val="005D1C8F"/>
    <w:rsid w:val="005E1DDB"/>
    <w:rsid w:val="00605E26"/>
    <w:rsid w:val="006300F5"/>
    <w:rsid w:val="006369D2"/>
    <w:rsid w:val="00662B56"/>
    <w:rsid w:val="006A0218"/>
    <w:rsid w:val="006D6B29"/>
    <w:rsid w:val="006E5C32"/>
    <w:rsid w:val="007022ED"/>
    <w:rsid w:val="00737EDC"/>
    <w:rsid w:val="0074138F"/>
    <w:rsid w:val="00756AB8"/>
    <w:rsid w:val="00763C19"/>
    <w:rsid w:val="007A0B43"/>
    <w:rsid w:val="007B606E"/>
    <w:rsid w:val="0081236B"/>
    <w:rsid w:val="00815F0D"/>
    <w:rsid w:val="00827443"/>
    <w:rsid w:val="0086726C"/>
    <w:rsid w:val="008975A9"/>
    <w:rsid w:val="008A65EA"/>
    <w:rsid w:val="008C2F47"/>
    <w:rsid w:val="008C3D0D"/>
    <w:rsid w:val="008D2055"/>
    <w:rsid w:val="008D2195"/>
    <w:rsid w:val="00905149"/>
    <w:rsid w:val="009210A3"/>
    <w:rsid w:val="009378CD"/>
    <w:rsid w:val="00987C5E"/>
    <w:rsid w:val="009954C2"/>
    <w:rsid w:val="00A11DD2"/>
    <w:rsid w:val="00A34B46"/>
    <w:rsid w:val="00A9576C"/>
    <w:rsid w:val="00AB571F"/>
    <w:rsid w:val="00B50C2E"/>
    <w:rsid w:val="00B624A8"/>
    <w:rsid w:val="00B8272C"/>
    <w:rsid w:val="00BE2973"/>
    <w:rsid w:val="00C43465"/>
    <w:rsid w:val="00C94B8C"/>
    <w:rsid w:val="00CD53B9"/>
    <w:rsid w:val="00CD5939"/>
    <w:rsid w:val="00D073E0"/>
    <w:rsid w:val="00D176EA"/>
    <w:rsid w:val="00D32AD5"/>
    <w:rsid w:val="00D36F30"/>
    <w:rsid w:val="00D73A24"/>
    <w:rsid w:val="00DC2526"/>
    <w:rsid w:val="00E0009E"/>
    <w:rsid w:val="00E02277"/>
    <w:rsid w:val="00E12912"/>
    <w:rsid w:val="00E910F5"/>
    <w:rsid w:val="00F26133"/>
    <w:rsid w:val="00F42C06"/>
    <w:rsid w:val="00F443C6"/>
    <w:rsid w:val="00F56937"/>
    <w:rsid w:val="00F72267"/>
    <w:rsid w:val="00F76CF8"/>
    <w:rsid w:val="00F77E50"/>
    <w:rsid w:val="00F933A5"/>
    <w:rsid w:val="00FA48AA"/>
    <w:rsid w:val="00FC0085"/>
    <w:rsid w:val="00FC1D01"/>
    <w:rsid w:val="00FC4EE9"/>
    <w:rsid w:val="00FD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48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6D08-7169-4EBB-BD83-CEA4DAB8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2018-01-15T14:47:00Z</dcterms:created>
  <dcterms:modified xsi:type="dcterms:W3CDTF">2018-11-24T14:06:00Z</dcterms:modified>
</cp:coreProperties>
</file>