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6E" w:rsidRPr="00D26F53" w:rsidRDefault="00AF106E" w:rsidP="00AF106E">
      <w:pPr>
        <w:spacing w:line="360" w:lineRule="auto"/>
        <w:ind w:firstLine="720"/>
        <w:jc w:val="center"/>
        <w:rPr>
          <w:b/>
          <w:sz w:val="24"/>
        </w:rPr>
      </w:pPr>
      <w:r w:rsidRPr="00D26F53">
        <w:rPr>
          <w:b/>
          <w:sz w:val="24"/>
        </w:rPr>
        <w:t>Использование внеклас</w:t>
      </w:r>
      <w:r w:rsidR="00670A06">
        <w:rPr>
          <w:b/>
          <w:sz w:val="24"/>
        </w:rPr>
        <w:t xml:space="preserve">сной работы с </w:t>
      </w:r>
      <w:proofErr w:type="gramStart"/>
      <w:r w:rsidR="00670A06">
        <w:rPr>
          <w:b/>
          <w:sz w:val="24"/>
        </w:rPr>
        <w:t>обучающимися</w:t>
      </w:r>
      <w:proofErr w:type="gramEnd"/>
      <w:r w:rsidRPr="00D26F53">
        <w:rPr>
          <w:b/>
          <w:sz w:val="24"/>
        </w:rPr>
        <w:t xml:space="preserve"> по сохранению исторической памяти о новомучениках и исповедниках Российских ХХ века</w:t>
      </w:r>
    </w:p>
    <w:p w:rsidR="00AF106E" w:rsidRPr="00D26F53" w:rsidRDefault="00AF106E" w:rsidP="00AF106E">
      <w:pPr>
        <w:spacing w:line="360" w:lineRule="auto"/>
        <w:ind w:firstLine="720"/>
        <w:jc w:val="center"/>
        <w:rPr>
          <w:i/>
          <w:sz w:val="24"/>
        </w:rPr>
      </w:pPr>
      <w:r w:rsidRPr="00D26F53">
        <w:rPr>
          <w:i/>
          <w:sz w:val="24"/>
        </w:rPr>
        <w:t xml:space="preserve">Г.Н. Васильев, </w:t>
      </w:r>
      <w:r w:rsidRPr="00D26F53">
        <w:rPr>
          <w:i/>
          <w:sz w:val="24"/>
          <w:lang w:val="en-US"/>
        </w:rPr>
        <w:t>E</w:t>
      </w:r>
      <w:r w:rsidRPr="00D26F53">
        <w:rPr>
          <w:i/>
          <w:sz w:val="24"/>
        </w:rPr>
        <w:t>-</w:t>
      </w:r>
      <w:proofErr w:type="spellStart"/>
      <w:r w:rsidRPr="00D26F53">
        <w:rPr>
          <w:i/>
          <w:sz w:val="24"/>
          <w:lang w:val="en-US"/>
        </w:rPr>
        <w:t>mai</w:t>
      </w:r>
      <w:proofErr w:type="spellEnd"/>
      <w:r w:rsidRPr="00D26F53">
        <w:rPr>
          <w:i/>
          <w:sz w:val="24"/>
        </w:rPr>
        <w:t xml:space="preserve">: </w:t>
      </w:r>
      <w:hyperlink r:id="rId7" w:history="1">
        <w:r w:rsidRPr="00D26F53">
          <w:rPr>
            <w:rStyle w:val="a6"/>
            <w:i/>
            <w:sz w:val="24"/>
            <w:lang w:val="en-US"/>
          </w:rPr>
          <w:t>vgns</w:t>
        </w:r>
        <w:r w:rsidRPr="00D26F53">
          <w:rPr>
            <w:rStyle w:val="a6"/>
            <w:i/>
            <w:sz w:val="24"/>
          </w:rPr>
          <w:t>@</w:t>
        </w:r>
        <w:r w:rsidRPr="00D26F53">
          <w:rPr>
            <w:rStyle w:val="a6"/>
            <w:i/>
            <w:sz w:val="24"/>
            <w:lang w:val="en-US"/>
          </w:rPr>
          <w:t>yandex</w:t>
        </w:r>
        <w:r w:rsidRPr="00D26F53">
          <w:rPr>
            <w:rStyle w:val="a6"/>
            <w:i/>
            <w:sz w:val="24"/>
          </w:rPr>
          <w:t>.</w:t>
        </w:r>
        <w:r w:rsidRPr="00D26F53">
          <w:rPr>
            <w:rStyle w:val="a6"/>
            <w:i/>
            <w:sz w:val="24"/>
            <w:lang w:val="en-US"/>
          </w:rPr>
          <w:t>ru</w:t>
        </w:r>
      </w:hyperlink>
    </w:p>
    <w:p w:rsidR="00AF106E" w:rsidRPr="00D26F53" w:rsidRDefault="00AF106E" w:rsidP="00AF106E">
      <w:pPr>
        <w:spacing w:line="360" w:lineRule="auto"/>
        <w:ind w:firstLine="720"/>
        <w:jc w:val="center"/>
        <w:rPr>
          <w:i/>
          <w:sz w:val="24"/>
        </w:rPr>
      </w:pPr>
      <w:r w:rsidRPr="00D26F53">
        <w:rPr>
          <w:i/>
          <w:sz w:val="24"/>
        </w:rPr>
        <w:t xml:space="preserve">Государственное бюджетное образовательное учреждение дополнительного образования Псковской области «Дом детства и юношества «Радуга», </w:t>
      </w:r>
      <w:proofErr w:type="gramStart"/>
      <w:r w:rsidRPr="00D26F53">
        <w:rPr>
          <w:i/>
          <w:sz w:val="24"/>
        </w:rPr>
        <w:t>г</w:t>
      </w:r>
      <w:proofErr w:type="gramEnd"/>
      <w:r w:rsidRPr="00D26F53">
        <w:rPr>
          <w:i/>
          <w:sz w:val="24"/>
        </w:rPr>
        <w:t>. Псков, Россия</w:t>
      </w:r>
    </w:p>
    <w:p w:rsidR="00AF106E" w:rsidRPr="00D26F53" w:rsidRDefault="00AF106E" w:rsidP="00AF106E">
      <w:pPr>
        <w:spacing w:line="360" w:lineRule="auto"/>
        <w:ind w:left="709" w:right="175" w:firstLine="720"/>
        <w:rPr>
          <w:color w:val="000000"/>
          <w:spacing w:val="-11"/>
          <w:w w:val="102"/>
          <w:sz w:val="24"/>
        </w:rPr>
      </w:pPr>
    </w:p>
    <w:p w:rsidR="00AF106E" w:rsidRPr="00D26F53" w:rsidRDefault="00AF106E" w:rsidP="00AF106E">
      <w:pPr>
        <w:spacing w:line="360" w:lineRule="auto"/>
        <w:ind w:left="709" w:right="175" w:firstLine="720"/>
        <w:rPr>
          <w:color w:val="000000"/>
          <w:spacing w:val="-11"/>
          <w:w w:val="102"/>
          <w:sz w:val="24"/>
        </w:rPr>
      </w:pPr>
      <w:r w:rsidRPr="00D26F53">
        <w:rPr>
          <w:color w:val="000000"/>
          <w:spacing w:val="-11"/>
          <w:w w:val="102"/>
          <w:sz w:val="24"/>
        </w:rPr>
        <w:t xml:space="preserve">В любом обществе, озабоченном своим будущим, люди обращают особое внимание на вопросы воспитания подрастающего поколения. В Священном Писании говорится: «Учи сына твоего, и трудись над ним, чтобы не иметь тебе огорчения от непристойных поступков его» </w:t>
      </w:r>
      <w:r w:rsidRPr="00D26F53">
        <w:rPr>
          <w:color w:val="000000"/>
          <w:sz w:val="24"/>
          <w:shd w:val="clear" w:color="auto" w:fill="FFFFFF"/>
        </w:rPr>
        <w:t>(Сир. 30, 13).</w:t>
      </w:r>
      <w:r w:rsidRPr="00D26F53">
        <w:rPr>
          <w:color w:val="000000"/>
          <w:spacing w:val="-11"/>
          <w:w w:val="102"/>
          <w:sz w:val="24"/>
        </w:rPr>
        <w:t xml:space="preserve">  Хорошо то, что в настоящее время, значительная часть общества (в том числе и педагогов) осознает важность приобщения молодежи к православию. Решение проблем воспитания в значительной степени зависит от всестороннего подхода к духовно-нравственному и патриотическому воспитанию молодежи на основе сопряжения культуры и традиций Православия. Преподавание основ православной культуры (ознакомление с нею подрастающего поколения) – не дань сиюминутной моде, но жизненно важная необходимость. В воспитании молодежи мы, педагоги,  также  имеем возможность исполнить свой долг перед </w:t>
      </w:r>
      <w:proofErr w:type="spellStart"/>
      <w:r w:rsidRPr="00D26F53">
        <w:rPr>
          <w:color w:val="000000"/>
          <w:spacing w:val="-11"/>
          <w:w w:val="102"/>
          <w:sz w:val="24"/>
        </w:rPr>
        <w:t>новомучениками</w:t>
      </w:r>
      <w:proofErr w:type="spellEnd"/>
      <w:r w:rsidRPr="00D26F53">
        <w:rPr>
          <w:color w:val="000000"/>
          <w:spacing w:val="-11"/>
          <w:w w:val="102"/>
          <w:sz w:val="24"/>
        </w:rPr>
        <w:t xml:space="preserve"> и исповедниками российскими </w:t>
      </w:r>
      <w:r w:rsidRPr="00D26F53">
        <w:rPr>
          <w:color w:val="000000"/>
          <w:spacing w:val="-11"/>
          <w:w w:val="102"/>
          <w:sz w:val="24"/>
          <w:lang w:val="en-US"/>
        </w:rPr>
        <w:t>XX</w:t>
      </w:r>
      <w:r w:rsidRPr="00D26F53">
        <w:rPr>
          <w:color w:val="000000"/>
          <w:spacing w:val="-11"/>
          <w:w w:val="102"/>
          <w:sz w:val="24"/>
        </w:rPr>
        <w:t xml:space="preserve"> века и внести  свой вклад в дело национального возрождения. Невозможно переоценить значение подвига пострадавших новомученников и исповедников Российских. Оно выходит далеко за рамки церковной истории, а сам подвиг новомученников продолжает быть актуальным и в контексте современной жизни. Российские </w:t>
      </w:r>
      <w:proofErr w:type="spellStart"/>
      <w:r w:rsidRPr="00D26F53">
        <w:rPr>
          <w:color w:val="000000"/>
          <w:spacing w:val="-11"/>
          <w:w w:val="102"/>
          <w:sz w:val="24"/>
        </w:rPr>
        <w:t>новомученики</w:t>
      </w:r>
      <w:proofErr w:type="spellEnd"/>
      <w:r w:rsidRPr="00D26F53">
        <w:rPr>
          <w:color w:val="000000"/>
          <w:spacing w:val="-11"/>
          <w:w w:val="102"/>
          <w:sz w:val="24"/>
        </w:rPr>
        <w:t xml:space="preserve"> стали не просто жертвами репрессий. Они были, есть и будут живым примером поведения настоящего христианина. И их небесная помощь делает преодолимыми все духовные проблемы современного общества.        </w:t>
      </w:r>
    </w:p>
    <w:p w:rsidR="00AF106E" w:rsidRPr="00D26F53" w:rsidRDefault="00AF106E" w:rsidP="00AF106E">
      <w:pPr>
        <w:spacing w:line="360" w:lineRule="auto"/>
        <w:ind w:left="709" w:right="175" w:firstLine="720"/>
        <w:rPr>
          <w:color w:val="000000"/>
          <w:spacing w:val="-11"/>
          <w:w w:val="102"/>
          <w:sz w:val="24"/>
        </w:rPr>
      </w:pPr>
      <w:r w:rsidRPr="00D26F53">
        <w:rPr>
          <w:color w:val="000000"/>
          <w:spacing w:val="-11"/>
          <w:w w:val="102"/>
          <w:sz w:val="24"/>
        </w:rPr>
        <w:t xml:space="preserve">Обращаясь к страшным страницам нашей истории, мы вынуждены обращать внимание и на те, материальные и физические страдания, которые претерпевали репрессированные, томившиеся в тюрьмах и концлагерях или влачившие тягостное существование в ссылках.  </w:t>
      </w:r>
    </w:p>
    <w:p w:rsidR="00AF106E" w:rsidRPr="00016EA4" w:rsidRDefault="00AF106E" w:rsidP="00AF106E">
      <w:pPr>
        <w:spacing w:line="360" w:lineRule="auto"/>
        <w:ind w:left="709" w:right="175" w:firstLine="720"/>
        <w:rPr>
          <w:color w:val="000000"/>
          <w:spacing w:val="-11"/>
          <w:w w:val="102"/>
          <w:sz w:val="24"/>
        </w:rPr>
      </w:pPr>
      <w:r w:rsidRPr="00D26F53">
        <w:rPr>
          <w:color w:val="000000"/>
          <w:spacing w:val="-11"/>
          <w:w w:val="102"/>
          <w:sz w:val="24"/>
        </w:rPr>
        <w:t xml:space="preserve">Однако, наряду с физическими муками, исторические документы открывают нам еще более ужасающие картины духовных мучений, которым подвергались люди, поставленные перед  возможностью избавиться от земного ада посредством отказа от Царства Небесного и мужественно отвергнувшие этот путь предательства. Изучая подвиг новомучеников и исповедников </w:t>
      </w:r>
      <w:r w:rsidRPr="00D26F53">
        <w:rPr>
          <w:color w:val="000000"/>
          <w:spacing w:val="-11"/>
          <w:w w:val="102"/>
          <w:sz w:val="24"/>
          <w:lang w:val="en-US"/>
        </w:rPr>
        <w:t>XX</w:t>
      </w:r>
      <w:r w:rsidRPr="00D26F53">
        <w:rPr>
          <w:color w:val="000000"/>
          <w:spacing w:val="-11"/>
          <w:w w:val="102"/>
          <w:sz w:val="24"/>
        </w:rPr>
        <w:t xml:space="preserve"> века, учащиеся восхищаются их духовным обликом, находя в них, достойные для подражания,  нравственные образцы. Отличительными чертами этих святых были исключительное смирение, неисчерпаемая любовь не только к </w:t>
      </w:r>
      <w:r w:rsidRPr="00D26F53">
        <w:rPr>
          <w:color w:val="000000"/>
          <w:spacing w:val="-11"/>
          <w:w w:val="102"/>
          <w:sz w:val="24"/>
        </w:rPr>
        <w:lastRenderedPageBreak/>
        <w:t xml:space="preserve">Богу, но и </w:t>
      </w:r>
      <w:proofErr w:type="gramStart"/>
      <w:r w:rsidRPr="00D26F53">
        <w:rPr>
          <w:color w:val="000000"/>
          <w:spacing w:val="-11"/>
          <w:w w:val="102"/>
          <w:sz w:val="24"/>
        </w:rPr>
        <w:t>к</w:t>
      </w:r>
      <w:proofErr w:type="gramEnd"/>
      <w:r w:rsidRPr="00D26F53">
        <w:rPr>
          <w:color w:val="000000"/>
          <w:spacing w:val="-11"/>
          <w:w w:val="102"/>
          <w:sz w:val="24"/>
        </w:rPr>
        <w:t xml:space="preserve"> ближнему, не исключая их мучителей и врагов. Многие имена пострадавших за веру были безвозвратно забыты и очень важно по крупицам </w:t>
      </w:r>
      <w:proofErr w:type="gramStart"/>
      <w:r w:rsidRPr="00D26F53">
        <w:rPr>
          <w:color w:val="000000"/>
          <w:spacing w:val="-11"/>
          <w:w w:val="102"/>
          <w:sz w:val="24"/>
        </w:rPr>
        <w:t>собирать</w:t>
      </w:r>
      <w:proofErr w:type="gramEnd"/>
      <w:r w:rsidRPr="00D26F53">
        <w:rPr>
          <w:color w:val="000000"/>
          <w:spacing w:val="-11"/>
          <w:w w:val="102"/>
          <w:sz w:val="24"/>
        </w:rPr>
        <w:t xml:space="preserve"> сведения о них, проводить работу по дальнейшему изучению мученического подвига. </w:t>
      </w:r>
      <w:r w:rsidRPr="00D26F53">
        <w:rPr>
          <w:color w:val="000000"/>
          <w:sz w:val="24"/>
        </w:rPr>
        <w:t xml:space="preserve">На уроках и во внеурочное время идет работа по православному краеведению. </w:t>
      </w:r>
    </w:p>
    <w:p w:rsidR="00AF106E" w:rsidRPr="00016EA4" w:rsidRDefault="00AF106E" w:rsidP="00AF106E">
      <w:pPr>
        <w:spacing w:line="360" w:lineRule="auto"/>
        <w:ind w:left="709" w:right="175" w:firstLine="720"/>
        <w:rPr>
          <w:color w:val="000000"/>
          <w:sz w:val="24"/>
        </w:rPr>
      </w:pPr>
      <w:r w:rsidRPr="00D26F53">
        <w:rPr>
          <w:color w:val="000000"/>
          <w:sz w:val="24"/>
        </w:rPr>
        <w:t>Псковская земля воспитала великих пастырей Церкви, которые также пострадали в послереволюционное время и время тридцатых годов. В наши дни,  с правой стороны в Троицком Кафедральном Соборе Пскова появилась новая икона «</w:t>
      </w:r>
      <w:proofErr w:type="spellStart"/>
      <w:r w:rsidRPr="00D26F53">
        <w:rPr>
          <w:color w:val="000000"/>
          <w:sz w:val="24"/>
        </w:rPr>
        <w:t>Святыя</w:t>
      </w:r>
      <w:proofErr w:type="spellEnd"/>
      <w:r w:rsidRPr="00D26F53">
        <w:rPr>
          <w:color w:val="000000"/>
          <w:sz w:val="24"/>
        </w:rPr>
        <w:t xml:space="preserve"> </w:t>
      </w:r>
      <w:proofErr w:type="spellStart"/>
      <w:r w:rsidRPr="00D26F53">
        <w:rPr>
          <w:color w:val="000000"/>
          <w:sz w:val="24"/>
        </w:rPr>
        <w:t>священномученики</w:t>
      </w:r>
      <w:proofErr w:type="spellEnd"/>
      <w:r w:rsidRPr="00D26F53">
        <w:rPr>
          <w:color w:val="000000"/>
          <w:sz w:val="24"/>
        </w:rPr>
        <w:t xml:space="preserve"> псковские» - Святая </w:t>
      </w:r>
      <w:proofErr w:type="spellStart"/>
      <w:r w:rsidRPr="00D26F53">
        <w:rPr>
          <w:color w:val="000000"/>
          <w:sz w:val="24"/>
        </w:rPr>
        <w:t>седмерица</w:t>
      </w:r>
      <w:proofErr w:type="spellEnd"/>
      <w:r w:rsidRPr="00D26F53">
        <w:rPr>
          <w:color w:val="000000"/>
          <w:sz w:val="24"/>
        </w:rPr>
        <w:t xml:space="preserve">, семь священников Псковской епархии – Александр </w:t>
      </w:r>
      <w:proofErr w:type="spellStart"/>
      <w:r w:rsidRPr="00D26F53">
        <w:rPr>
          <w:color w:val="000000"/>
          <w:sz w:val="24"/>
        </w:rPr>
        <w:t>Гривский</w:t>
      </w:r>
      <w:proofErr w:type="spellEnd"/>
      <w:r w:rsidRPr="00D26F53">
        <w:rPr>
          <w:color w:val="000000"/>
          <w:sz w:val="24"/>
        </w:rPr>
        <w:t xml:space="preserve">, </w:t>
      </w:r>
      <w:proofErr w:type="spellStart"/>
      <w:r w:rsidRPr="00D26F53">
        <w:rPr>
          <w:color w:val="000000"/>
          <w:sz w:val="24"/>
        </w:rPr>
        <w:t>Пантелеимон</w:t>
      </w:r>
      <w:proofErr w:type="spellEnd"/>
      <w:r w:rsidRPr="00D26F53">
        <w:rPr>
          <w:color w:val="000000"/>
          <w:sz w:val="24"/>
        </w:rPr>
        <w:t xml:space="preserve"> Богоявленский, Василий Триумфов, Гавриил Преображенский, Николай </w:t>
      </w:r>
      <w:proofErr w:type="spellStart"/>
      <w:r w:rsidRPr="00D26F53">
        <w:rPr>
          <w:color w:val="000000"/>
          <w:sz w:val="24"/>
        </w:rPr>
        <w:t>Дворицкий</w:t>
      </w:r>
      <w:proofErr w:type="spellEnd"/>
      <w:r w:rsidRPr="00D26F53">
        <w:rPr>
          <w:color w:val="000000"/>
          <w:sz w:val="24"/>
        </w:rPr>
        <w:t>, Василий Розанов и Афанасий Кислов.</w:t>
      </w:r>
    </w:p>
    <w:p w:rsidR="00AF106E" w:rsidRPr="00D26F53" w:rsidRDefault="00AF106E" w:rsidP="00AF106E">
      <w:pPr>
        <w:spacing w:line="360" w:lineRule="auto"/>
        <w:ind w:left="709" w:right="175" w:firstLine="720"/>
        <w:rPr>
          <w:color w:val="000000"/>
          <w:sz w:val="24"/>
        </w:rPr>
      </w:pPr>
      <w:r>
        <w:rPr>
          <w:color w:val="000000"/>
          <w:sz w:val="24"/>
        </w:rPr>
        <w:t>В период 20-30-х годов ХХ</w:t>
      </w:r>
      <w:r w:rsidRPr="00D26F53">
        <w:rPr>
          <w:color w:val="000000"/>
          <w:sz w:val="24"/>
        </w:rPr>
        <w:t xml:space="preserve"> века  в Псковской области была полностью разрушена церковная жизнь: иконы сжигались телегами, сбрасывались колокола, закрывались церкви, священников забирали органы НКВД и расстреливали, или отправляли в ссылки и лагеря. А семьи священнослужителей лишались гражданских прав. В 1936 году была упразднена Архиерейская псковская кафедра, закрыты все монастыри Епархии; закрыты четыре Епархиальных духовных училища и Духовная семинария в Пскове. В Пскове к 1938 не осталось ни одного действующего храма [5]. </w:t>
      </w:r>
    </w:p>
    <w:p w:rsidR="00AF106E" w:rsidRPr="00D26F53" w:rsidRDefault="00AF106E" w:rsidP="00AF106E">
      <w:pPr>
        <w:spacing w:line="360" w:lineRule="auto"/>
        <w:ind w:left="709" w:right="175" w:firstLine="720"/>
        <w:rPr>
          <w:color w:val="000000"/>
          <w:sz w:val="24"/>
        </w:rPr>
      </w:pPr>
      <w:r w:rsidRPr="00D26F53">
        <w:rPr>
          <w:color w:val="000000"/>
          <w:sz w:val="24"/>
        </w:rPr>
        <w:t xml:space="preserve">В Псковской епархии к 1940 году было расстреляно около 250 священнослужителей, более 1000 приговорены к разным срокам лагерей и ссылки. В Книге Памяти Псковской области, где приводятся фамилии репрессированных на территории Псковской области, среди 4500 фамилий – около тысячи человек из числа священнослужителей, но фактически пострадавших за веру на </w:t>
      </w:r>
      <w:proofErr w:type="spellStart"/>
      <w:r w:rsidRPr="00D26F53">
        <w:rPr>
          <w:color w:val="000000"/>
          <w:sz w:val="24"/>
        </w:rPr>
        <w:t>Псковщине</w:t>
      </w:r>
      <w:proofErr w:type="spellEnd"/>
      <w:r w:rsidRPr="00D26F53">
        <w:rPr>
          <w:color w:val="000000"/>
          <w:sz w:val="24"/>
        </w:rPr>
        <w:t xml:space="preserve"> значительно больше. В предисловии к «Псковскому Синодику» Архимандрит </w:t>
      </w:r>
      <w:proofErr w:type="spellStart"/>
      <w:r w:rsidRPr="00D26F53">
        <w:rPr>
          <w:color w:val="000000"/>
          <w:sz w:val="24"/>
        </w:rPr>
        <w:t>Гермоген</w:t>
      </w:r>
      <w:proofErr w:type="spellEnd"/>
      <w:r w:rsidRPr="00D26F53">
        <w:rPr>
          <w:color w:val="000000"/>
          <w:sz w:val="24"/>
        </w:rPr>
        <w:t xml:space="preserve"> (</w:t>
      </w:r>
      <w:proofErr w:type="spellStart"/>
      <w:r w:rsidRPr="00D26F53">
        <w:rPr>
          <w:color w:val="000000"/>
          <w:sz w:val="24"/>
        </w:rPr>
        <w:t>Муртазов</w:t>
      </w:r>
      <w:proofErr w:type="spellEnd"/>
      <w:r w:rsidRPr="00D26F53">
        <w:rPr>
          <w:color w:val="000000"/>
          <w:sz w:val="24"/>
        </w:rPr>
        <w:t>) написал: «</w:t>
      </w:r>
      <w:proofErr w:type="gramStart"/>
      <w:r w:rsidRPr="00D26F53">
        <w:rPr>
          <w:color w:val="000000"/>
          <w:sz w:val="24"/>
        </w:rPr>
        <w:t>Как бы не была</w:t>
      </w:r>
      <w:proofErr w:type="gramEnd"/>
      <w:r w:rsidRPr="00D26F53">
        <w:rPr>
          <w:color w:val="000000"/>
          <w:sz w:val="24"/>
        </w:rPr>
        <w:t xml:space="preserve"> ценна земная жизнь, она не ценнее вечности. Важна не внешняя победа и не материальный результат, а стояние в Истине: «</w:t>
      </w:r>
      <w:proofErr w:type="gramStart"/>
      <w:r w:rsidRPr="00D26F53">
        <w:rPr>
          <w:color w:val="000000"/>
          <w:sz w:val="24"/>
        </w:rPr>
        <w:t>Претерпевший</w:t>
      </w:r>
      <w:proofErr w:type="gramEnd"/>
      <w:r w:rsidRPr="00D26F53">
        <w:rPr>
          <w:color w:val="000000"/>
          <w:sz w:val="24"/>
        </w:rPr>
        <w:t xml:space="preserve"> же до конца спасется». Россия выплавила в своих недрах великий народ и создала великую культуру. Вклад псковичей, наших земляков в сокровищницу христианского наследия Россия несомненен и немал. </w:t>
      </w:r>
      <w:proofErr w:type="spellStart"/>
      <w:r w:rsidRPr="00D26F53">
        <w:rPr>
          <w:color w:val="000000"/>
          <w:sz w:val="24"/>
        </w:rPr>
        <w:t>Новомученики</w:t>
      </w:r>
      <w:proofErr w:type="spellEnd"/>
      <w:r w:rsidRPr="00D26F53">
        <w:rPr>
          <w:color w:val="000000"/>
          <w:sz w:val="24"/>
        </w:rPr>
        <w:t xml:space="preserve"> и исповедники Псковского края умножили славу Христовой Церкви, славу России, нашего дорогого Отечества» [4]. В книге собраны архивные материалы о мученичестве псковского священства в послереволюционное время, приводится обширный фактический материал, статистика. </w:t>
      </w:r>
    </w:p>
    <w:p w:rsidR="00AF106E" w:rsidRPr="00D26F53" w:rsidRDefault="00AF106E" w:rsidP="00AF106E">
      <w:pPr>
        <w:spacing w:line="360" w:lineRule="auto"/>
        <w:ind w:left="709" w:right="176" w:firstLine="720"/>
        <w:rPr>
          <w:color w:val="000000"/>
          <w:sz w:val="24"/>
        </w:rPr>
      </w:pPr>
      <w:r w:rsidRPr="00D26F53">
        <w:rPr>
          <w:color w:val="000000"/>
          <w:sz w:val="24"/>
        </w:rPr>
        <w:lastRenderedPageBreak/>
        <w:t xml:space="preserve">Книги, брошюры, статьи в периодической печати и календарях, печатные иконографические свидетельства – все это является огромной </w:t>
      </w:r>
      <w:proofErr w:type="spellStart"/>
      <w:r w:rsidRPr="00D26F53">
        <w:rPr>
          <w:color w:val="000000"/>
          <w:sz w:val="24"/>
        </w:rPr>
        <w:t>источниковой</w:t>
      </w:r>
      <w:proofErr w:type="spellEnd"/>
      <w:r w:rsidRPr="00D26F53">
        <w:rPr>
          <w:color w:val="000000"/>
          <w:sz w:val="24"/>
        </w:rPr>
        <w:t xml:space="preserve"> базой, заслуживающей пристального внимания исследователей.</w:t>
      </w:r>
    </w:p>
    <w:p w:rsidR="00AF106E" w:rsidRPr="00D26F53" w:rsidRDefault="00AF106E" w:rsidP="00AF106E">
      <w:pPr>
        <w:spacing w:line="360" w:lineRule="auto"/>
        <w:ind w:left="709" w:right="176" w:firstLine="720"/>
        <w:rPr>
          <w:color w:val="000000"/>
          <w:sz w:val="24"/>
          <w:shd w:val="clear" w:color="auto" w:fill="FFFFFF"/>
        </w:rPr>
      </w:pPr>
      <w:r w:rsidRPr="00D26F53">
        <w:rPr>
          <w:color w:val="000000"/>
          <w:sz w:val="24"/>
          <w:shd w:val="clear" w:color="auto" w:fill="FFFFFF"/>
        </w:rPr>
        <w:t>Архивы сохранили множество свидетельств того, как крестьяне многих приходов пытались отстоять свои храмы и священников.</w:t>
      </w:r>
      <w:r w:rsidRPr="00D26F53">
        <w:rPr>
          <w:color w:val="000000"/>
          <w:sz w:val="24"/>
        </w:rPr>
        <w:br/>
      </w:r>
      <w:r w:rsidRPr="00D26F53">
        <w:rPr>
          <w:color w:val="000000"/>
          <w:sz w:val="24"/>
          <w:shd w:val="clear" w:color="auto" w:fill="FFFFFF"/>
        </w:rPr>
        <w:t xml:space="preserve">Драматические события, например, развернулись в апреле 1930 года в деревне Береза </w:t>
      </w:r>
      <w:proofErr w:type="spellStart"/>
      <w:r w:rsidRPr="00D26F53">
        <w:rPr>
          <w:color w:val="000000"/>
          <w:sz w:val="24"/>
          <w:shd w:val="clear" w:color="auto" w:fill="FFFFFF"/>
        </w:rPr>
        <w:t>Порховского</w:t>
      </w:r>
      <w:proofErr w:type="spellEnd"/>
      <w:r w:rsidRPr="00D26F53">
        <w:rPr>
          <w:color w:val="000000"/>
          <w:sz w:val="24"/>
          <w:shd w:val="clear" w:color="auto" w:fill="FFFFFF"/>
        </w:rPr>
        <w:t xml:space="preserve"> района </w:t>
      </w:r>
      <w:r w:rsidRPr="00D26F53">
        <w:rPr>
          <w:color w:val="000000"/>
          <w:spacing w:val="-11"/>
          <w:w w:val="102"/>
          <w:sz w:val="24"/>
        </w:rPr>
        <w:t>[3].</w:t>
      </w:r>
      <w:r w:rsidRPr="00D26F53">
        <w:rPr>
          <w:color w:val="000000"/>
          <w:sz w:val="24"/>
          <w:shd w:val="clear" w:color="auto" w:fill="FFFFFF"/>
        </w:rPr>
        <w:t xml:space="preserve"> </w:t>
      </w:r>
    </w:p>
    <w:p w:rsidR="00AF106E" w:rsidRPr="00D26F53" w:rsidRDefault="00AF106E" w:rsidP="00AF106E">
      <w:pPr>
        <w:spacing w:line="360" w:lineRule="auto"/>
        <w:ind w:left="709" w:right="175" w:firstLine="720"/>
        <w:rPr>
          <w:color w:val="000000"/>
          <w:sz w:val="24"/>
        </w:rPr>
      </w:pPr>
      <w:r w:rsidRPr="00D26F53">
        <w:rPr>
          <w:color w:val="000000"/>
          <w:sz w:val="24"/>
        </w:rPr>
        <w:t xml:space="preserve">История многих православных храмов города Пскова  неразрывно связана с темой новомученичества.  Так, например, </w:t>
      </w:r>
      <w:r w:rsidRPr="00D26F53">
        <w:rPr>
          <w:color w:val="000000"/>
          <w:sz w:val="24"/>
          <w:shd w:val="clear" w:color="auto" w:fill="FFFFFF"/>
        </w:rPr>
        <w:t>в феврале 1921 года в Пскове территория Старо-Вознесенского монастыря была обнесена колючей проволокой,   электрическим током и вышками, и 26 июня 1920 года в бывшем женском монастыре открылся «Псковский концентрационный лагерь принудительных работ», в котором к 1 октября уже содержалось 137 заключенных, в том числе 92 «политических». В мае 1924 года в Наркомате юстиции появились планы расширения лагеря до 2 тысяч заключенных, но этого не произошло. К тому времени концлагерь уже был ликвидирован, и в его помещениях размещался отдел ОГПУ (в 30-е годы - НКВД), в полной мере использовавший «бывшие кельи под камеры предварительного заключения, порядки в которых с истязаниями и пытками превзошли довольно либеральные условия в концлагере 1920 годов [6, 245-247].</w:t>
      </w:r>
    </w:p>
    <w:p w:rsidR="00AF106E" w:rsidRPr="00D26F53" w:rsidRDefault="00AF106E" w:rsidP="00AF106E">
      <w:pPr>
        <w:spacing w:line="360" w:lineRule="auto"/>
        <w:ind w:left="709" w:right="175" w:firstLine="720"/>
        <w:rPr>
          <w:color w:val="000000"/>
          <w:sz w:val="24"/>
        </w:rPr>
      </w:pPr>
      <w:r w:rsidRPr="00D26F53">
        <w:rPr>
          <w:color w:val="000000"/>
          <w:sz w:val="24"/>
        </w:rPr>
        <w:t xml:space="preserve">Особое внимание в проводимой работе </w:t>
      </w:r>
      <w:r w:rsidRPr="00D26F53">
        <w:rPr>
          <w:color w:val="000000"/>
          <w:sz w:val="24"/>
          <w:lang w:val="en-US"/>
        </w:rPr>
        <w:t>c</w:t>
      </w:r>
      <w:r w:rsidRPr="00D26F53">
        <w:rPr>
          <w:color w:val="000000"/>
          <w:sz w:val="24"/>
        </w:rPr>
        <w:t xml:space="preserve"> детьми необходимо уделять вопросам исследовательской работы учащихся, работы с источниками, родственниками, написанию родословий, волонтерские поисковые отряды по восстановлению и благоустройству мест памяти новомученников. В практике работы практикуются акции по уборке территории у поклонного креста жертвам политических репрессий в ограде церкви Александра Невского [2].   Действенным средством побуждения памяти о новомучениках являются и специальные программы паломничества, экскурсионной работы.</w:t>
      </w:r>
    </w:p>
    <w:p w:rsidR="00AF106E" w:rsidRPr="00D26F53" w:rsidRDefault="00AF106E" w:rsidP="00AF106E">
      <w:pPr>
        <w:spacing w:line="360" w:lineRule="auto"/>
        <w:ind w:left="709" w:right="175" w:firstLine="720"/>
        <w:rPr>
          <w:sz w:val="24"/>
        </w:rPr>
      </w:pPr>
      <w:r w:rsidRPr="00D26F53">
        <w:rPr>
          <w:color w:val="000000"/>
          <w:sz w:val="24"/>
        </w:rPr>
        <w:t xml:space="preserve">Наше знание о повседневной церковной жизни постсоветских времен является далеко неполным. Буквально на наших глазах уходят материальные и </w:t>
      </w:r>
      <w:r w:rsidRPr="00D26F53">
        <w:rPr>
          <w:sz w:val="24"/>
        </w:rPr>
        <w:t xml:space="preserve">устные свидетельства эпохи гонений. </w:t>
      </w:r>
      <w:proofErr w:type="spellStart"/>
      <w:r w:rsidRPr="00D26F53">
        <w:rPr>
          <w:sz w:val="24"/>
        </w:rPr>
        <w:t>Псковичка</w:t>
      </w:r>
      <w:proofErr w:type="spellEnd"/>
      <w:r w:rsidRPr="00D26F53">
        <w:rPr>
          <w:sz w:val="24"/>
        </w:rPr>
        <w:t xml:space="preserve"> Мария Николаевна Благовещенская, в девичестве Боголюбова, в юности оказалась очевидицей проходивших в Пскове и епархии репрессий на духовенство. Потеряв всех своих родных, она была вынуждена покинуть Псков, а затем, и Россию. В настоящее время проживает в Канаде, в </w:t>
      </w:r>
      <w:proofErr w:type="gramStart"/>
      <w:r w:rsidRPr="00D26F53">
        <w:rPr>
          <w:sz w:val="24"/>
        </w:rPr>
        <w:t>г</w:t>
      </w:r>
      <w:proofErr w:type="gramEnd"/>
      <w:r w:rsidRPr="00D26F53">
        <w:rPr>
          <w:sz w:val="24"/>
        </w:rPr>
        <w:t>. Торонто, Мария Николаевна направила свои воспоминания в адрес Синодальной Комиссии по канонизации святых [1].</w:t>
      </w:r>
    </w:p>
    <w:p w:rsidR="00AF106E" w:rsidRPr="00D26F53" w:rsidRDefault="00AF106E" w:rsidP="00AF106E">
      <w:pPr>
        <w:spacing w:line="360" w:lineRule="auto"/>
        <w:ind w:left="709" w:right="175" w:firstLine="720"/>
        <w:rPr>
          <w:color w:val="000000"/>
          <w:sz w:val="24"/>
        </w:rPr>
      </w:pPr>
      <w:r w:rsidRPr="00D26F53">
        <w:rPr>
          <w:color w:val="000000"/>
          <w:sz w:val="24"/>
        </w:rPr>
        <w:lastRenderedPageBreak/>
        <w:t xml:space="preserve">Особую важность знакомство с подвигом новомученников имеет для молодежи. Место темы новомученников  </w:t>
      </w:r>
      <w:proofErr w:type="gramStart"/>
      <w:r w:rsidRPr="00D26F53">
        <w:rPr>
          <w:color w:val="000000"/>
          <w:sz w:val="24"/>
        </w:rPr>
        <w:t>Российских</w:t>
      </w:r>
      <w:proofErr w:type="gramEnd"/>
      <w:r w:rsidRPr="00D26F53">
        <w:rPr>
          <w:color w:val="000000"/>
          <w:sz w:val="24"/>
        </w:rPr>
        <w:t xml:space="preserve"> в современном воспитании напрямую связан и с вопросом о том, каков этот идеал личности, формируемый образованием. Таким образом, знакомство  с темой мученичества позволяет учащимся познакомиться со страницами истории нашей Родины и судьбами отдельных людей в контексте истории, понять, что личности новомученников и исповедников Российских – это живые примеры, указывающие нам, что есть люди подвига, веры и ясно осознанной цели. Память святых новомученников и исповедников Российских напоминает нам об истории и судьбе православного народа, готового свидетельствовать победу веры, которая способна преодолеть любое испытание. Обращение к подвигу новомученников, способствует  возрождению в молодом поколении веры, благочестия и доброделания, восстановлению национального исторического самосознания.</w:t>
      </w:r>
    </w:p>
    <w:p w:rsidR="00AF106E" w:rsidRPr="00D26F53" w:rsidRDefault="00AF106E" w:rsidP="00AF106E">
      <w:pPr>
        <w:spacing w:line="360" w:lineRule="auto"/>
        <w:ind w:left="709" w:right="175" w:firstLine="720"/>
        <w:rPr>
          <w:color w:val="000000"/>
          <w:sz w:val="24"/>
        </w:rPr>
      </w:pPr>
    </w:p>
    <w:p w:rsidR="00AF106E" w:rsidRPr="00016EA4" w:rsidRDefault="00AF106E" w:rsidP="00AF106E">
      <w:pPr>
        <w:spacing w:line="360" w:lineRule="auto"/>
        <w:ind w:left="709" w:right="175" w:firstLine="720"/>
        <w:rPr>
          <w:color w:val="000000"/>
          <w:sz w:val="24"/>
        </w:rPr>
      </w:pPr>
      <w:r w:rsidRPr="00D26F53">
        <w:rPr>
          <w:color w:val="000000"/>
          <w:sz w:val="24"/>
        </w:rPr>
        <w:t>Список литературы</w:t>
      </w:r>
    </w:p>
    <w:p w:rsidR="00AF106E" w:rsidRPr="00D26F53" w:rsidRDefault="00AF106E" w:rsidP="00AF106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176" w:firstLine="720"/>
        <w:rPr>
          <w:iCs/>
          <w:color w:val="000000"/>
          <w:spacing w:val="-4"/>
          <w:sz w:val="24"/>
        </w:rPr>
      </w:pPr>
      <w:r w:rsidRPr="00D26F53">
        <w:rPr>
          <w:sz w:val="24"/>
          <w:shd w:val="clear" w:color="auto" w:fill="FFFFFF"/>
        </w:rPr>
        <w:t xml:space="preserve">Благовещенская М.Н. Письмо игумену </w:t>
      </w:r>
      <w:proofErr w:type="spellStart"/>
      <w:r w:rsidRPr="00D26F53">
        <w:rPr>
          <w:sz w:val="24"/>
          <w:shd w:val="clear" w:color="auto" w:fill="FFFFFF"/>
        </w:rPr>
        <w:t>Дамаскину</w:t>
      </w:r>
      <w:proofErr w:type="spellEnd"/>
      <w:r w:rsidRPr="00D26F53">
        <w:rPr>
          <w:sz w:val="24"/>
          <w:shd w:val="clear" w:color="auto" w:fill="FFFFFF"/>
        </w:rPr>
        <w:t xml:space="preserve"> (Орловскому), члену Синодальной Комиссии по канонизации святых РПЦ  </w:t>
      </w:r>
      <w:r w:rsidRPr="00D26F53">
        <w:rPr>
          <w:color w:val="000000"/>
          <w:sz w:val="24"/>
        </w:rPr>
        <w:t xml:space="preserve">[Электронный ресурс]. </w:t>
      </w:r>
      <w:r w:rsidRPr="00D26F53">
        <w:rPr>
          <w:sz w:val="24"/>
        </w:rPr>
        <w:t xml:space="preserve">Режим доступа: </w:t>
      </w:r>
      <w:hyperlink r:id="rId8" w:history="1">
        <w:r w:rsidRPr="00D26F53">
          <w:rPr>
            <w:rStyle w:val="a6"/>
            <w:sz w:val="24"/>
          </w:rPr>
          <w:t>http://blagopskov.ru/articles/622</w:t>
        </w:r>
      </w:hyperlink>
    </w:p>
    <w:p w:rsidR="00AF106E" w:rsidRPr="00016EA4" w:rsidRDefault="00AF106E" w:rsidP="00AF106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176" w:firstLine="720"/>
        <w:rPr>
          <w:iCs/>
          <w:color w:val="000000"/>
          <w:spacing w:val="-4"/>
          <w:sz w:val="24"/>
        </w:rPr>
      </w:pPr>
      <w:r w:rsidRPr="00D26F53">
        <w:rPr>
          <w:bCs/>
          <w:sz w:val="24"/>
        </w:rPr>
        <w:t xml:space="preserve">Васильев Г.Н. Исследовательская работа воспитанников школы-интерната города Пскова и православные </w:t>
      </w:r>
      <w:proofErr w:type="spellStart"/>
      <w:r w:rsidRPr="00D26F53">
        <w:rPr>
          <w:bCs/>
          <w:sz w:val="24"/>
        </w:rPr>
        <w:t>Александро-Невские</w:t>
      </w:r>
      <w:proofErr w:type="spellEnd"/>
      <w:r w:rsidRPr="00D26F53">
        <w:rPr>
          <w:bCs/>
          <w:sz w:val="24"/>
        </w:rPr>
        <w:t xml:space="preserve"> чтения// Социальное служение Русской Православной Церкви: проблемы, практики, перспективы: материалы Всероссийской научно-практической конференции, 5 - 7 июня 2014 г. - СПб</w:t>
      </w:r>
      <w:proofErr w:type="gramStart"/>
      <w:r w:rsidRPr="00D26F53">
        <w:rPr>
          <w:bCs/>
          <w:sz w:val="24"/>
        </w:rPr>
        <w:t xml:space="preserve">.: </w:t>
      </w:r>
      <w:proofErr w:type="spellStart"/>
      <w:proofErr w:type="gramEnd"/>
      <w:r w:rsidRPr="00D26F53">
        <w:rPr>
          <w:bCs/>
          <w:sz w:val="24"/>
        </w:rPr>
        <w:t>СПбГИПСР</w:t>
      </w:r>
      <w:proofErr w:type="spellEnd"/>
      <w:r w:rsidRPr="00D26F53">
        <w:rPr>
          <w:bCs/>
          <w:sz w:val="24"/>
        </w:rPr>
        <w:t xml:space="preserve">, 2014, </w:t>
      </w:r>
      <w:proofErr w:type="spellStart"/>
      <w:r w:rsidRPr="00D26F53">
        <w:rPr>
          <w:bCs/>
          <w:sz w:val="24"/>
        </w:rPr>
        <w:t>сс</w:t>
      </w:r>
      <w:proofErr w:type="spellEnd"/>
      <w:r w:rsidRPr="00D26F53">
        <w:rPr>
          <w:bCs/>
          <w:sz w:val="24"/>
        </w:rPr>
        <w:t>. 199 - 207.</w:t>
      </w:r>
    </w:p>
    <w:p w:rsidR="00AF106E" w:rsidRPr="00016EA4" w:rsidRDefault="00AF106E" w:rsidP="00AF106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176" w:firstLine="720"/>
        <w:rPr>
          <w:iCs/>
          <w:color w:val="000000"/>
          <w:spacing w:val="-4"/>
          <w:sz w:val="24"/>
        </w:rPr>
      </w:pPr>
      <w:r w:rsidRPr="00016EA4">
        <w:rPr>
          <w:bCs/>
          <w:color w:val="000000" w:themeColor="text1"/>
          <w:sz w:val="24"/>
        </w:rPr>
        <w:t xml:space="preserve">Васильев Г.Н. Коллективное творческое дело «Путешествие по малой родине: от </w:t>
      </w:r>
      <w:proofErr w:type="spellStart"/>
      <w:r w:rsidRPr="00016EA4">
        <w:rPr>
          <w:bCs/>
          <w:color w:val="000000" w:themeColor="text1"/>
          <w:sz w:val="24"/>
        </w:rPr>
        <w:t>Выбут</w:t>
      </w:r>
      <w:proofErr w:type="spellEnd"/>
      <w:r w:rsidRPr="00016EA4">
        <w:rPr>
          <w:bCs/>
          <w:color w:val="000000" w:themeColor="text1"/>
          <w:sz w:val="24"/>
        </w:rPr>
        <w:t xml:space="preserve"> до воинского храма Александра Невского»// Святой благоверный князь Александр Невский - защитник земли Русской и веры православной: Материалы VI Международных </w:t>
      </w:r>
      <w:proofErr w:type="spellStart"/>
      <w:r w:rsidRPr="00016EA4">
        <w:rPr>
          <w:bCs/>
          <w:color w:val="000000" w:themeColor="text1"/>
          <w:sz w:val="24"/>
        </w:rPr>
        <w:t>Александро-Невских</w:t>
      </w:r>
      <w:proofErr w:type="spellEnd"/>
      <w:r w:rsidRPr="00016EA4">
        <w:rPr>
          <w:bCs/>
          <w:color w:val="000000" w:themeColor="text1"/>
          <w:sz w:val="24"/>
        </w:rPr>
        <w:t xml:space="preserve"> чтений (г. Псков, 9-10 июня 2015 г.) </w:t>
      </w:r>
      <w:proofErr w:type="gramStart"/>
      <w:r w:rsidRPr="00016EA4">
        <w:rPr>
          <w:bCs/>
          <w:color w:val="000000" w:themeColor="text1"/>
          <w:sz w:val="24"/>
        </w:rPr>
        <w:t>-П</w:t>
      </w:r>
      <w:proofErr w:type="gramEnd"/>
      <w:r w:rsidRPr="00016EA4">
        <w:rPr>
          <w:bCs/>
          <w:color w:val="000000" w:themeColor="text1"/>
          <w:sz w:val="24"/>
        </w:rPr>
        <w:t>сков: Псков</w:t>
      </w:r>
      <w:r>
        <w:rPr>
          <w:bCs/>
          <w:color w:val="000000" w:themeColor="text1"/>
          <w:sz w:val="24"/>
        </w:rPr>
        <w:t xml:space="preserve"> ГУ</w:t>
      </w:r>
      <w:r w:rsidRPr="00016EA4">
        <w:rPr>
          <w:bCs/>
          <w:color w:val="000000" w:themeColor="text1"/>
          <w:sz w:val="24"/>
        </w:rPr>
        <w:t xml:space="preserve">, 2015., </w:t>
      </w:r>
      <w:proofErr w:type="spellStart"/>
      <w:r w:rsidRPr="00016EA4">
        <w:rPr>
          <w:bCs/>
          <w:color w:val="000000" w:themeColor="text1"/>
          <w:sz w:val="24"/>
        </w:rPr>
        <w:t>сс</w:t>
      </w:r>
      <w:proofErr w:type="spellEnd"/>
      <w:r w:rsidRPr="00016EA4">
        <w:rPr>
          <w:bCs/>
          <w:color w:val="000000" w:themeColor="text1"/>
          <w:sz w:val="24"/>
        </w:rPr>
        <w:t>. 113 - 117.</w:t>
      </w:r>
    </w:p>
    <w:p w:rsidR="00AF106E" w:rsidRDefault="00AF106E" w:rsidP="00AF106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176" w:firstLine="720"/>
        <w:rPr>
          <w:iCs/>
          <w:color w:val="000000"/>
          <w:spacing w:val="-4"/>
          <w:sz w:val="24"/>
        </w:rPr>
      </w:pPr>
      <w:r w:rsidRPr="00016EA4">
        <w:rPr>
          <w:iCs/>
          <w:color w:val="000000"/>
          <w:spacing w:val="-4"/>
          <w:sz w:val="24"/>
        </w:rPr>
        <w:t xml:space="preserve">Не предать забвению: Книга памяти жертв политических репрессий/ Орг. </w:t>
      </w:r>
      <w:proofErr w:type="gramStart"/>
      <w:r w:rsidRPr="00016EA4">
        <w:rPr>
          <w:iCs/>
          <w:color w:val="000000"/>
          <w:spacing w:val="-4"/>
          <w:sz w:val="24"/>
        </w:rPr>
        <w:t>–м</w:t>
      </w:r>
      <w:proofErr w:type="gramEnd"/>
      <w:r w:rsidRPr="00016EA4">
        <w:rPr>
          <w:iCs/>
          <w:color w:val="000000"/>
          <w:spacing w:val="-4"/>
          <w:sz w:val="24"/>
        </w:rPr>
        <w:t>етод. Центр по подготовке обл. Книги памяти при Администрации Псковской обл. (ОМЦ); Гл. ред. Н.П. Корнеев</w:t>
      </w:r>
      <w:proofErr w:type="gramStart"/>
      <w:r w:rsidRPr="00016EA4">
        <w:rPr>
          <w:iCs/>
          <w:color w:val="000000"/>
          <w:spacing w:val="-4"/>
          <w:sz w:val="24"/>
        </w:rPr>
        <w:t xml:space="preserve">., </w:t>
      </w:r>
      <w:proofErr w:type="gramEnd"/>
      <w:r w:rsidRPr="00016EA4">
        <w:rPr>
          <w:iCs/>
          <w:color w:val="000000"/>
          <w:spacing w:val="-4"/>
          <w:sz w:val="24"/>
        </w:rPr>
        <w:t>Т. 1 – 15.–Псков, 1996 – 2004.</w:t>
      </w:r>
    </w:p>
    <w:p w:rsidR="00AF106E" w:rsidRPr="00016EA4" w:rsidRDefault="00AF106E" w:rsidP="00AF106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176" w:firstLine="720"/>
        <w:rPr>
          <w:iCs/>
          <w:color w:val="000000"/>
          <w:spacing w:val="-4"/>
          <w:sz w:val="24"/>
        </w:rPr>
      </w:pPr>
      <w:r w:rsidRPr="00016EA4">
        <w:rPr>
          <w:color w:val="000000"/>
          <w:sz w:val="24"/>
        </w:rPr>
        <w:t>Псковский Синодик пострадавших за веру Христову в годину гонений священнослужителей, монашествующих и мирян Псковской епархии ХХ столетия. Москва - Псков, 2005.</w:t>
      </w:r>
    </w:p>
    <w:p w:rsidR="00AF106E" w:rsidRPr="00016EA4" w:rsidRDefault="00AF106E" w:rsidP="00AF106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176" w:firstLine="720"/>
        <w:rPr>
          <w:iCs/>
          <w:color w:val="000000"/>
          <w:spacing w:val="-4"/>
          <w:sz w:val="24"/>
        </w:rPr>
      </w:pPr>
      <w:r w:rsidRPr="00016EA4">
        <w:rPr>
          <w:sz w:val="24"/>
          <w:shd w:val="clear" w:color="auto" w:fill="FFFFFF"/>
        </w:rPr>
        <w:t xml:space="preserve">Филимонов А.В. Псковские монастыри </w:t>
      </w:r>
      <w:proofErr w:type="gramStart"/>
      <w:r w:rsidRPr="00016EA4">
        <w:rPr>
          <w:sz w:val="24"/>
          <w:shd w:val="clear" w:color="auto" w:fill="FFFFFF"/>
        </w:rPr>
        <w:t>в первые</w:t>
      </w:r>
      <w:proofErr w:type="gramEnd"/>
      <w:r w:rsidRPr="00016EA4">
        <w:rPr>
          <w:sz w:val="24"/>
          <w:shd w:val="clear" w:color="auto" w:fill="FFFFFF"/>
        </w:rPr>
        <w:t xml:space="preserve"> послеоктябрьские </w:t>
      </w:r>
      <w:r w:rsidRPr="00016EA4">
        <w:rPr>
          <w:sz w:val="24"/>
          <w:shd w:val="clear" w:color="auto" w:fill="FFFFFF"/>
        </w:rPr>
        <w:lastRenderedPageBreak/>
        <w:t xml:space="preserve">годы // Псковский край. Культура, образование, история. Сб. статей по истории, образованию и культуре Псковской земли. - Псков, 2000, </w:t>
      </w:r>
      <w:proofErr w:type="spellStart"/>
      <w:r w:rsidRPr="00016EA4">
        <w:rPr>
          <w:sz w:val="24"/>
          <w:shd w:val="clear" w:color="auto" w:fill="FFFFFF"/>
        </w:rPr>
        <w:t>сс</w:t>
      </w:r>
      <w:proofErr w:type="spellEnd"/>
      <w:r w:rsidRPr="00016EA4">
        <w:rPr>
          <w:sz w:val="24"/>
          <w:shd w:val="clear" w:color="auto" w:fill="FFFFFF"/>
        </w:rPr>
        <w:t>. 245-247.</w:t>
      </w:r>
    </w:p>
    <w:p w:rsidR="00DD41F8" w:rsidRDefault="0066504D" w:rsidP="00AF106E">
      <w:pPr>
        <w:spacing w:line="360" w:lineRule="auto"/>
      </w:pPr>
    </w:p>
    <w:sectPr w:rsidR="00DD41F8" w:rsidSect="008F5B06">
      <w:footerReference w:type="defaul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04D" w:rsidRDefault="0066504D" w:rsidP="003A1E9A">
      <w:pPr>
        <w:spacing w:line="240" w:lineRule="auto"/>
      </w:pPr>
      <w:r>
        <w:separator/>
      </w:r>
    </w:p>
  </w:endnote>
  <w:endnote w:type="continuationSeparator" w:id="0">
    <w:p w:rsidR="0066504D" w:rsidRDefault="0066504D" w:rsidP="003A1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37" w:rsidRDefault="006650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04D" w:rsidRDefault="0066504D" w:rsidP="003A1E9A">
      <w:pPr>
        <w:spacing w:line="240" w:lineRule="auto"/>
      </w:pPr>
      <w:r>
        <w:separator/>
      </w:r>
    </w:p>
  </w:footnote>
  <w:footnote w:type="continuationSeparator" w:id="0">
    <w:p w:rsidR="0066504D" w:rsidRDefault="0066504D" w:rsidP="003A1E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A3C65"/>
    <w:multiLevelType w:val="hybridMultilevel"/>
    <w:tmpl w:val="7B76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06E"/>
    <w:rsid w:val="00193D2E"/>
    <w:rsid w:val="003A1E9A"/>
    <w:rsid w:val="003F1D10"/>
    <w:rsid w:val="005F11E5"/>
    <w:rsid w:val="0066504D"/>
    <w:rsid w:val="00670A06"/>
    <w:rsid w:val="00AF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6E"/>
    <w:pPr>
      <w:spacing w:after="0" w:line="288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06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F106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10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AF10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gopskov.ru/articles/6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gn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1454</Words>
  <Characters>8289</Characters>
  <Application>Microsoft Office Word</Application>
  <DocSecurity>0</DocSecurity>
  <Lines>69</Lines>
  <Paragraphs>19</Paragraphs>
  <ScaleCrop>false</ScaleCrop>
  <Company>Microsoft</Company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2</cp:revision>
  <dcterms:created xsi:type="dcterms:W3CDTF">2018-10-30T12:23:00Z</dcterms:created>
  <dcterms:modified xsi:type="dcterms:W3CDTF">2018-10-30T12:36:00Z</dcterms:modified>
</cp:coreProperties>
</file>