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E4D" w:rsidRDefault="00176E4D" w:rsidP="00176E4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Царенкова Наталья Александровна, учитель химии и биологии </w:t>
      </w:r>
      <w:r w:rsidR="00884D20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 средняя общеобразовательная школа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Тополево</w:t>
      </w:r>
    </w:p>
    <w:p w:rsidR="00884D20" w:rsidRDefault="006841BA" w:rsidP="00884D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BFB"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  <w:r w:rsidR="00176E4D">
        <w:rPr>
          <w:rFonts w:ascii="Times New Roman" w:hAnsi="Times New Roman" w:cs="Times New Roman"/>
          <w:b/>
          <w:sz w:val="28"/>
          <w:szCs w:val="28"/>
        </w:rPr>
        <w:t>внеклассного мероприятия</w:t>
      </w:r>
    </w:p>
    <w:p w:rsidR="004A481E" w:rsidRPr="007E7BFB" w:rsidRDefault="006841BA" w:rsidP="00884D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BFB">
        <w:rPr>
          <w:rFonts w:ascii="Times New Roman" w:hAnsi="Times New Roman" w:cs="Times New Roman"/>
          <w:b/>
          <w:sz w:val="28"/>
          <w:szCs w:val="28"/>
        </w:rPr>
        <w:t>«</w:t>
      </w:r>
      <w:r w:rsidR="007E7BFB" w:rsidRPr="007E7BFB">
        <w:rPr>
          <w:rFonts w:ascii="Times New Roman" w:hAnsi="Times New Roman" w:cs="Times New Roman"/>
          <w:b/>
          <w:sz w:val="28"/>
          <w:szCs w:val="28"/>
        </w:rPr>
        <w:t xml:space="preserve">Профессия </w:t>
      </w:r>
      <w:r w:rsidR="00176E4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7E7BFB" w:rsidRPr="007E7BFB">
        <w:rPr>
          <w:rFonts w:ascii="Times New Roman" w:hAnsi="Times New Roman" w:cs="Times New Roman"/>
          <w:b/>
          <w:sz w:val="28"/>
          <w:szCs w:val="28"/>
        </w:rPr>
        <w:t>лекарства варить</w:t>
      </w:r>
      <w:r w:rsidRPr="007E7BFB">
        <w:rPr>
          <w:rFonts w:ascii="Times New Roman" w:hAnsi="Times New Roman" w:cs="Times New Roman"/>
          <w:b/>
          <w:sz w:val="28"/>
          <w:szCs w:val="28"/>
        </w:rPr>
        <w:t>»</w:t>
      </w:r>
    </w:p>
    <w:p w:rsidR="006841BA" w:rsidRDefault="006841BA" w:rsidP="006841BA">
      <w:pPr>
        <w:jc w:val="both"/>
        <w:rPr>
          <w:rFonts w:ascii="Times New Roman" w:hAnsi="Times New Roman" w:cs="Times New Roman"/>
          <w:sz w:val="28"/>
          <w:szCs w:val="28"/>
        </w:rPr>
      </w:pPr>
      <w:r w:rsidRPr="007E7BFB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показать практическое значение химии для решения проблем, связанных с медициной.</w:t>
      </w:r>
    </w:p>
    <w:p w:rsidR="006841BA" w:rsidRPr="007E7BFB" w:rsidRDefault="006841BA" w:rsidP="006841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BF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841BA" w:rsidRPr="006841BA" w:rsidRDefault="006841BA" w:rsidP="006841BA">
      <w:pPr>
        <w:pStyle w:val="a3"/>
        <w:numPr>
          <w:ilvl w:val="0"/>
          <w:numId w:val="1"/>
        </w:numPr>
        <w:shd w:val="clear" w:color="auto" w:fill="auto"/>
        <w:spacing w:before="0"/>
        <w:ind w:left="20" w:right="20" w:firstLine="0"/>
        <w:jc w:val="both"/>
        <w:rPr>
          <w:sz w:val="28"/>
          <w:szCs w:val="28"/>
        </w:rPr>
      </w:pPr>
      <w:r w:rsidRPr="006841BA">
        <w:rPr>
          <w:rStyle w:val="1"/>
          <w:color w:val="000000"/>
          <w:sz w:val="28"/>
          <w:szCs w:val="28"/>
        </w:rPr>
        <w:t xml:space="preserve">формирование умений и знаний при решении </w:t>
      </w:r>
      <w:r>
        <w:rPr>
          <w:rStyle w:val="1"/>
          <w:color w:val="000000"/>
          <w:sz w:val="28"/>
          <w:szCs w:val="28"/>
        </w:rPr>
        <w:t>практических задач по теме «Массовая доля»</w:t>
      </w:r>
      <w:r w:rsidRPr="006841BA">
        <w:rPr>
          <w:rStyle w:val="1"/>
          <w:color w:val="000000"/>
          <w:sz w:val="28"/>
          <w:szCs w:val="28"/>
        </w:rPr>
        <w:t>;</w:t>
      </w:r>
    </w:p>
    <w:p w:rsidR="006841BA" w:rsidRPr="006841BA" w:rsidRDefault="006841BA" w:rsidP="006841BA">
      <w:pPr>
        <w:pStyle w:val="a3"/>
        <w:numPr>
          <w:ilvl w:val="0"/>
          <w:numId w:val="1"/>
        </w:numPr>
        <w:shd w:val="clear" w:color="auto" w:fill="auto"/>
        <w:spacing w:before="0"/>
        <w:ind w:left="20" w:right="20" w:firstLine="0"/>
        <w:jc w:val="both"/>
        <w:rPr>
          <w:sz w:val="28"/>
          <w:szCs w:val="28"/>
        </w:rPr>
      </w:pPr>
      <w:r w:rsidRPr="006841BA">
        <w:rPr>
          <w:rStyle w:val="1"/>
          <w:color w:val="000000"/>
          <w:sz w:val="28"/>
          <w:szCs w:val="28"/>
        </w:rPr>
        <w:t>создание педагогических ситуаций успешности для повышения собственной самооценки и статуса учащихся в глазах сверстников, педагогов и родителей;</w:t>
      </w:r>
    </w:p>
    <w:p w:rsidR="006841BA" w:rsidRPr="006841BA" w:rsidRDefault="006841BA" w:rsidP="006841BA">
      <w:pPr>
        <w:pStyle w:val="a3"/>
        <w:numPr>
          <w:ilvl w:val="0"/>
          <w:numId w:val="1"/>
        </w:numPr>
        <w:shd w:val="clear" w:color="auto" w:fill="auto"/>
        <w:spacing w:before="0"/>
        <w:ind w:left="20" w:right="20" w:firstLine="0"/>
        <w:jc w:val="both"/>
        <w:rPr>
          <w:sz w:val="28"/>
          <w:szCs w:val="28"/>
        </w:rPr>
      </w:pPr>
      <w:r w:rsidRPr="006841BA">
        <w:rPr>
          <w:rStyle w:val="1"/>
          <w:color w:val="000000"/>
          <w:sz w:val="28"/>
          <w:szCs w:val="28"/>
        </w:rPr>
        <w:t xml:space="preserve"> формирование познавательных способностей в соответствии с логикой развития химической науки;</w:t>
      </w:r>
    </w:p>
    <w:p w:rsidR="006841BA" w:rsidRPr="006841BA" w:rsidRDefault="006841BA" w:rsidP="006841BA">
      <w:pPr>
        <w:pStyle w:val="a3"/>
        <w:numPr>
          <w:ilvl w:val="0"/>
          <w:numId w:val="1"/>
        </w:numPr>
        <w:shd w:val="clear" w:color="auto" w:fill="auto"/>
        <w:spacing w:before="0"/>
        <w:ind w:left="20" w:firstLine="0"/>
        <w:jc w:val="both"/>
        <w:rPr>
          <w:sz w:val="28"/>
          <w:szCs w:val="28"/>
        </w:rPr>
      </w:pPr>
      <w:r w:rsidRPr="006841BA">
        <w:rPr>
          <w:rStyle w:val="1"/>
          <w:color w:val="000000"/>
          <w:sz w:val="28"/>
          <w:szCs w:val="28"/>
        </w:rPr>
        <w:t xml:space="preserve"> содействие в профориентации школьников.</w:t>
      </w:r>
    </w:p>
    <w:p w:rsidR="006841BA" w:rsidRPr="00F40BDE" w:rsidRDefault="006841BA" w:rsidP="006841BA">
      <w:pPr>
        <w:pStyle w:val="a3"/>
        <w:numPr>
          <w:ilvl w:val="0"/>
          <w:numId w:val="1"/>
        </w:numPr>
        <w:shd w:val="clear" w:color="auto" w:fill="auto"/>
        <w:spacing w:before="0" w:after="300"/>
        <w:ind w:left="20" w:right="20" w:firstLine="0"/>
        <w:jc w:val="both"/>
        <w:rPr>
          <w:rStyle w:val="1"/>
          <w:sz w:val="28"/>
          <w:szCs w:val="28"/>
          <w:shd w:val="clear" w:color="auto" w:fill="auto"/>
        </w:rPr>
      </w:pPr>
      <w:r w:rsidRPr="006841BA">
        <w:rPr>
          <w:rStyle w:val="1"/>
          <w:color w:val="000000"/>
          <w:sz w:val="28"/>
          <w:szCs w:val="28"/>
        </w:rPr>
        <w:t>развивать практические умения обучающихся при выполнении практических экспериментальных задач.</w:t>
      </w:r>
    </w:p>
    <w:p w:rsidR="00F40BDE" w:rsidRPr="007E7BFB" w:rsidRDefault="00F40BDE" w:rsidP="00F40BDE">
      <w:pPr>
        <w:pStyle w:val="a3"/>
        <w:shd w:val="clear" w:color="auto" w:fill="auto"/>
        <w:spacing w:before="0" w:after="300"/>
        <w:ind w:right="20" w:firstLine="0"/>
        <w:jc w:val="both"/>
        <w:rPr>
          <w:rStyle w:val="1"/>
          <w:b/>
          <w:color w:val="000000"/>
          <w:sz w:val="28"/>
          <w:szCs w:val="28"/>
        </w:rPr>
      </w:pPr>
      <w:r w:rsidRPr="007E7BFB">
        <w:rPr>
          <w:rStyle w:val="1"/>
          <w:b/>
          <w:color w:val="000000"/>
          <w:sz w:val="28"/>
          <w:szCs w:val="28"/>
        </w:rPr>
        <w:t>Подготовительный этап:</w:t>
      </w:r>
    </w:p>
    <w:p w:rsidR="00F40BDE" w:rsidRPr="006841BA" w:rsidRDefault="00F40BDE" w:rsidP="00F40BDE">
      <w:pPr>
        <w:pStyle w:val="a3"/>
        <w:shd w:val="clear" w:color="auto" w:fill="auto"/>
        <w:spacing w:before="0" w:after="300"/>
        <w:ind w:right="20" w:firstLine="0"/>
        <w:jc w:val="both"/>
        <w:rPr>
          <w:rStyle w:val="1"/>
          <w:sz w:val="28"/>
          <w:szCs w:val="28"/>
          <w:shd w:val="clear" w:color="auto" w:fill="auto"/>
        </w:rPr>
      </w:pPr>
      <w:r>
        <w:rPr>
          <w:rStyle w:val="1"/>
          <w:color w:val="000000"/>
          <w:sz w:val="28"/>
          <w:szCs w:val="28"/>
        </w:rPr>
        <w:t xml:space="preserve">Ученики, проявляющие интерес к предмету химия, планирующие поступление в медицинский ВУЗ, готовят выдержки из реклам лекарственных средств из источников массовой информации. Изучают состав и аналоги препаратов. Готовят предполагаемые ответы. </w:t>
      </w:r>
    </w:p>
    <w:p w:rsidR="006841BA" w:rsidRPr="007E7BFB" w:rsidRDefault="006841BA" w:rsidP="006841BA">
      <w:pPr>
        <w:pStyle w:val="a3"/>
        <w:shd w:val="clear" w:color="auto" w:fill="auto"/>
        <w:spacing w:before="0" w:after="300"/>
        <w:ind w:right="20" w:firstLine="0"/>
        <w:jc w:val="center"/>
        <w:rPr>
          <w:rStyle w:val="1"/>
          <w:b/>
          <w:color w:val="000000"/>
          <w:sz w:val="28"/>
          <w:szCs w:val="28"/>
        </w:rPr>
      </w:pPr>
      <w:r w:rsidRPr="007E7BFB">
        <w:rPr>
          <w:rStyle w:val="1"/>
          <w:b/>
          <w:color w:val="000000"/>
          <w:sz w:val="28"/>
          <w:szCs w:val="28"/>
        </w:rPr>
        <w:t>Ход мероприятия</w:t>
      </w:r>
    </w:p>
    <w:p w:rsidR="006841BA" w:rsidRDefault="006841BA" w:rsidP="006841BA">
      <w:pPr>
        <w:pStyle w:val="a3"/>
        <w:shd w:val="clear" w:color="auto" w:fill="auto"/>
        <w:spacing w:before="0" w:after="300"/>
        <w:ind w:right="20" w:firstLine="0"/>
        <w:jc w:val="both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Добрый день, юные химики!</w:t>
      </w:r>
    </w:p>
    <w:p w:rsidR="006841BA" w:rsidRDefault="006841BA" w:rsidP="006841BA">
      <w:pPr>
        <w:pStyle w:val="a3"/>
        <w:shd w:val="clear" w:color="auto" w:fill="auto"/>
        <w:spacing w:before="0" w:after="300"/>
        <w:ind w:right="20" w:firstLine="0"/>
        <w:jc w:val="both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Сегодня у нас необычное собрание, мы окунемся в мир профессий.</w:t>
      </w:r>
      <w:r w:rsidR="00884D20">
        <w:rPr>
          <w:rStyle w:val="1"/>
          <w:color w:val="000000"/>
          <w:sz w:val="28"/>
          <w:szCs w:val="28"/>
        </w:rPr>
        <w:t xml:space="preserve"> </w:t>
      </w:r>
    </w:p>
    <w:p w:rsidR="00057CC5" w:rsidRDefault="00057CC5" w:rsidP="006841BA">
      <w:pPr>
        <w:pStyle w:val="a3"/>
        <w:shd w:val="clear" w:color="auto" w:fill="auto"/>
        <w:spacing w:before="0" w:after="300"/>
        <w:ind w:right="20" w:firstLine="0"/>
        <w:jc w:val="both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Реклама стала неотъемлемым атрибутом жизни современного человека. Особенно активно рекламируются продукты, которые больше всего используют подростки и взрослые, - продукты питания, средства личной гигиены и косметических средств, а также лекарственные препараты знаменитых марок.  </w:t>
      </w:r>
    </w:p>
    <w:p w:rsidR="00057CC5" w:rsidRDefault="00057CC5" w:rsidP="006841BA">
      <w:pPr>
        <w:pStyle w:val="a3"/>
        <w:shd w:val="clear" w:color="auto" w:fill="auto"/>
        <w:spacing w:before="0" w:after="300"/>
        <w:ind w:right="20" w:firstLine="0"/>
        <w:jc w:val="both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Иногда реклама помогает сориентироваться в многообразии товаров, выбрать наиболее подходящий для нас, иногда и вредит, особенно малообразованным людям, обещая «чудеса»: невероятные сроки службы </w:t>
      </w:r>
      <w:r>
        <w:rPr>
          <w:rStyle w:val="1"/>
          <w:color w:val="000000"/>
          <w:sz w:val="28"/>
          <w:szCs w:val="28"/>
        </w:rPr>
        <w:lastRenderedPageBreak/>
        <w:t>товаров, немедленное увеличение длины и густоты волос и даже избавления от болезней</w:t>
      </w:r>
      <w:r w:rsidR="00D76A99">
        <w:rPr>
          <w:rStyle w:val="1"/>
          <w:color w:val="000000"/>
          <w:sz w:val="28"/>
          <w:szCs w:val="28"/>
        </w:rPr>
        <w:t>.</w:t>
      </w:r>
    </w:p>
    <w:p w:rsidR="006841BA" w:rsidRDefault="00057CC5" w:rsidP="006841BA">
      <w:pPr>
        <w:pStyle w:val="a3"/>
        <w:shd w:val="clear" w:color="auto" w:fill="auto"/>
        <w:spacing w:before="0" w:after="300"/>
        <w:ind w:right="20" w:firstLine="0"/>
        <w:jc w:val="both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Именно поэтому очень важно </w:t>
      </w:r>
      <w:r w:rsidR="00D76A99">
        <w:rPr>
          <w:rStyle w:val="1"/>
          <w:color w:val="000000"/>
          <w:sz w:val="28"/>
          <w:szCs w:val="28"/>
        </w:rPr>
        <w:t xml:space="preserve">нам </w:t>
      </w:r>
      <w:r>
        <w:rPr>
          <w:rStyle w:val="1"/>
          <w:color w:val="000000"/>
          <w:sz w:val="28"/>
          <w:szCs w:val="28"/>
        </w:rPr>
        <w:t>научиться относиться вдумчиво и критично к рекламной информации, которая обрушивается на нас со страниц социальных сетей, с экранов телевидения, с плакатов, листовок и брошюр.</w:t>
      </w:r>
    </w:p>
    <w:p w:rsidR="00D76A99" w:rsidRDefault="00D76A99" w:rsidP="006841BA">
      <w:pPr>
        <w:pStyle w:val="a3"/>
        <w:shd w:val="clear" w:color="auto" w:fill="auto"/>
        <w:spacing w:before="0" w:after="300"/>
        <w:ind w:right="20" w:firstLine="0"/>
        <w:jc w:val="both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Сегодня мы проанализируем несколько рекламных текстов лекарственных препаратов, именитых брендов и попробуем оценить их целесообразность с помощью химии.</w:t>
      </w:r>
    </w:p>
    <w:p w:rsidR="00057CC5" w:rsidRPr="007E7BFB" w:rsidRDefault="00F40BDE" w:rsidP="006841BA">
      <w:pPr>
        <w:pStyle w:val="a3"/>
        <w:shd w:val="clear" w:color="auto" w:fill="auto"/>
        <w:spacing w:before="0" w:after="300"/>
        <w:ind w:right="20" w:firstLine="0"/>
        <w:jc w:val="both"/>
        <w:rPr>
          <w:b/>
          <w:sz w:val="28"/>
          <w:szCs w:val="28"/>
        </w:rPr>
      </w:pPr>
      <w:r w:rsidRPr="007E7BFB">
        <w:rPr>
          <w:b/>
          <w:sz w:val="28"/>
          <w:szCs w:val="28"/>
        </w:rPr>
        <w:t>Ученик № 1</w:t>
      </w:r>
    </w:p>
    <w:p w:rsidR="00D26B98" w:rsidRDefault="007C6B1E" w:rsidP="006841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Кальций играет важную роль в жизнедеятельности организма. Ионы кальция необходимы для осуществления процесса передачи нервных импульсов, для сокращения скелетных мышц и </w:t>
      </w:r>
      <w:r w:rsidR="00426F17">
        <w:rPr>
          <w:rFonts w:ascii="Times New Roman" w:hAnsi="Times New Roman" w:cs="Times New Roman"/>
          <w:sz w:val="28"/>
          <w:szCs w:val="28"/>
        </w:rPr>
        <w:t>мышц</w:t>
      </w:r>
      <w:r>
        <w:rPr>
          <w:rFonts w:ascii="Times New Roman" w:hAnsi="Times New Roman" w:cs="Times New Roman"/>
          <w:sz w:val="28"/>
          <w:szCs w:val="28"/>
        </w:rPr>
        <w:t xml:space="preserve"> сердца, для формирования костных тканей, для свертываемости крови.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Препараты кальци</w:t>
      </w:r>
      <w:r w:rsidR="00E721F0">
        <w:rPr>
          <w:rFonts w:ascii="Times New Roman" w:hAnsi="Times New Roman" w:cs="Times New Roman"/>
          <w:sz w:val="28"/>
          <w:szCs w:val="28"/>
        </w:rPr>
        <w:t>я широко используют,</w:t>
      </w:r>
      <w:r w:rsidR="00D26B98">
        <w:rPr>
          <w:rFonts w:ascii="Times New Roman" w:hAnsi="Times New Roman" w:cs="Times New Roman"/>
          <w:sz w:val="28"/>
          <w:szCs w:val="28"/>
        </w:rPr>
        <w:t xml:space="preserve"> </w:t>
      </w:r>
      <w:r w:rsidR="00E721F0">
        <w:rPr>
          <w:rFonts w:ascii="Times New Roman" w:hAnsi="Times New Roman" w:cs="Times New Roman"/>
          <w:sz w:val="28"/>
          <w:szCs w:val="28"/>
        </w:rPr>
        <w:t xml:space="preserve"> в частности, при лечения переломов, при усиленном выделении кальция из организма, что имеет место у долго лежащих больных.</w:t>
      </w:r>
      <w:proofErr w:type="gramEnd"/>
      <w:r w:rsidR="00E721F0">
        <w:rPr>
          <w:rFonts w:ascii="Times New Roman" w:hAnsi="Times New Roman" w:cs="Times New Roman"/>
          <w:sz w:val="28"/>
          <w:szCs w:val="28"/>
        </w:rPr>
        <w:t xml:space="preserve"> В арсенале медиков есть несколько препаратов кальция. Чаще всего применят </w:t>
      </w:r>
      <w:proofErr w:type="spellStart"/>
      <w:r w:rsidR="00E721F0">
        <w:rPr>
          <w:rFonts w:ascii="Times New Roman" w:hAnsi="Times New Roman" w:cs="Times New Roman"/>
          <w:sz w:val="28"/>
          <w:szCs w:val="28"/>
        </w:rPr>
        <w:t>глюканат</w:t>
      </w:r>
      <w:proofErr w:type="spellEnd"/>
      <w:r w:rsidR="00E721F0">
        <w:rPr>
          <w:rFonts w:ascii="Times New Roman" w:hAnsi="Times New Roman" w:cs="Times New Roman"/>
          <w:sz w:val="28"/>
          <w:szCs w:val="28"/>
        </w:rPr>
        <w:t xml:space="preserve">, и глицерофосфат кальция, </w:t>
      </w:r>
      <w:proofErr w:type="gramStart"/>
      <w:r w:rsidR="00E721F0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="00E721F0">
        <w:rPr>
          <w:rFonts w:ascii="Times New Roman" w:hAnsi="Times New Roman" w:cs="Times New Roman"/>
          <w:sz w:val="28"/>
          <w:szCs w:val="28"/>
        </w:rPr>
        <w:t xml:space="preserve"> выпускаются в таблетках. По своему действию на организм эти препараты похожи, поэтому врачи нередко рекомендуют приобрести любой из них, оставив право выбора за пациентов. Какой препарат рациональнее выбрать </w:t>
      </w:r>
      <w:proofErr w:type="gramStart"/>
      <w:r w:rsidR="00E721F0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E721F0">
        <w:rPr>
          <w:rFonts w:ascii="Times New Roman" w:hAnsi="Times New Roman" w:cs="Times New Roman"/>
          <w:sz w:val="28"/>
          <w:szCs w:val="28"/>
        </w:rPr>
        <w:t xml:space="preserve"> вышеперечисленных, если их цена примерно одинаковая?</w:t>
      </w:r>
    </w:p>
    <w:p w:rsidR="00E721F0" w:rsidRDefault="00E721F0" w:rsidP="006841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необходимо знать для того, чтобы </w:t>
      </w:r>
      <w:r w:rsidR="00D26B98">
        <w:rPr>
          <w:rFonts w:ascii="Times New Roman" w:hAnsi="Times New Roman" w:cs="Times New Roman"/>
          <w:sz w:val="28"/>
          <w:szCs w:val="28"/>
        </w:rPr>
        <w:t>сэкономить не в ущерб здоровью?</w:t>
      </w:r>
    </w:p>
    <w:p w:rsidR="007C6B1E" w:rsidRPr="007E7BFB" w:rsidRDefault="007C6B1E" w:rsidP="006841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BFB">
        <w:rPr>
          <w:rFonts w:ascii="Times New Roman" w:hAnsi="Times New Roman" w:cs="Times New Roman"/>
          <w:b/>
          <w:sz w:val="28"/>
          <w:szCs w:val="28"/>
        </w:rPr>
        <w:t>Ответы учеников:</w:t>
      </w:r>
    </w:p>
    <w:p w:rsidR="007C6B1E" w:rsidRDefault="00D26B98" w:rsidP="006841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кальция в каждом из препаратов содержится.</w:t>
      </w:r>
    </w:p>
    <w:p w:rsidR="00D26B98" w:rsidRPr="007E7BFB" w:rsidRDefault="00D26B98" w:rsidP="006841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BFB"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D26B98" w:rsidRDefault="00D26B98" w:rsidP="006841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Верно, а какая величина поможет нам </w:t>
      </w:r>
      <w:r w:rsidR="00426F17">
        <w:rPr>
          <w:rFonts w:ascii="Times New Roman" w:hAnsi="Times New Roman" w:cs="Times New Roman"/>
          <w:sz w:val="28"/>
          <w:szCs w:val="28"/>
        </w:rPr>
        <w:t>разобраться,</w:t>
      </w:r>
      <w:r>
        <w:rPr>
          <w:rFonts w:ascii="Times New Roman" w:hAnsi="Times New Roman" w:cs="Times New Roman"/>
          <w:sz w:val="28"/>
          <w:szCs w:val="28"/>
        </w:rPr>
        <w:t xml:space="preserve"> сколько кальция содержится в лекарственном препарате?</w:t>
      </w:r>
    </w:p>
    <w:p w:rsidR="00D26B98" w:rsidRPr="007E7BFB" w:rsidRDefault="00D26B98" w:rsidP="006841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BFB">
        <w:rPr>
          <w:rFonts w:ascii="Times New Roman" w:hAnsi="Times New Roman" w:cs="Times New Roman"/>
          <w:b/>
          <w:sz w:val="28"/>
          <w:szCs w:val="28"/>
        </w:rPr>
        <w:t>Ответы учеников:</w:t>
      </w:r>
    </w:p>
    <w:p w:rsidR="00D26B98" w:rsidRDefault="00D26B98" w:rsidP="006841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Массовая доля.</w:t>
      </w:r>
    </w:p>
    <w:p w:rsidR="00D26B98" w:rsidRPr="007E7BFB" w:rsidRDefault="00D26B98" w:rsidP="006841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BFB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A03900" w:rsidRDefault="00D26B98" w:rsidP="006841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столах учеников лежит аннотация препаратов, </w:t>
      </w:r>
      <w:r w:rsidR="002B7002">
        <w:rPr>
          <w:rFonts w:ascii="Times New Roman" w:hAnsi="Times New Roman" w:cs="Times New Roman"/>
          <w:sz w:val="28"/>
          <w:szCs w:val="28"/>
        </w:rPr>
        <w:t xml:space="preserve">формула, </w:t>
      </w:r>
      <w:r>
        <w:rPr>
          <w:rFonts w:ascii="Times New Roman" w:hAnsi="Times New Roman" w:cs="Times New Roman"/>
          <w:sz w:val="28"/>
          <w:szCs w:val="28"/>
        </w:rPr>
        <w:t>пользуясь знаниями, что такое массовая доля вещества и формулой ребята рассчитывают процентное содержание кальция каждого препарата, затем выдают готовый ответ. Обсуждение результатов, сравнение ответов.</w:t>
      </w:r>
    </w:p>
    <w:p w:rsidR="00D26B98" w:rsidRPr="00A03900" w:rsidRDefault="00D26B98" w:rsidP="006841BA">
      <w:pPr>
        <w:jc w:val="both"/>
        <w:rPr>
          <w:rFonts w:ascii="Times New Roman" w:hAnsi="Times New Roman" w:cs="Times New Roman"/>
          <w:sz w:val="28"/>
          <w:szCs w:val="28"/>
        </w:rPr>
      </w:pPr>
      <w:r w:rsidRPr="007E7BFB">
        <w:rPr>
          <w:rFonts w:ascii="Times New Roman" w:hAnsi="Times New Roman" w:cs="Times New Roman"/>
          <w:b/>
          <w:sz w:val="28"/>
          <w:szCs w:val="28"/>
        </w:rPr>
        <w:t>Ответ учащихся:</w:t>
      </w:r>
    </w:p>
    <w:p w:rsidR="00D26B98" w:rsidRDefault="00D26B98" w:rsidP="006841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формулой нахождения массовой доли вещества в растворе, выученной на уроке химии, мы выяснили:</w:t>
      </w:r>
    </w:p>
    <w:p w:rsidR="00744B74" w:rsidRDefault="00D26B98" w:rsidP="006841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Очевидно, что по экономическим соображениям следует выбрать тот препарат, в котором больше массовая доля кальция.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Поэтому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 w:rsidR="00744B74">
        <w:rPr>
          <w:rFonts w:ascii="Times New Roman" w:hAnsi="Times New Roman" w:cs="Times New Roman"/>
          <w:sz w:val="28"/>
          <w:szCs w:val="28"/>
        </w:rPr>
        <w:t xml:space="preserve"> необходимо рассчитать массовую долю кальция в трех соединениях:</w:t>
      </w:r>
    </w:p>
    <w:p w:rsidR="00744B74" w:rsidRDefault="00744B74" w:rsidP="006841B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Глюканат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кальция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448,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>%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>) = 8,9%</w:t>
      </w:r>
    </w:p>
    <w:p w:rsidR="00D26B98" w:rsidRDefault="00744B74" w:rsidP="006841B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Лактат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кальция </w:t>
      </w:r>
      <w:r w:rsidR="00D26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308,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>%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>) = 13%</w:t>
      </w:r>
    </w:p>
    <w:p w:rsidR="00744B74" w:rsidRDefault="00744B74" w:rsidP="006841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Глицерофосфат кальция</w:t>
      </w:r>
      <w:r w:rsidRPr="00744B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246,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>%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>) = 16%</w:t>
      </w:r>
    </w:p>
    <w:p w:rsidR="00744B74" w:rsidRDefault="00744B74" w:rsidP="006841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из трех солей массовая доля кальция больше всего в глицерофосфате кальция.</w:t>
      </w:r>
      <w:r w:rsidR="00426F17">
        <w:rPr>
          <w:rFonts w:ascii="Times New Roman" w:hAnsi="Times New Roman" w:cs="Times New Roman"/>
          <w:sz w:val="28"/>
          <w:szCs w:val="28"/>
        </w:rPr>
        <w:t xml:space="preserve"> Надо также иметь в виду, что по своему физиологическому действию глицерофосфат кальция содержит фосфор. Поэтому он стимулирует обмен веществ и оказывает общее укрепляющее действие и тонизирующее действие. В целом можно сказать, что глицерофосфат кальция не только содержит больше кальция, но имеет и более высокую биологическую активность за счет содержания фосфора. Целесообразно выбирать те препараты, которые содержат активное вещество в виде</w:t>
      </w:r>
      <w:r w:rsidR="00426F17" w:rsidRPr="00426F17">
        <w:rPr>
          <w:rFonts w:ascii="Times New Roman" w:hAnsi="Times New Roman" w:cs="Times New Roman"/>
          <w:sz w:val="28"/>
          <w:szCs w:val="28"/>
        </w:rPr>
        <w:t xml:space="preserve"> </w:t>
      </w:r>
      <w:r w:rsidR="00426F17">
        <w:rPr>
          <w:rFonts w:ascii="Times New Roman" w:hAnsi="Times New Roman" w:cs="Times New Roman"/>
          <w:sz w:val="28"/>
          <w:szCs w:val="28"/>
        </w:rPr>
        <w:t>глицерофосфат кальция.</w:t>
      </w:r>
    </w:p>
    <w:p w:rsidR="00426F17" w:rsidRPr="007E7BFB" w:rsidRDefault="00426F17" w:rsidP="006841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BFB">
        <w:rPr>
          <w:rFonts w:ascii="Times New Roman" w:hAnsi="Times New Roman" w:cs="Times New Roman"/>
          <w:b/>
          <w:sz w:val="28"/>
          <w:szCs w:val="28"/>
        </w:rPr>
        <w:t>Ученик № 2</w:t>
      </w:r>
    </w:p>
    <w:p w:rsidR="000E7903" w:rsidRDefault="00426F17" w:rsidP="006841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Лечение травами становится все более популярным, однако большинство людей не соблюдают точную рецептуру приготовления отваров и настоев, особенно дозировку сырья, хотя это очень важно при лечении травами. Большинство трав рекомендуют заваривать в такой пропорции: одна полная столовая ложка (20 г) сухой измельченной травы на стакан (200 мл) кипящей воды, то есть в соотношении массовых частей 1:10. Летом можно готовить препараты</w:t>
      </w:r>
      <w:r w:rsidR="000E7903">
        <w:rPr>
          <w:rFonts w:ascii="Times New Roman" w:hAnsi="Times New Roman" w:cs="Times New Roman"/>
          <w:sz w:val="28"/>
          <w:szCs w:val="28"/>
        </w:rPr>
        <w:t xml:space="preserve"> не из сушенных, а из свежесобранных трав. Как при этом правильно рассчитать соотношение трав и воды, чтобы получить настой той же концентрации? (Для справки – влажность правильно </w:t>
      </w:r>
      <w:r w:rsidR="006B7B5D">
        <w:rPr>
          <w:rFonts w:ascii="Times New Roman" w:hAnsi="Times New Roman" w:cs="Times New Roman"/>
          <w:sz w:val="28"/>
          <w:szCs w:val="28"/>
        </w:rPr>
        <w:t>высушенной</w:t>
      </w:r>
      <w:r w:rsidR="000E7903">
        <w:rPr>
          <w:rFonts w:ascii="Times New Roman" w:hAnsi="Times New Roman" w:cs="Times New Roman"/>
          <w:sz w:val="28"/>
          <w:szCs w:val="28"/>
        </w:rPr>
        <w:t xml:space="preserve"> травы 8 – 15 %, а в свежесорванных, в зависимости от вида, содержание воды составляет 70 – 95 %)</w:t>
      </w:r>
    </w:p>
    <w:p w:rsidR="000E7903" w:rsidRPr="007E7BFB" w:rsidRDefault="000E7903" w:rsidP="006841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BFB">
        <w:rPr>
          <w:rFonts w:ascii="Times New Roman" w:hAnsi="Times New Roman" w:cs="Times New Roman"/>
          <w:b/>
          <w:sz w:val="28"/>
          <w:szCs w:val="28"/>
        </w:rPr>
        <w:lastRenderedPageBreak/>
        <w:t>Решение учеников:</w:t>
      </w:r>
    </w:p>
    <w:p w:rsidR="000E7903" w:rsidRDefault="000E7903" w:rsidP="006841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Примером для расчета среднеарифметические значения содержания влаги как в свежесорванных, так и высушенных растениях: в свежих (70+95):2 = 82,5%, в сухих (8+15):2=11,55%. Для приготовления одного стакана настоя надо взять 20 г </w:t>
      </w:r>
      <w:proofErr w:type="gramStart"/>
      <w:r>
        <w:rPr>
          <w:rFonts w:ascii="Times New Roman" w:hAnsi="Times New Roman" w:cs="Times New Roman"/>
          <w:sz w:val="28"/>
          <w:szCs w:val="28"/>
        </w:rPr>
        <w:t>сушенного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сырья и 200 г воды. Если массовая доля воды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сушенном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сырье составляет 11,5%, то в содержании сухого растительного материала составляет 100-11,5=88,5%, зная формулу нахождения массовой доли, высчитывает массу чистого вещества = 17,7 г в 20 г сырья. Для приготовления одного стакана настоя необходимо иметь 17,7 г</w:t>
      </w:r>
      <w:r w:rsidR="00131446">
        <w:rPr>
          <w:rFonts w:ascii="Times New Roman" w:hAnsi="Times New Roman" w:cs="Times New Roman"/>
          <w:sz w:val="28"/>
          <w:szCs w:val="28"/>
        </w:rPr>
        <w:t xml:space="preserve"> в перерасчете на сухое вещество. В свежесорванных растениях массовая доля сухого вещества составляет 100-82,5=17,5%.. в 100 г сырья – 17,5 г сухого растительного материала, </w:t>
      </w:r>
    </w:p>
    <w:p w:rsidR="00131446" w:rsidRDefault="00131446" w:rsidP="006841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 – 17,7 г, отсюда х=100,1 г.</w:t>
      </w:r>
    </w:p>
    <w:p w:rsidR="006B7B5D" w:rsidRDefault="00131446" w:rsidP="006841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Поскольку в настоях и отварах трав абсолютно точно дозировать содержание лекарственного вещества невозможно, с достаточной степенью точно можно принять, что необходимое нам количество абсолютно сухого растительного сырья содержится в 100 г свежесорванной травы. В таком количестве травы содержится и значительное количество </w:t>
      </w:r>
      <w:r w:rsidR="006B7B5D">
        <w:rPr>
          <w:rFonts w:ascii="Times New Roman" w:hAnsi="Times New Roman" w:cs="Times New Roman"/>
          <w:sz w:val="28"/>
          <w:szCs w:val="28"/>
        </w:rPr>
        <w:t>воды</w:t>
      </w:r>
      <w:r>
        <w:rPr>
          <w:rFonts w:ascii="Times New Roman" w:hAnsi="Times New Roman" w:cs="Times New Roman"/>
          <w:sz w:val="28"/>
          <w:szCs w:val="28"/>
        </w:rPr>
        <w:t>, следовательно, надо уменьшить оббьем воды для приготовления настоя. В 100 г свежесорванной травы содержится 82,5%, т.е. 82,5 г воды. Для приготовления стакана настоя надо взять 200-82,5=117,5 г воды. Чтобы проверить правильность расчетов, определим массовую долю сухого растительного препарата в настоях, приготовленных из высушенных и свежесорванных растений.</w:t>
      </w:r>
      <w:r w:rsidR="006B7B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B5D" w:rsidRDefault="006B7B5D" w:rsidP="006841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первом случае общая масса настоя 20+20=220 г, массовая доля сухого вещества 17,5:220*100% =8%.</w:t>
      </w:r>
    </w:p>
    <w:p w:rsidR="006B7B5D" w:rsidRDefault="006B7B5D" w:rsidP="006841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втором случае общая масса настоя 117,5+100=217,5 г, массовая доля сухого вещества 17,7:217,5*100% = 8,1%.</w:t>
      </w:r>
    </w:p>
    <w:p w:rsidR="006B7B5D" w:rsidRDefault="006B7B5D" w:rsidP="006841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Массовая доля сухого лекарственного препарата в том и другом случае практически совпадают, что подтверждает правильность расчетов.</w:t>
      </w:r>
    </w:p>
    <w:p w:rsidR="006B7B5D" w:rsidRDefault="006B7B5D" w:rsidP="006841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для приготовления настоя лекарственных трав из высушенных трав надо взять 20 г сырья и 200 г воды, а для приготовления настоя такой же концентрации из свежесорванных растений надо взять 100 г сырья и 120 мл воды.</w:t>
      </w:r>
    </w:p>
    <w:p w:rsidR="006B7B5D" w:rsidRDefault="006B7B5D" w:rsidP="006841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верно, молодцы вы проделали колоссальную работу. Но необходимо учитывать все нюансы при приготовлении настоя в домашних условия: </w:t>
      </w:r>
      <w:r>
        <w:rPr>
          <w:rFonts w:ascii="Times New Roman" w:hAnsi="Times New Roman" w:cs="Times New Roman"/>
          <w:sz w:val="28"/>
          <w:szCs w:val="28"/>
        </w:rPr>
        <w:lastRenderedPageBreak/>
        <w:t>правила сбора лекарственных трав, сушки растений, хранение высушенных растений, а также этапы приготовления и даже посуду, в которой будет настаивать лекарственный препарат и длительность настаивания.</w:t>
      </w:r>
    </w:p>
    <w:p w:rsidR="00131446" w:rsidRDefault="006B7B5D" w:rsidP="006841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нас эту работу проделывают, специально обученные медицинские работники, которые называются фармацевтами и провизорами.</w:t>
      </w:r>
      <w:r w:rsidR="001314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7DA" w:rsidRDefault="001957DA" w:rsidP="006841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Предлагаю посмотреть ролик о работниках медицины «Фармация твое будущее» </w:t>
      </w:r>
    </w:p>
    <w:p w:rsidR="001A41F8" w:rsidRPr="000341F0" w:rsidRDefault="001A41F8" w:rsidP="006841B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7B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Ученик № 3</w:t>
      </w:r>
      <w:r w:rsidR="007E7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A41F8" w:rsidRPr="000341F0" w:rsidRDefault="001A41F8" w:rsidP="006841B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4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Аптечный работник (фармацевт, провизор) – это специалист, хорошо разбирающийся в лекарственных средствах. Он их не только различает, но и при необходимости может подобрать аналоги или же изготовить по требованию лекарственную форму (порошок, микстуру или мазь) самостоятельно. Названная профессия, подразумевает глубокие знания о составляющих каждого медикамента, взаимодействии его с другими препаратами, побочных действиях и противопоказаниях лекарственных средств</w:t>
      </w:r>
      <w:proofErr w:type="gramStart"/>
      <w:r w:rsidRPr="00034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034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034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034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ровизор и фармацевт: обучение. Говоря о профессии фармацевт, следует четко понять, что между нею и профессией провизор имеются отличия. И основное из них состоит в том, что готовят данных специалистов в разных учебных заведениях. </w:t>
      </w:r>
    </w:p>
    <w:p w:rsidR="001A41F8" w:rsidRPr="000341F0" w:rsidRDefault="001A41F8" w:rsidP="006841B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4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Чтобы стать провизором, нужно закончить высшее учебное заведение, проучившись там 5 лет на дневном отделении или 5,5 на заочном. После чего выпускник будет иметь право на самостоятельную работу – изготовление, испытание и лицензирование лекарств, проведение исследовательской работы или управление аптекой. То есть он станет высококвалифицированным специалистом. А будущий фармацевт обучение может пройти за 3 года и 10 месяцев на базе девяти классов или же за 2 года и 10 месяцев на базе одиннадцати классов в специализированном колледже или училище. Получив, таким образом, среднее профессиональное образование, он сможет работать в аптеке, отпускать лекарства и изготавливать их, выступая при этом в качестве помощника провизора. Хотя Приказом Министерства здравоохранения (2011 г.) фармацевт, имеющий пятилетний стаж работы, объявлен лицом, которое имеет право претендовать на должность заведующего аптекой. </w:t>
      </w:r>
    </w:p>
    <w:p w:rsidR="000341F0" w:rsidRPr="007E7BFB" w:rsidRDefault="000341F0" w:rsidP="006841BA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E7B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Ученик № 4</w:t>
      </w:r>
    </w:p>
    <w:p w:rsidR="000341F0" w:rsidRPr="000341F0" w:rsidRDefault="001A41F8" w:rsidP="006841B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4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 России традиционно так сложилось, что в аптечной сети профессия фармацевт налагает на специалиста практически те же обязанности, что и на провизора. </w:t>
      </w:r>
      <w:proofErr w:type="gramStart"/>
      <w:r w:rsidRPr="00034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Сюда, как правило, входит: проверка выписанных врачами рецептов; предотвращение врачебных ошибок в дозировке и совместимости ингредиентов назначенного лекарства; отпуск лекарственных средств; консультирование покупателей о правилах приема тех или иных препаратов; оказание в случае необходимости доврачебной помощи; учет рецептов и координирование количества заказанных на реализацию товаров (фармацевт является лицом, материально ответственным за сохранность денежных и лекарственных средств, имеющихся в аптеке).</w:t>
      </w:r>
      <w:proofErr w:type="gramEnd"/>
      <w:r w:rsidRPr="00034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Кроме того, фармацевт, как и провизор, должен знать технологию изготовления лекарственных препаратов и правила их хранения. Оба эти специалиста изучают латынь. Фармацевт – многоплановая профессия</w:t>
      </w:r>
      <w:r w:rsidR="000341F0" w:rsidRPr="00034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34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Несмотря на то</w:t>
      </w:r>
      <w:r w:rsidR="000341F0" w:rsidRPr="00034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034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профессия фармацевт предполагает лишь среднее специальное образование, она позволяет специалисту работать не только в аптеке, но и на фармацевтической фабрике, на аптечном складе, в фармацевтической компании и в научно-исследовательских институтах. В условиях лаборатории, как правило, в его обязанности входит разработка новых лекарственных средств, усовершенствование имеющихся препаратов и </w:t>
      </w:r>
      <w:proofErr w:type="spellStart"/>
      <w:r w:rsidRPr="00034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отрабатывание</w:t>
      </w:r>
      <w:proofErr w:type="spellEnd"/>
      <w:r w:rsidRPr="00034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новых технологией их изготовления. Как видите, данная специальность позволяет проявлять разносторонние качества личности – ведь фармацевт может работать и с людьми, и, при желании, оставаться в лаборатории, наедине с микроскопом. </w:t>
      </w:r>
    </w:p>
    <w:p w:rsidR="000341F0" w:rsidRPr="007E7BFB" w:rsidRDefault="000341F0" w:rsidP="006841BA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E7B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Ученик № 5</w:t>
      </w:r>
    </w:p>
    <w:p w:rsidR="001957DA" w:rsidRDefault="001A41F8" w:rsidP="006841B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4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Профессия фармацевт подразумевает наличие у ее соискателя определенных человеческих качеств, которые позволят ему в дальнейшем стать успешным в своей области и сделать карьеру. Для этого специалист должен обладать не только отличными знаниями в области химии, биологии, психологии, латыни и компьютерных технологий, но и иметь выдержку и доброжелательность. Так как чаще всего место его работы – это аптека, фармацевт вынужден общаться с большим количеством людей. Многие из них имеют преклонный возраст и приходят не только за лекарствами, но и за сочувствием, а чуткость и внимательность вселяют в клиента уверенность в том, что приобретенное средство обязательно поможет. Работнику аптеки очень важно сохранять сердечный тон и не терять оптимизма, даже если кто-то из клиентов позволяет себе быть раздражительным или грубым. Профессия фармацевт сочетает в себе сферы фармацевтики, медицины и коммерции, что вынуждает соискателя проявлять не только высокий уровень специальных </w:t>
      </w:r>
      <w:r w:rsidRPr="00034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знаний, но и отличные моральные качества человека</w:t>
      </w:r>
      <w:r w:rsidR="000341F0" w:rsidRPr="00034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34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9E60E1" w:rsidRPr="00034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Это,</w:t>
      </w:r>
      <w:r w:rsidRPr="00034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прежде всего: собранность, внимательность и аккуратность; умение сосредоточиться; самоконтроль; высокая степень работоспособности; отличная память; аналитические способности; терпимость, коммуникабельность и отзывчивость.</w:t>
      </w:r>
      <w:proofErr w:type="gramEnd"/>
      <w:r w:rsidRPr="00034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Несмотря на </w:t>
      </w:r>
      <w:proofErr w:type="gramStart"/>
      <w:r w:rsidRPr="00034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</w:t>
      </w:r>
      <w:proofErr w:type="gramEnd"/>
      <w:r w:rsidRPr="00034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фармацевт – это в большей степени исполнитель, его деятельность все равно требует умения принимать самостоятельные решения и организовывать свой труд. Продвинутый фармацевт, при этом обладающий отличными навыками общения – это находка для аптеки любого уровня. Ведь в создавшихся условиях жесткой конкуренции в аптечной сети клиент пойдет в первую очередь туда, где его внимательно выслушали, дали дельный совет, доходчиво объяснили действие лекарственного средства и </w:t>
      </w:r>
      <w:r w:rsidR="000341F0" w:rsidRPr="00034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вызвали,</w:t>
      </w:r>
      <w:r w:rsidRPr="00034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таким </w:t>
      </w:r>
      <w:r w:rsidR="000341F0" w:rsidRPr="00034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образом,</w:t>
      </w:r>
      <w:r w:rsidRPr="00034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доверие. </w:t>
      </w:r>
    </w:p>
    <w:p w:rsidR="009E60E1" w:rsidRPr="007E7BFB" w:rsidRDefault="009E60E1" w:rsidP="006841BA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теперь, предлагаю вам сыграть в игру </w:t>
      </w:r>
      <w:r w:rsidRPr="007E7B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«Кто хочет стать фармацевтом?»</w:t>
      </w:r>
    </w:p>
    <w:p w:rsidR="009E60E1" w:rsidRPr="007E7BFB" w:rsidRDefault="009E60E1" w:rsidP="006841BA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E7B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Правила игры</w:t>
      </w:r>
      <w:r w:rsidR="001957DA" w:rsidRPr="007E7B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1957DA" w:rsidRPr="001957DA" w:rsidRDefault="001957DA" w:rsidP="00195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7DA">
        <w:rPr>
          <w:rFonts w:ascii="Times New Roman" w:hAnsi="Times New Roman" w:cs="Times New Roman"/>
          <w:sz w:val="28"/>
          <w:szCs w:val="28"/>
        </w:rPr>
        <w:t>Игра проводится по принципу телевизионной игры «Кто хочет стать миллионером?».</w:t>
      </w:r>
    </w:p>
    <w:p w:rsidR="001957DA" w:rsidRPr="001957DA" w:rsidRDefault="001957DA" w:rsidP="00195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7DA">
        <w:rPr>
          <w:rFonts w:ascii="Times New Roman" w:hAnsi="Times New Roman" w:cs="Times New Roman"/>
          <w:sz w:val="28"/>
          <w:szCs w:val="28"/>
        </w:rPr>
        <w:t xml:space="preserve"> При этом ведущий озвучивает игроку и зрителям, порядковый номер вопроса, сумму призовых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7DA">
        <w:rPr>
          <w:rFonts w:ascii="Times New Roman" w:hAnsi="Times New Roman" w:cs="Times New Roman"/>
          <w:sz w:val="28"/>
          <w:szCs w:val="28"/>
        </w:rPr>
        <w:t>баллов и текст вопроса, а также варианты ответа на него, демонстрируемые на слайдах презентации, игрок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7DA">
        <w:rPr>
          <w:rFonts w:ascii="Times New Roman" w:hAnsi="Times New Roman" w:cs="Times New Roman"/>
          <w:sz w:val="28"/>
          <w:szCs w:val="28"/>
        </w:rPr>
        <w:t>выбирает вариант ответа, а технический специалист осуществляет перемещение по слайдам презентации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7DA">
        <w:rPr>
          <w:rFonts w:ascii="Times New Roman" w:hAnsi="Times New Roman" w:cs="Times New Roman"/>
          <w:sz w:val="28"/>
          <w:szCs w:val="28"/>
        </w:rPr>
        <w:t>соответствии с озвученной игроком и ведущим информацией.</w:t>
      </w:r>
    </w:p>
    <w:p w:rsidR="001957DA" w:rsidRPr="001957DA" w:rsidRDefault="001957DA" w:rsidP="00195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7DA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1957D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957DA">
        <w:rPr>
          <w:rFonts w:ascii="Times New Roman" w:hAnsi="Times New Roman" w:cs="Times New Roman"/>
          <w:sz w:val="28"/>
          <w:szCs w:val="28"/>
        </w:rPr>
        <w:t xml:space="preserve"> чтобы выиграть, участнику необходимо правильно ответить на 15 вопросов. Время на раздумья перед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7DA">
        <w:rPr>
          <w:rFonts w:ascii="Times New Roman" w:hAnsi="Times New Roman" w:cs="Times New Roman"/>
          <w:sz w:val="28"/>
          <w:szCs w:val="28"/>
        </w:rPr>
        <w:t>ответом строго не лимитируется и остается на усмотрение ведущего, однако оно не должно превышать 3</w:t>
      </w:r>
      <w:r w:rsidRPr="001957DA">
        <w:rPr>
          <w:rFonts w:ascii="Calibri" w:hAnsi="Calibri" w:cs="Times New Roman"/>
          <w:sz w:val="28"/>
          <w:szCs w:val="28"/>
        </w:rPr>
        <w:t>‐</w:t>
      </w:r>
      <w:r w:rsidRPr="001957DA">
        <w:rPr>
          <w:rFonts w:ascii="Times New Roman" w:hAnsi="Times New Roman" w:cs="Times New Roman"/>
          <w:sz w:val="28"/>
          <w:szCs w:val="28"/>
        </w:rPr>
        <w:t>4</w:t>
      </w:r>
    </w:p>
    <w:p w:rsidR="001957DA" w:rsidRPr="001957DA" w:rsidRDefault="001957DA" w:rsidP="00195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7DA">
        <w:rPr>
          <w:rFonts w:ascii="Times New Roman" w:hAnsi="Times New Roman" w:cs="Times New Roman"/>
          <w:sz w:val="28"/>
          <w:szCs w:val="28"/>
        </w:rPr>
        <w:t>минуты.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7DA">
        <w:rPr>
          <w:rFonts w:ascii="Times New Roman" w:hAnsi="Times New Roman" w:cs="Times New Roman"/>
          <w:sz w:val="28"/>
          <w:szCs w:val="28"/>
        </w:rPr>
        <w:t xml:space="preserve">Каждый вопрос имеет 4 варианта ответа, из </w:t>
      </w:r>
      <w:proofErr w:type="gramStart"/>
      <w:r w:rsidRPr="001957DA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1957DA">
        <w:rPr>
          <w:rFonts w:ascii="Times New Roman" w:hAnsi="Times New Roman" w:cs="Times New Roman"/>
          <w:sz w:val="28"/>
          <w:szCs w:val="28"/>
        </w:rPr>
        <w:t xml:space="preserve"> только один является верным.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7DA">
        <w:rPr>
          <w:rFonts w:ascii="Times New Roman" w:hAnsi="Times New Roman" w:cs="Times New Roman"/>
          <w:sz w:val="28"/>
          <w:szCs w:val="28"/>
        </w:rPr>
        <w:t>Каждый вопрос имеет конкретную стоимость:</w:t>
      </w:r>
    </w:p>
    <w:p w:rsidR="001957DA" w:rsidRPr="001957DA" w:rsidRDefault="001957DA" w:rsidP="00195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57DA">
        <w:rPr>
          <w:rFonts w:ascii="Times New Roman" w:hAnsi="Times New Roman" w:cs="Times New Roman"/>
          <w:b/>
          <w:bCs/>
          <w:sz w:val="28"/>
          <w:szCs w:val="28"/>
        </w:rPr>
        <w:t xml:space="preserve">1 000 </w:t>
      </w:r>
      <w:proofErr w:type="spellStart"/>
      <w:r w:rsidRPr="001957DA">
        <w:rPr>
          <w:rFonts w:ascii="Times New Roman" w:hAnsi="Times New Roman" w:cs="Times New Roman"/>
          <w:b/>
          <w:bCs/>
          <w:sz w:val="28"/>
          <w:szCs w:val="28"/>
        </w:rPr>
        <w:t>000</w:t>
      </w:r>
      <w:proofErr w:type="spellEnd"/>
    </w:p>
    <w:p w:rsidR="001957DA" w:rsidRPr="001957DA" w:rsidRDefault="001957DA" w:rsidP="00195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7DA">
        <w:rPr>
          <w:rFonts w:ascii="Times New Roman" w:hAnsi="Times New Roman" w:cs="Times New Roman"/>
          <w:sz w:val="28"/>
          <w:szCs w:val="28"/>
        </w:rPr>
        <w:t xml:space="preserve">Диплом победителя игровой </w:t>
      </w:r>
      <w:proofErr w:type="spellStart"/>
      <w:r w:rsidRPr="001957DA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1957DA">
        <w:rPr>
          <w:rFonts w:ascii="Times New Roman" w:hAnsi="Times New Roman" w:cs="Times New Roman"/>
          <w:sz w:val="28"/>
          <w:szCs w:val="28"/>
        </w:rPr>
        <w:t xml:space="preserve"> викторины «Кто</w:t>
      </w:r>
    </w:p>
    <w:p w:rsidR="001957DA" w:rsidRPr="001957DA" w:rsidRDefault="001957DA" w:rsidP="00195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7DA">
        <w:rPr>
          <w:rFonts w:ascii="Times New Roman" w:hAnsi="Times New Roman" w:cs="Times New Roman"/>
          <w:sz w:val="28"/>
          <w:szCs w:val="28"/>
        </w:rPr>
        <w:t>хочет стать фармацевтом?» Межрегионального творческого конкурса</w:t>
      </w:r>
    </w:p>
    <w:p w:rsidR="001957DA" w:rsidRPr="001957DA" w:rsidRDefault="001957DA" w:rsidP="00195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7DA">
        <w:rPr>
          <w:rFonts w:ascii="Times New Roman" w:hAnsi="Times New Roman" w:cs="Times New Roman"/>
          <w:sz w:val="28"/>
          <w:szCs w:val="28"/>
        </w:rPr>
        <w:t>для старшеклассников РОССИЙСКАЯ ШКОЛА ФАРМАЦЕВТОВ</w:t>
      </w:r>
    </w:p>
    <w:p w:rsidR="001957DA" w:rsidRPr="001957DA" w:rsidRDefault="001957DA" w:rsidP="00195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7DA">
        <w:rPr>
          <w:rFonts w:ascii="Times New Roman" w:hAnsi="Times New Roman" w:cs="Times New Roman"/>
          <w:sz w:val="28"/>
          <w:szCs w:val="28"/>
        </w:rPr>
        <w:t>500 000</w:t>
      </w:r>
    </w:p>
    <w:p w:rsidR="001957DA" w:rsidRDefault="001957DA" w:rsidP="00195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7DA">
        <w:rPr>
          <w:rFonts w:ascii="Times New Roman" w:hAnsi="Times New Roman" w:cs="Times New Roman"/>
          <w:sz w:val="28"/>
          <w:szCs w:val="28"/>
        </w:rPr>
        <w:t>250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957DA">
        <w:rPr>
          <w:rFonts w:ascii="Times New Roman" w:hAnsi="Times New Roman" w:cs="Times New Roman"/>
          <w:sz w:val="28"/>
          <w:szCs w:val="28"/>
        </w:rPr>
        <w:t>000</w:t>
      </w:r>
    </w:p>
    <w:p w:rsidR="001957DA" w:rsidRPr="001957DA" w:rsidRDefault="001957DA" w:rsidP="00195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7DA">
        <w:rPr>
          <w:rFonts w:ascii="Times New Roman" w:hAnsi="Times New Roman" w:cs="Times New Roman"/>
          <w:sz w:val="28"/>
          <w:szCs w:val="28"/>
        </w:rPr>
        <w:t>125 000</w:t>
      </w:r>
    </w:p>
    <w:p w:rsidR="001957DA" w:rsidRPr="001957DA" w:rsidRDefault="001957DA" w:rsidP="00195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7DA">
        <w:rPr>
          <w:rFonts w:ascii="Times New Roman" w:hAnsi="Times New Roman" w:cs="Times New Roman"/>
          <w:sz w:val="28"/>
          <w:szCs w:val="28"/>
        </w:rPr>
        <w:t>64 000</w:t>
      </w:r>
    </w:p>
    <w:p w:rsidR="001957DA" w:rsidRPr="001957DA" w:rsidRDefault="001957DA" w:rsidP="00195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7DA">
        <w:rPr>
          <w:rFonts w:ascii="Times New Roman" w:hAnsi="Times New Roman" w:cs="Times New Roman"/>
          <w:b/>
          <w:bCs/>
          <w:sz w:val="28"/>
          <w:szCs w:val="28"/>
        </w:rPr>
        <w:t xml:space="preserve">32 000 </w:t>
      </w:r>
      <w:r w:rsidRPr="001957DA">
        <w:rPr>
          <w:rFonts w:ascii="Times New Roman" w:hAnsi="Times New Roman" w:cs="Times New Roman"/>
          <w:sz w:val="28"/>
          <w:szCs w:val="28"/>
        </w:rPr>
        <w:t>Диплом финалиста (призера) 1 этапа Межрегионального творческого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7DA">
        <w:rPr>
          <w:rFonts w:ascii="Times New Roman" w:hAnsi="Times New Roman" w:cs="Times New Roman"/>
          <w:sz w:val="28"/>
          <w:szCs w:val="28"/>
        </w:rPr>
        <w:t>конкурса для старшеклассников РОССИЙСКАЯ ШКОЛА ФАРМАЦЕВТОВ</w:t>
      </w:r>
    </w:p>
    <w:p w:rsidR="001957DA" w:rsidRPr="001957DA" w:rsidRDefault="001957DA" w:rsidP="00195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7DA">
        <w:rPr>
          <w:rFonts w:ascii="Times New Roman" w:hAnsi="Times New Roman" w:cs="Times New Roman"/>
          <w:sz w:val="28"/>
          <w:szCs w:val="28"/>
        </w:rPr>
        <w:t>16 000</w:t>
      </w:r>
    </w:p>
    <w:p w:rsidR="001957DA" w:rsidRPr="001957DA" w:rsidRDefault="001957DA" w:rsidP="00195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7DA">
        <w:rPr>
          <w:rFonts w:ascii="Times New Roman" w:hAnsi="Times New Roman" w:cs="Times New Roman"/>
          <w:sz w:val="28"/>
          <w:szCs w:val="28"/>
        </w:rPr>
        <w:lastRenderedPageBreak/>
        <w:t>8 000</w:t>
      </w:r>
    </w:p>
    <w:p w:rsidR="001957DA" w:rsidRPr="001957DA" w:rsidRDefault="001957DA" w:rsidP="00195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7DA">
        <w:rPr>
          <w:rFonts w:ascii="Times New Roman" w:hAnsi="Times New Roman" w:cs="Times New Roman"/>
          <w:sz w:val="28"/>
          <w:szCs w:val="28"/>
        </w:rPr>
        <w:t>4 000</w:t>
      </w:r>
    </w:p>
    <w:p w:rsidR="001957DA" w:rsidRPr="001957DA" w:rsidRDefault="001957DA" w:rsidP="00195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7DA">
        <w:rPr>
          <w:rFonts w:ascii="Times New Roman" w:hAnsi="Times New Roman" w:cs="Times New Roman"/>
          <w:sz w:val="28"/>
          <w:szCs w:val="28"/>
        </w:rPr>
        <w:t>2 000</w:t>
      </w:r>
    </w:p>
    <w:p w:rsidR="001957DA" w:rsidRPr="001957DA" w:rsidRDefault="001957DA" w:rsidP="00195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7DA">
        <w:rPr>
          <w:rFonts w:ascii="Times New Roman" w:hAnsi="Times New Roman" w:cs="Times New Roman"/>
          <w:b/>
          <w:bCs/>
          <w:sz w:val="28"/>
          <w:szCs w:val="28"/>
        </w:rPr>
        <w:t xml:space="preserve">1 000 </w:t>
      </w:r>
      <w:r w:rsidRPr="001957DA">
        <w:rPr>
          <w:rFonts w:ascii="Times New Roman" w:hAnsi="Times New Roman" w:cs="Times New Roman"/>
          <w:sz w:val="28"/>
          <w:szCs w:val="28"/>
        </w:rPr>
        <w:t>Диплом участника 1 этапа Межрегионального творческого конкурса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7DA">
        <w:rPr>
          <w:rFonts w:ascii="Times New Roman" w:hAnsi="Times New Roman" w:cs="Times New Roman"/>
          <w:sz w:val="28"/>
          <w:szCs w:val="28"/>
        </w:rPr>
        <w:t>старшеклассников РОССИЙСКАЯ ШКОЛА ФАРМАЦЕВТОВ</w:t>
      </w:r>
    </w:p>
    <w:p w:rsidR="001957DA" w:rsidRPr="001957DA" w:rsidRDefault="001957DA" w:rsidP="00195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7DA">
        <w:rPr>
          <w:rFonts w:ascii="Times New Roman" w:hAnsi="Times New Roman" w:cs="Times New Roman"/>
          <w:sz w:val="28"/>
          <w:szCs w:val="28"/>
        </w:rPr>
        <w:t>500</w:t>
      </w:r>
    </w:p>
    <w:p w:rsidR="001957DA" w:rsidRPr="001957DA" w:rsidRDefault="001957DA" w:rsidP="00195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7DA">
        <w:rPr>
          <w:rFonts w:ascii="Times New Roman" w:hAnsi="Times New Roman" w:cs="Times New Roman"/>
          <w:sz w:val="28"/>
          <w:szCs w:val="28"/>
        </w:rPr>
        <w:t>300</w:t>
      </w:r>
    </w:p>
    <w:p w:rsidR="001957DA" w:rsidRPr="001957DA" w:rsidRDefault="001957DA" w:rsidP="00195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7DA">
        <w:rPr>
          <w:rFonts w:ascii="Times New Roman" w:hAnsi="Times New Roman" w:cs="Times New Roman"/>
          <w:sz w:val="28"/>
          <w:szCs w:val="28"/>
        </w:rPr>
        <w:t>200</w:t>
      </w:r>
    </w:p>
    <w:p w:rsidR="001957DA" w:rsidRPr="001957DA" w:rsidRDefault="001957DA" w:rsidP="00195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7DA">
        <w:rPr>
          <w:rFonts w:ascii="Times New Roman" w:hAnsi="Times New Roman" w:cs="Times New Roman"/>
          <w:sz w:val="28"/>
          <w:szCs w:val="28"/>
        </w:rPr>
        <w:t>100</w:t>
      </w:r>
    </w:p>
    <w:p w:rsidR="001957DA" w:rsidRPr="001957DA" w:rsidRDefault="001957DA" w:rsidP="00195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7DA">
        <w:rPr>
          <w:rFonts w:ascii="Times New Roman" w:hAnsi="Times New Roman" w:cs="Times New Roman"/>
          <w:sz w:val="28"/>
          <w:szCs w:val="28"/>
        </w:rPr>
        <w:t>Ответ на простой вопрос приносит участнику от 100 до 1 000 очков, на вопрос средней сложности – от 2 000 до</w:t>
      </w:r>
    </w:p>
    <w:p w:rsidR="001957DA" w:rsidRPr="001957DA" w:rsidRDefault="001957DA" w:rsidP="00195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7DA">
        <w:rPr>
          <w:rFonts w:ascii="Times New Roman" w:hAnsi="Times New Roman" w:cs="Times New Roman"/>
          <w:sz w:val="28"/>
          <w:szCs w:val="28"/>
        </w:rPr>
        <w:t xml:space="preserve">32 000 очков, на вопрос повышенной сложности – от 64 000 до 1 000 </w:t>
      </w:r>
      <w:proofErr w:type="spellStart"/>
      <w:r w:rsidRPr="001957DA">
        <w:rPr>
          <w:rFonts w:ascii="Times New Roman" w:hAnsi="Times New Roman" w:cs="Times New Roman"/>
          <w:sz w:val="28"/>
          <w:szCs w:val="28"/>
        </w:rPr>
        <w:t>000</w:t>
      </w:r>
      <w:proofErr w:type="spellEnd"/>
      <w:r w:rsidRPr="001957DA">
        <w:rPr>
          <w:rFonts w:ascii="Times New Roman" w:hAnsi="Times New Roman" w:cs="Times New Roman"/>
          <w:sz w:val="28"/>
          <w:szCs w:val="28"/>
        </w:rPr>
        <w:t xml:space="preserve"> очков.</w:t>
      </w:r>
    </w:p>
    <w:p w:rsidR="001957DA" w:rsidRPr="001957DA" w:rsidRDefault="001957DA" w:rsidP="00195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7DA">
        <w:rPr>
          <w:rFonts w:ascii="Times New Roman" w:hAnsi="Times New Roman" w:cs="Times New Roman"/>
          <w:sz w:val="28"/>
          <w:szCs w:val="28"/>
        </w:rPr>
        <w:t>Суммы, полученные при верном ответе на 5</w:t>
      </w:r>
      <w:r w:rsidRPr="001957DA">
        <w:rPr>
          <w:rFonts w:ascii="Calibri" w:hAnsi="Calibri" w:cs="Times New Roman"/>
          <w:sz w:val="28"/>
          <w:szCs w:val="28"/>
        </w:rPr>
        <w:t>‐</w:t>
      </w:r>
      <w:r w:rsidRPr="001957DA">
        <w:rPr>
          <w:rFonts w:ascii="Times New Roman" w:hAnsi="Times New Roman" w:cs="Times New Roman"/>
          <w:sz w:val="28"/>
          <w:szCs w:val="28"/>
        </w:rPr>
        <w:t>й (1000 баллов), 10</w:t>
      </w:r>
      <w:r w:rsidRPr="001957DA">
        <w:rPr>
          <w:rFonts w:ascii="Calibri" w:hAnsi="Calibri" w:cs="Times New Roman"/>
          <w:sz w:val="28"/>
          <w:szCs w:val="28"/>
        </w:rPr>
        <w:t>‐</w:t>
      </w:r>
      <w:r w:rsidRPr="001957DA">
        <w:rPr>
          <w:rFonts w:ascii="Times New Roman" w:hAnsi="Times New Roman" w:cs="Times New Roman"/>
          <w:sz w:val="28"/>
          <w:szCs w:val="28"/>
        </w:rPr>
        <w:t>й (32 000 балла) вопросы, 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7DA">
        <w:rPr>
          <w:rFonts w:ascii="Times New Roman" w:hAnsi="Times New Roman" w:cs="Times New Roman"/>
          <w:sz w:val="28"/>
          <w:szCs w:val="28"/>
        </w:rPr>
        <w:t>«несгораемыми». При правильном ответе на 5</w:t>
      </w:r>
      <w:r w:rsidRPr="001957DA">
        <w:rPr>
          <w:rFonts w:ascii="Calibri" w:hAnsi="Calibri" w:cs="Times New Roman"/>
          <w:sz w:val="28"/>
          <w:szCs w:val="28"/>
        </w:rPr>
        <w:t>‐</w:t>
      </w:r>
      <w:r w:rsidRPr="001957DA">
        <w:rPr>
          <w:rFonts w:ascii="Times New Roman" w:hAnsi="Times New Roman" w:cs="Times New Roman"/>
          <w:sz w:val="28"/>
          <w:szCs w:val="28"/>
        </w:rPr>
        <w:t>й и 10</w:t>
      </w:r>
      <w:r w:rsidRPr="001957DA">
        <w:rPr>
          <w:rFonts w:ascii="Calibri" w:hAnsi="Calibri" w:cs="Times New Roman"/>
          <w:sz w:val="28"/>
          <w:szCs w:val="28"/>
        </w:rPr>
        <w:t>‐</w:t>
      </w:r>
      <w:r w:rsidRPr="001957DA">
        <w:rPr>
          <w:rFonts w:ascii="Times New Roman" w:hAnsi="Times New Roman" w:cs="Times New Roman"/>
          <w:sz w:val="28"/>
          <w:szCs w:val="28"/>
        </w:rPr>
        <w:t xml:space="preserve">й вопросы игрок получает соответствующий диплом </w:t>
      </w:r>
    </w:p>
    <w:p w:rsidR="001957DA" w:rsidRPr="001957DA" w:rsidRDefault="001957DA" w:rsidP="00195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7DA">
        <w:rPr>
          <w:rFonts w:ascii="Times New Roman" w:hAnsi="Times New Roman" w:cs="Times New Roman"/>
          <w:sz w:val="28"/>
          <w:szCs w:val="28"/>
        </w:rPr>
        <w:t>При правильном ответе на 15</w:t>
      </w:r>
      <w:r w:rsidRPr="001957DA">
        <w:rPr>
          <w:rFonts w:ascii="Calibri" w:hAnsi="Calibri" w:cs="Times New Roman"/>
          <w:sz w:val="28"/>
          <w:szCs w:val="28"/>
        </w:rPr>
        <w:t>‐</w:t>
      </w:r>
      <w:r w:rsidRPr="001957DA">
        <w:rPr>
          <w:rFonts w:ascii="Times New Roman" w:hAnsi="Times New Roman" w:cs="Times New Roman"/>
          <w:sz w:val="28"/>
          <w:szCs w:val="28"/>
        </w:rPr>
        <w:t>й вопрос – участник объявляется победителем викторины «Кто хочет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7DA">
        <w:rPr>
          <w:rFonts w:ascii="Times New Roman" w:hAnsi="Times New Roman" w:cs="Times New Roman"/>
          <w:sz w:val="28"/>
          <w:szCs w:val="28"/>
        </w:rPr>
        <w:t>стать фармацевтом?».</w:t>
      </w:r>
    </w:p>
    <w:p w:rsidR="001957DA" w:rsidRPr="001957DA" w:rsidRDefault="001957DA" w:rsidP="00195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7DA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Pr="001957D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957DA">
        <w:rPr>
          <w:rFonts w:ascii="Times New Roman" w:hAnsi="Times New Roman" w:cs="Times New Roman"/>
          <w:sz w:val="28"/>
          <w:szCs w:val="28"/>
        </w:rPr>
        <w:t xml:space="preserve"> игры игрок может воспользоваться 3</w:t>
      </w:r>
      <w:r w:rsidRPr="001957DA">
        <w:rPr>
          <w:rFonts w:ascii="Calibri" w:hAnsi="Calibri" w:cs="Times New Roman"/>
          <w:sz w:val="28"/>
          <w:szCs w:val="28"/>
        </w:rPr>
        <w:t>‐</w:t>
      </w:r>
      <w:r w:rsidRPr="001957DA">
        <w:rPr>
          <w:rFonts w:ascii="Times New Roman" w:hAnsi="Times New Roman" w:cs="Times New Roman"/>
          <w:sz w:val="28"/>
          <w:szCs w:val="28"/>
        </w:rPr>
        <w:t>мя подсказками, каждую из которых можно использовать 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7DA">
        <w:rPr>
          <w:rFonts w:ascii="Times New Roman" w:hAnsi="Times New Roman" w:cs="Times New Roman"/>
          <w:sz w:val="28"/>
          <w:szCs w:val="28"/>
        </w:rPr>
        <w:t>один раз:</w:t>
      </w:r>
    </w:p>
    <w:p w:rsidR="001957DA" w:rsidRPr="001957DA" w:rsidRDefault="001957DA" w:rsidP="00195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7DA">
        <w:rPr>
          <w:rFonts w:ascii="Times New Roman" w:hAnsi="Times New Roman" w:cs="Times New Roman"/>
          <w:sz w:val="28"/>
          <w:szCs w:val="28"/>
        </w:rPr>
        <w:t>1. «Помощь зала» — в течение 30 секунд игрок может посоветоваться с любым зрителем в зале или ведущим.</w:t>
      </w:r>
    </w:p>
    <w:p w:rsidR="001957DA" w:rsidRPr="001957DA" w:rsidRDefault="001957DA" w:rsidP="00195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7DA">
        <w:rPr>
          <w:rFonts w:ascii="Times New Roman" w:hAnsi="Times New Roman" w:cs="Times New Roman"/>
          <w:sz w:val="28"/>
          <w:szCs w:val="28"/>
        </w:rPr>
        <w:t xml:space="preserve">2. «50:50» —на слайде презентации убираются два неправильных ответа, предоставляя игроку выбор </w:t>
      </w:r>
      <w:proofErr w:type="gramStart"/>
      <w:r w:rsidRPr="001957DA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1957DA" w:rsidRPr="001957DA" w:rsidRDefault="001957DA" w:rsidP="00195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7DA">
        <w:rPr>
          <w:rFonts w:ascii="Times New Roman" w:hAnsi="Times New Roman" w:cs="Times New Roman"/>
          <w:sz w:val="28"/>
          <w:szCs w:val="28"/>
        </w:rPr>
        <w:t>оставшихся двух вариантов ответа.</w:t>
      </w:r>
    </w:p>
    <w:p w:rsidR="001957DA" w:rsidRPr="001957DA" w:rsidRDefault="001957DA" w:rsidP="00195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7DA">
        <w:rPr>
          <w:rFonts w:ascii="Times New Roman" w:hAnsi="Times New Roman" w:cs="Times New Roman"/>
          <w:sz w:val="28"/>
          <w:szCs w:val="28"/>
        </w:rPr>
        <w:t>3. «Право на ошибку» — игрок имеет право дать два варианта ответа на вопрос, но только один раз за игру.</w:t>
      </w:r>
    </w:p>
    <w:p w:rsidR="001957DA" w:rsidRPr="001957DA" w:rsidRDefault="001957DA" w:rsidP="00195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7DA">
        <w:rPr>
          <w:rFonts w:ascii="Times New Roman" w:hAnsi="Times New Roman" w:cs="Times New Roman"/>
          <w:sz w:val="28"/>
          <w:szCs w:val="28"/>
        </w:rPr>
        <w:t>Об использовании этой подсказки необходимо заявить до дачи ответа. Использование этой подсказки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7DA">
        <w:rPr>
          <w:rFonts w:ascii="Times New Roman" w:hAnsi="Times New Roman" w:cs="Times New Roman"/>
          <w:sz w:val="28"/>
          <w:szCs w:val="28"/>
        </w:rPr>
        <w:t>вместе с подсказкой «50:50» даёт 100</w:t>
      </w:r>
      <w:r w:rsidRPr="001957DA">
        <w:rPr>
          <w:rFonts w:ascii="Calibri" w:hAnsi="Calibri" w:cs="Times New Roman"/>
          <w:sz w:val="28"/>
          <w:szCs w:val="28"/>
        </w:rPr>
        <w:t>‐</w:t>
      </w:r>
      <w:r w:rsidRPr="001957DA">
        <w:rPr>
          <w:rFonts w:ascii="Times New Roman" w:hAnsi="Times New Roman" w:cs="Times New Roman"/>
          <w:sz w:val="28"/>
          <w:szCs w:val="28"/>
        </w:rPr>
        <w:t>процентное прохождение вопроса.</w:t>
      </w:r>
    </w:p>
    <w:p w:rsidR="001957DA" w:rsidRPr="001957DA" w:rsidRDefault="001957DA" w:rsidP="00195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7DA">
        <w:rPr>
          <w:rFonts w:ascii="Times New Roman" w:hAnsi="Times New Roman" w:cs="Times New Roman"/>
          <w:sz w:val="28"/>
          <w:szCs w:val="28"/>
        </w:rPr>
        <w:t xml:space="preserve"> В случае неправильного ответа участником на вопрос, игра для этого игрока завершается, при этом ведущий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7DA">
        <w:rPr>
          <w:rFonts w:ascii="Times New Roman" w:hAnsi="Times New Roman" w:cs="Times New Roman"/>
          <w:sz w:val="28"/>
          <w:szCs w:val="28"/>
        </w:rPr>
        <w:t>вручает игроку диплом, соответствующий максимальной набранной им «несгораемой» сумме и передает 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7DA">
        <w:rPr>
          <w:rFonts w:ascii="Times New Roman" w:hAnsi="Times New Roman" w:cs="Times New Roman"/>
          <w:sz w:val="28"/>
          <w:szCs w:val="28"/>
        </w:rPr>
        <w:t>на игру следующему по очереди игроку.</w:t>
      </w:r>
    </w:p>
    <w:p w:rsidR="007E7BFB" w:rsidRDefault="001957DA" w:rsidP="006841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игры  взяты с сайта </w:t>
      </w:r>
      <w:hyperlink r:id="rId5" w:history="1">
        <w:r w:rsidRPr="00FD5D17">
          <w:rPr>
            <w:rStyle w:val="a7"/>
            <w:rFonts w:ascii="Times New Roman" w:hAnsi="Times New Roman" w:cs="Times New Roman"/>
            <w:sz w:val="28"/>
            <w:szCs w:val="28"/>
          </w:rPr>
          <w:t>http://pharm-school.ru/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7BFB" w:rsidRDefault="007E7BFB" w:rsidP="006841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итого, награждение участников.</w:t>
      </w:r>
    </w:p>
    <w:p w:rsidR="007E7BFB" w:rsidRPr="000341F0" w:rsidRDefault="007E7BFB" w:rsidP="006841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сотрудничество. Желаю успехов!</w:t>
      </w:r>
    </w:p>
    <w:sectPr w:rsidR="007E7BFB" w:rsidRPr="000341F0" w:rsidSect="004A4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841BA"/>
    <w:rsid w:val="000341F0"/>
    <w:rsid w:val="00057CC5"/>
    <w:rsid w:val="000E7903"/>
    <w:rsid w:val="00131446"/>
    <w:rsid w:val="00176E4D"/>
    <w:rsid w:val="001957DA"/>
    <w:rsid w:val="001A41F8"/>
    <w:rsid w:val="002B7002"/>
    <w:rsid w:val="002C2C3C"/>
    <w:rsid w:val="00426F17"/>
    <w:rsid w:val="004A481E"/>
    <w:rsid w:val="006841BA"/>
    <w:rsid w:val="006B7B5D"/>
    <w:rsid w:val="00744B74"/>
    <w:rsid w:val="007C6B1E"/>
    <w:rsid w:val="007E7BFB"/>
    <w:rsid w:val="00822C60"/>
    <w:rsid w:val="00884D20"/>
    <w:rsid w:val="00910185"/>
    <w:rsid w:val="009E60E1"/>
    <w:rsid w:val="00A03900"/>
    <w:rsid w:val="00C63302"/>
    <w:rsid w:val="00D26B98"/>
    <w:rsid w:val="00D76A99"/>
    <w:rsid w:val="00D87C70"/>
    <w:rsid w:val="00E721F0"/>
    <w:rsid w:val="00F11EBA"/>
    <w:rsid w:val="00F40BDE"/>
    <w:rsid w:val="00FD0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6841BA"/>
    <w:rPr>
      <w:rFonts w:ascii="Times New Roman" w:hAnsi="Times New Roman" w:cs="Times New Roman"/>
      <w:spacing w:val="1"/>
      <w:shd w:val="clear" w:color="auto" w:fill="FFFFFF"/>
    </w:rPr>
  </w:style>
  <w:style w:type="paragraph" w:styleId="a3">
    <w:name w:val="Body Text"/>
    <w:basedOn w:val="a"/>
    <w:link w:val="1"/>
    <w:uiPriority w:val="99"/>
    <w:rsid w:val="006841BA"/>
    <w:pPr>
      <w:widowControl w:val="0"/>
      <w:shd w:val="clear" w:color="auto" w:fill="FFFFFF"/>
      <w:spacing w:before="900" w:after="0" w:line="322" w:lineRule="exact"/>
      <w:ind w:hanging="420"/>
      <w:jc w:val="right"/>
    </w:pPr>
    <w:rPr>
      <w:rFonts w:ascii="Times New Roman" w:hAnsi="Times New Roman" w:cs="Times New Roman"/>
      <w:spacing w:val="1"/>
    </w:rPr>
  </w:style>
  <w:style w:type="character" w:customStyle="1" w:styleId="a4">
    <w:name w:val="Основной текст Знак"/>
    <w:basedOn w:val="a0"/>
    <w:link w:val="a3"/>
    <w:uiPriority w:val="99"/>
    <w:semiHidden/>
    <w:rsid w:val="006841BA"/>
  </w:style>
  <w:style w:type="paragraph" w:styleId="a5">
    <w:name w:val="Balloon Text"/>
    <w:basedOn w:val="a"/>
    <w:link w:val="a6"/>
    <w:uiPriority w:val="99"/>
    <w:semiHidden/>
    <w:unhideWhenUsed/>
    <w:rsid w:val="00D26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6B9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A41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harm-schoo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</TotalTime>
  <Pages>1</Pages>
  <Words>2322</Words>
  <Characters>13239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Царенкова НА</dc:creator>
  <cp:keywords/>
  <dc:description/>
  <cp:lastModifiedBy>Царенкова НА</cp:lastModifiedBy>
  <cp:revision>13</cp:revision>
  <dcterms:created xsi:type="dcterms:W3CDTF">2018-09-28T22:20:00Z</dcterms:created>
  <dcterms:modified xsi:type="dcterms:W3CDTF">2018-12-05T06:46:00Z</dcterms:modified>
</cp:coreProperties>
</file>