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2A" w:rsidRPr="00D818A9" w:rsidRDefault="00F7062A" w:rsidP="00DF2014">
      <w:pPr>
        <w:spacing w:after="0"/>
        <w:jc w:val="center"/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Приоритеты использования метода проектов на уроках в условиях внедрения в образование личностно</w:t>
      </w:r>
      <w:r w:rsidR="00333D06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 xml:space="preserve"> </w:t>
      </w:r>
      <w:r w:rsidR="00DF2014" w:rsidRPr="00D818A9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>-</w:t>
      </w:r>
      <w:r w:rsidRPr="00D818A9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 xml:space="preserve"> ориентированного обучения</w:t>
      </w:r>
    </w:p>
    <w:p w:rsidR="001B177E" w:rsidRPr="00D818A9" w:rsidRDefault="00DF2014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        </w:t>
      </w:r>
      <w:r w:rsidR="00F7062A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Современными подходами к обучению иностранных языков является личностно</w:t>
      </w:r>
      <w:r w:rsidR="00333D06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-</w:t>
      </w:r>
      <w:r w:rsidR="00F7062A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ориентированный, </w:t>
      </w:r>
      <w:proofErr w:type="spellStart"/>
      <w:r w:rsidR="00F7062A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деятельностный</w:t>
      </w:r>
      <w:proofErr w:type="spellEnd"/>
      <w:r w:rsidR="00F7062A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и коммуникативно-когнитивный</w:t>
      </w:r>
      <w:r w:rsidR="0084202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, в центре внимания которых -</w:t>
      </w:r>
      <w:r w:rsidR="00F7062A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личность ребенка, учет ее </w:t>
      </w:r>
      <w:r w:rsidR="0084202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особенностей, возможностей и способностей. Таким образом, процесс обучения четко ориентирован на потребности </w:t>
      </w:r>
      <w:proofErr w:type="gramStart"/>
      <w:r w:rsidR="0084202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обучающихся</w:t>
      </w:r>
      <w:proofErr w:type="gramEnd"/>
      <w:r w:rsidR="0084202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.</w:t>
      </w:r>
      <w:r w:rsidR="00F7062A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  <w:r w:rsidR="0084202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Реализуя современный подход к организации образовательной деятельности,  я работаю над внедрением </w:t>
      </w:r>
      <w:proofErr w:type="spellStart"/>
      <w:r w:rsidR="0084202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креативных</w:t>
      </w:r>
      <w:proofErr w:type="spellEnd"/>
      <w:r w:rsidR="0084202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методов обучения, которые обеспечивают свободное развитие личности обучающегося. Эти методы являются достаточно актуальными, поскольку характеризуются высокой </w:t>
      </w:r>
      <w:proofErr w:type="spellStart"/>
      <w:r w:rsidR="0084202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коммуникативностью</w:t>
      </w:r>
      <w:proofErr w:type="spellEnd"/>
      <w:r w:rsidR="0084202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, способствуют самостоятельному </w:t>
      </w:r>
      <w:r w:rsidR="00EA55E0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и творческому овладению </w:t>
      </w:r>
      <w:r w:rsidR="00344C59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иностранными языками</w:t>
      </w:r>
      <w:r w:rsidR="0015581F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, где каждый учащийся </w:t>
      </w:r>
      <w:r w:rsidR="003350CF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вовлечен в активный </w:t>
      </w:r>
      <w:r w:rsidR="00620637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творческий познавательный процесс</w:t>
      </w:r>
      <w:r w:rsidR="00B17DF9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, в самостоятельный поиск информации.</w:t>
      </w:r>
    </w:p>
    <w:p w:rsidR="006E471D" w:rsidRPr="00D818A9" w:rsidRDefault="00955C5C" w:rsidP="00777AD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Особого внимания заслуживает метод проектов</w:t>
      </w:r>
      <w:r w:rsidR="00F43A7C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, который позволяет </w:t>
      </w:r>
      <w:r w:rsidR="00714023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реализовать методику обучения в с</w:t>
      </w:r>
      <w:r w:rsidR="00995BD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отрудничестве, </w:t>
      </w:r>
      <w:r w:rsidR="007A2EEF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прагматично направлен на результат</w:t>
      </w:r>
      <w:r w:rsidR="00331C6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, который достигается </w:t>
      </w:r>
      <w:r w:rsidR="00605D23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после решения </w:t>
      </w:r>
      <w:r w:rsidR="00066B49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той или иной практически или теоретически значимой проблемы. Важно, что результат, полученный в ходе работы над проектом, учащийся может увидеть, осмыслить и использовать в реальной практической деятельности.</w:t>
      </w:r>
      <w:r w:rsidR="006E471D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По определению </w:t>
      </w:r>
      <w:r w:rsidR="006E471D" w:rsidRPr="00D818A9">
        <w:rPr>
          <w:rFonts w:ascii="Times New Roman" w:hAnsi="Times New Roman" w:cs="Times New Roman"/>
          <w:i/>
          <w:iCs/>
          <w:spacing w:val="2"/>
          <w:position w:val="2"/>
          <w:sz w:val="24"/>
          <w:szCs w:val="24"/>
        </w:rPr>
        <w:t xml:space="preserve">проект - это совокупность определенных действий, документов, предварительных текстов, замысел для создания реального объекта, предмета, создания разного рода теоретического продукта. </w:t>
      </w:r>
      <w:r w:rsidR="006E471D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Это всегда творческая деятельность.</w:t>
      </w:r>
    </w:p>
    <w:p w:rsidR="00140DE2" w:rsidRPr="00D818A9" w:rsidRDefault="00140DE2" w:rsidP="00DF2014">
      <w:pPr>
        <w:pStyle w:val="a3"/>
        <w:spacing w:before="0" w:beforeAutospacing="0" w:after="0" w:afterAutospacing="0"/>
        <w:rPr>
          <w:spacing w:val="2"/>
          <w:position w:val="2"/>
        </w:rPr>
      </w:pPr>
      <w:r w:rsidRPr="00D818A9">
        <w:rPr>
          <w:spacing w:val="2"/>
          <w:position w:val="2"/>
        </w:rPr>
        <w:t>Мартьянова  Т.М.  в  статье  «Использование  проектных  заданий  на  уроках  иностранного  языка»  (Иностранные  языки  в  школе. -  2000. - №4)  подчеркивает:  «Выполнение  проектных  заданий  позволяет  школьникам  видеть  практическую  пользу  от  изучения иностранного  языка,  следствием  чего  является  повышение  интереса  к  этому  предмету». А именно мотивация при изучении иностранного языка способствует успеху в языковом развитии личности.</w:t>
      </w:r>
    </w:p>
    <w:p w:rsidR="00140DE2" w:rsidRPr="00D818A9" w:rsidRDefault="00DF2014" w:rsidP="00DF2014">
      <w:pPr>
        <w:pStyle w:val="a3"/>
        <w:spacing w:before="0" w:beforeAutospacing="0" w:after="0" w:afterAutospacing="0"/>
        <w:rPr>
          <w:spacing w:val="2"/>
          <w:position w:val="2"/>
        </w:rPr>
      </w:pPr>
      <w:r w:rsidRPr="00D818A9">
        <w:rPr>
          <w:spacing w:val="2"/>
          <w:position w:val="2"/>
        </w:rPr>
        <w:t xml:space="preserve">         </w:t>
      </w:r>
      <w:r w:rsidR="00140DE2" w:rsidRPr="00D818A9">
        <w:rPr>
          <w:spacing w:val="2"/>
          <w:position w:val="2"/>
        </w:rPr>
        <w:t>Таким образом, использование проектной методики при обучении иностранному языку направлено на достижение целей, изложенных в Образовательном стандарте:</w:t>
      </w:r>
    </w:p>
    <w:p w:rsidR="00140DE2" w:rsidRPr="00D818A9" w:rsidRDefault="00140DE2" w:rsidP="00DF2014">
      <w:pPr>
        <w:pStyle w:val="a3"/>
        <w:spacing w:before="0" w:beforeAutospacing="0" w:after="0" w:afterAutospacing="0"/>
        <w:rPr>
          <w:spacing w:val="2"/>
          <w:position w:val="2"/>
        </w:rPr>
      </w:pPr>
      <w:r w:rsidRPr="00D818A9">
        <w:rPr>
          <w:spacing w:val="2"/>
          <w:position w:val="2"/>
        </w:rPr>
        <w:t xml:space="preserve">- развитие речевых умений для достижения иноязычной коммуникативной компетенции (в том числе речевой компетенции, языковой /лингвистической компетенции, </w:t>
      </w:r>
      <w:proofErr w:type="spellStart"/>
      <w:r w:rsidRPr="00D818A9">
        <w:rPr>
          <w:spacing w:val="2"/>
          <w:position w:val="2"/>
        </w:rPr>
        <w:t>социокультурной</w:t>
      </w:r>
      <w:proofErr w:type="spellEnd"/>
      <w:r w:rsidRPr="00D818A9">
        <w:rPr>
          <w:spacing w:val="2"/>
          <w:position w:val="2"/>
        </w:rPr>
        <w:t xml:space="preserve"> компетенции, учебно-познавательной компетенции);</w:t>
      </w:r>
    </w:p>
    <w:p w:rsidR="00140DE2" w:rsidRPr="00D818A9" w:rsidRDefault="00140DE2" w:rsidP="00DF2014">
      <w:pPr>
        <w:pStyle w:val="a3"/>
        <w:spacing w:before="0" w:beforeAutospacing="0" w:after="0" w:afterAutospacing="0"/>
        <w:rPr>
          <w:spacing w:val="2"/>
          <w:position w:val="2"/>
        </w:rPr>
      </w:pPr>
      <w:r w:rsidRPr="00D818A9">
        <w:rPr>
          <w:spacing w:val="2"/>
          <w:position w:val="2"/>
        </w:rPr>
        <w:t>-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D818A9">
        <w:rPr>
          <w:spacing w:val="2"/>
          <w:position w:val="2"/>
        </w:rPr>
        <w:t>ств гр</w:t>
      </w:r>
      <w:proofErr w:type="gramEnd"/>
      <w:r w:rsidRPr="00D818A9">
        <w:rPr>
          <w:spacing w:val="2"/>
          <w:position w:val="2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140DE2" w:rsidRPr="00D818A9" w:rsidRDefault="00D818A9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      </w:t>
      </w:r>
      <w:r w:rsidR="003414DC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Чтобы использование метода проектов было эффективным необходимо соблюдать основные требования:</w:t>
      </w:r>
    </w:p>
    <w:p w:rsidR="003414DC" w:rsidRPr="00D818A9" w:rsidRDefault="003414DC" w:rsidP="00777AD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Наличие актуальной в исследовательском плане  проблемы, требующей интегрированного  знания, исследовательского поиска для ее решения (например, организация рационального отдыха на каникулах, </w:t>
      </w:r>
      <w:r w:rsidR="00516007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проблема обустройства дома, </w:t>
      </w: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составление маршрута по достопримечательностям родного гор</w:t>
      </w:r>
      <w:r w:rsidR="00516007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ода, страны, проблема организации </w:t>
      </w: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спортивных мероприятий, </w:t>
      </w:r>
      <w:r w:rsidR="00516007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проблемы защиты окружающей среды и др.)</w:t>
      </w:r>
    </w:p>
    <w:p w:rsidR="00516007" w:rsidRPr="00D818A9" w:rsidRDefault="00516007" w:rsidP="00777AD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Практическая, теоретическая значимость предполагаемых результатов (выпуск газеты, программа туристического маршрута, планировка и обустройство квартиры, предложения в администрацию города по улучшению экологической ситуации и т.д.)</w:t>
      </w:r>
    </w:p>
    <w:p w:rsidR="00516007" w:rsidRPr="00D818A9" w:rsidRDefault="00516007" w:rsidP="00777AD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proofErr w:type="gramStart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Самостоятельная (индивидуальная, парная, групповая, деятельность обучающихся на уроке и во внеурочное время.</w:t>
      </w:r>
      <w:proofErr w:type="gramEnd"/>
    </w:p>
    <w:p w:rsidR="00516007" w:rsidRPr="00D818A9" w:rsidRDefault="00516007" w:rsidP="00777AD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lastRenderedPageBreak/>
        <w:t>Структурирование содержательной части проекта (с указанием поэтапных результатов, распределение обязанностей)</w:t>
      </w:r>
      <w:r w:rsidR="003B492C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.</w:t>
      </w:r>
    </w:p>
    <w:p w:rsidR="003B492C" w:rsidRPr="00D818A9" w:rsidRDefault="003B492C" w:rsidP="00777AD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Использование исследовательских методов: определение проблемы, вытекающих</w:t>
      </w:r>
      <w:r w:rsidR="00FF7782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из нее задач исследования, выдвижение гипотезы, выбор методов исследования, анализ полученных данных, подведение итогов.</w:t>
      </w:r>
    </w:p>
    <w:p w:rsidR="00FF7782" w:rsidRPr="00D818A9" w:rsidRDefault="00FF7782" w:rsidP="00777ADD">
      <w:pPr>
        <w:pStyle w:val="a4"/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При реализации проектной деятельности можно выделить следующие этапы:</w:t>
      </w:r>
    </w:p>
    <w:p w:rsidR="00FF7782" w:rsidRPr="00D818A9" w:rsidRDefault="00FF7782" w:rsidP="00777AD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Организация ситуации с целью выявления проблемы  по определенной теме.</w:t>
      </w:r>
    </w:p>
    <w:p w:rsidR="00FF7782" w:rsidRPr="00D818A9" w:rsidRDefault="00FF7782" w:rsidP="00777AD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Выдвижение гипотез решения поставленной проблемы, их обсуждение («мозговой штурм»).</w:t>
      </w:r>
    </w:p>
    <w:p w:rsidR="00FF7782" w:rsidRPr="00D818A9" w:rsidRDefault="00A46499" w:rsidP="00777AD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Выбор методов проверки выдвинутых гипотез в малых группах, возможных источников информации для проверки гипотез, оформление результатов.</w:t>
      </w:r>
    </w:p>
    <w:p w:rsidR="00A46499" w:rsidRPr="00D818A9" w:rsidRDefault="00A46499" w:rsidP="00777AD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Работа в группах над поиском фактов, аргументов, подтверждающих или опровергающих гипотезу.</w:t>
      </w:r>
    </w:p>
    <w:p w:rsidR="00A46499" w:rsidRPr="00D818A9" w:rsidRDefault="00A46499" w:rsidP="00777AD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Защита проектов  (гипотез решения проблемы) каждой из групп.</w:t>
      </w:r>
    </w:p>
    <w:p w:rsidR="00A46499" w:rsidRPr="00D818A9" w:rsidRDefault="00A46499" w:rsidP="00777AD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Выявление новых проблем.</w:t>
      </w:r>
    </w:p>
    <w:p w:rsidR="00D818A9" w:rsidRDefault="00DF2014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        </w:t>
      </w:r>
      <w:r w:rsidR="00CA65B4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Из опыта работы могу с уверенностью отметить преимущества работы над проектом:</w:t>
      </w:r>
      <w:r w:rsidR="006955F1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                                                    </w:t>
      </w:r>
    </w:p>
    <w:p w:rsidR="006955F1" w:rsidRPr="00D818A9" w:rsidRDefault="006955F1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1. Благодаря проекту повышается самооценка учащихся, обогащается их социальный и духовный опыт, ученики приобщаются к творчеству, развивая свою личность.</w:t>
      </w:r>
    </w:p>
    <w:p w:rsidR="006955F1" w:rsidRPr="00D818A9" w:rsidRDefault="006955F1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2. Проектная работа помогает решить проблему мотивации, формирует и совершенствует общую культуру общения и социального поведения в целом.</w:t>
      </w:r>
    </w:p>
    <w:p w:rsidR="006955F1" w:rsidRPr="00D818A9" w:rsidRDefault="006955F1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3. Проектная работа приобщает учеников к практическому владению иностранным языком, способствует развитию устно-речевых и лексических навыков, совершенствованию умений и навыков письменной речи, позволяет реально оценивать свои языковые возможности.</w:t>
      </w:r>
    </w:p>
    <w:p w:rsidR="006955F1" w:rsidRPr="00D818A9" w:rsidRDefault="006955F1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4. Выполнение проекта позволяет повысить успеваемость за счёт обобщения, закрепления и повторения учебного материала, организации его практического применения, у</w:t>
      </w:r>
      <w:r w:rsidR="00CA65B4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странения пробелов в обучении</w:t>
      </w: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.</w:t>
      </w:r>
    </w:p>
    <w:p w:rsidR="00CA65B4" w:rsidRPr="00D818A9" w:rsidRDefault="00CA65B4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Благодаря проектным технологиям учащиеся получают необходимый объем знаний для решения определенных проблем, приобретают опыт практического применения навыков, умений. Другими словами, решается целый ряд </w:t>
      </w:r>
      <w:proofErr w:type="spellStart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разноуровневых</w:t>
      </w:r>
      <w:proofErr w:type="spellEnd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дидактических, воспитательных и развивающих задач: развиваются познавательные навыки учащихся, формируются умения самостоятельно конструировать свои знания, умения ориентироваться в информационном пространстве, активно развивается практическое мышление, сфера коммуникации. Метод проектов является наиболее эффективным методом формирования универсальных учебных действий в рамках реализации ФГОС. </w:t>
      </w:r>
    </w:p>
    <w:p w:rsidR="006955F1" w:rsidRPr="00D818A9" w:rsidRDefault="00DF2014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       </w:t>
      </w:r>
      <w:r w:rsidR="006955F1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Необходимо с</w:t>
      </w: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тремиться к тому, чтобы проект </w:t>
      </w:r>
      <w:r w:rsidR="006955F1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действительно вносил вклад в цели обучения; имел реальный смысл; был разумным в части стоимости, доступности материальных средств, затрачиваемого времени и прилагаемых усилий.</w:t>
      </w:r>
    </w:p>
    <w:p w:rsidR="006955F1" w:rsidRPr="00D818A9" w:rsidRDefault="00DF2014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       </w:t>
      </w:r>
      <w:r w:rsidR="006955F1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Отдельно следует сказать о координации проектов и организации внешней оценки, поскольку хорошо известно, что лучшая импровизация та, которая хорошо подготовлена. Поэтому, если учитель решил использовать при изучении какого-то раздела, темы метод проектов, он должен всё тщательно продумать, разработать, </w:t>
      </w:r>
      <w:r w:rsidR="00CA65B4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определить учебные задачи для учащихся, дать рекомендации по подбору материала. Это трудоемкая работа, но результат того стоит.</w:t>
      </w:r>
    </w:p>
    <w:p w:rsidR="006955F1" w:rsidRPr="00D818A9" w:rsidRDefault="006955F1" w:rsidP="00777ADD">
      <w:pPr>
        <w:spacing w:after="0" w:line="240" w:lineRule="auto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</w:p>
    <w:p w:rsidR="006955F1" w:rsidRPr="00D818A9" w:rsidRDefault="006955F1" w:rsidP="00DF2014">
      <w:pPr>
        <w:spacing w:after="0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                                                  Список литературы</w:t>
      </w:r>
    </w:p>
    <w:p w:rsidR="006955F1" w:rsidRPr="00D818A9" w:rsidRDefault="00DF2014" w:rsidP="00DF2014">
      <w:pPr>
        <w:spacing w:after="0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1</w:t>
      </w:r>
      <w:r w:rsidR="006955F1"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.Коптюг Н.М. Интернет-проект как дополнительный источник мотивации учащихся // Иностранные языки в школе.-2003.-№3.</w:t>
      </w:r>
    </w:p>
    <w:p w:rsidR="00E5579F" w:rsidRPr="00D818A9" w:rsidRDefault="00DF2014" w:rsidP="00DF2014">
      <w:pPr>
        <w:spacing w:after="0"/>
        <w:rPr>
          <w:rFonts w:ascii="Times New Roman" w:hAnsi="Times New Roman" w:cs="Times New Roman"/>
          <w:spacing w:val="2"/>
          <w:position w:val="2"/>
          <w:sz w:val="24"/>
          <w:szCs w:val="24"/>
          <w:lang w:val="en-US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  <w:lang w:val="en-US"/>
        </w:rPr>
        <w:t>2</w:t>
      </w:r>
      <w:r w:rsidR="006955F1" w:rsidRPr="00D818A9">
        <w:rPr>
          <w:rFonts w:ascii="Times New Roman" w:hAnsi="Times New Roman" w:cs="Times New Roman"/>
          <w:spacing w:val="2"/>
          <w:position w:val="2"/>
          <w:sz w:val="24"/>
          <w:szCs w:val="24"/>
          <w:lang w:val="en-US"/>
        </w:rPr>
        <w:t>.</w:t>
      </w: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  <w:lang w:val="en-US"/>
        </w:rPr>
        <w:t xml:space="preserve"> </w:t>
      </w:r>
      <w:proofErr w:type="spellStart"/>
      <w:r w:rsidR="006955F1" w:rsidRPr="00D818A9">
        <w:rPr>
          <w:rFonts w:ascii="Times New Roman" w:hAnsi="Times New Roman" w:cs="Times New Roman"/>
          <w:spacing w:val="2"/>
          <w:position w:val="2"/>
          <w:sz w:val="24"/>
          <w:szCs w:val="24"/>
          <w:lang w:val="en-US"/>
        </w:rPr>
        <w:t>Kilpatric</w:t>
      </w:r>
      <w:proofErr w:type="spellEnd"/>
      <w:r w:rsidR="006955F1" w:rsidRPr="00D818A9">
        <w:rPr>
          <w:rFonts w:ascii="Times New Roman" w:hAnsi="Times New Roman" w:cs="Times New Roman"/>
          <w:spacing w:val="2"/>
          <w:position w:val="2"/>
          <w:sz w:val="24"/>
          <w:szCs w:val="24"/>
          <w:lang w:val="en-US"/>
        </w:rPr>
        <w:t xml:space="preserve"> W.H. The Project Method//Teachers College Record.-1918.-19 September/-P.319-334.</w:t>
      </w:r>
    </w:p>
    <w:p w:rsidR="00DF2014" w:rsidRPr="00D818A9" w:rsidRDefault="00DF2014" w:rsidP="00DF2014">
      <w:pPr>
        <w:spacing w:after="0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lastRenderedPageBreak/>
        <w:t xml:space="preserve">3. Новые педагогические и информационные технологии в системе образования: Учебное пособие /Е.С. </w:t>
      </w:r>
      <w:proofErr w:type="spellStart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Полат</w:t>
      </w:r>
      <w:proofErr w:type="spellEnd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, М.Ю. </w:t>
      </w:r>
      <w:proofErr w:type="spellStart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Бухаркина</w:t>
      </w:r>
      <w:proofErr w:type="spellEnd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, М.В. Моисеева, А.Е. Петров; под ред. Е.С. </w:t>
      </w:r>
      <w:proofErr w:type="spellStart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Полат</w:t>
      </w:r>
      <w:proofErr w:type="spellEnd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. М.: Издательский центр «Академия», 1999-2005г.г.</w:t>
      </w:r>
    </w:p>
    <w:p w:rsidR="00DF2014" w:rsidRPr="00D818A9" w:rsidRDefault="00DF2014" w:rsidP="00DF2014">
      <w:pPr>
        <w:spacing w:after="0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4.Современные и педагогические и информационные технологии в системе образования: Учебное пособие / </w:t>
      </w:r>
      <w:proofErr w:type="spellStart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Е.С.Полат</w:t>
      </w:r>
      <w:proofErr w:type="spellEnd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, </w:t>
      </w:r>
      <w:proofErr w:type="spellStart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М.Ю.Бухаркина</w:t>
      </w:r>
      <w:proofErr w:type="spellEnd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, </w:t>
      </w:r>
      <w:proofErr w:type="gramStart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-М</w:t>
      </w:r>
      <w:proofErr w:type="gramEnd"/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>.: Издательский центр «Академия», 2007г.</w:t>
      </w:r>
    </w:p>
    <w:p w:rsidR="00DF2014" w:rsidRPr="00D818A9" w:rsidRDefault="00DF2014" w:rsidP="00DF2014">
      <w:pPr>
        <w:spacing w:after="0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D818A9">
        <w:rPr>
          <w:rFonts w:ascii="Times New Roman" w:hAnsi="Times New Roman" w:cs="Times New Roman"/>
          <w:iCs/>
          <w:spacing w:val="2"/>
          <w:position w:val="2"/>
          <w:sz w:val="24"/>
          <w:szCs w:val="24"/>
        </w:rPr>
        <w:t xml:space="preserve">5. </w:t>
      </w:r>
      <w:proofErr w:type="spellStart"/>
      <w:r w:rsidRPr="00D818A9">
        <w:rPr>
          <w:rFonts w:ascii="Times New Roman" w:hAnsi="Times New Roman" w:cs="Times New Roman"/>
          <w:iCs/>
          <w:spacing w:val="2"/>
          <w:position w:val="2"/>
          <w:sz w:val="24"/>
          <w:szCs w:val="24"/>
        </w:rPr>
        <w:t>Шликене</w:t>
      </w:r>
      <w:proofErr w:type="spellEnd"/>
      <w:r w:rsidRPr="00D818A9">
        <w:rPr>
          <w:rFonts w:ascii="Times New Roman" w:hAnsi="Times New Roman" w:cs="Times New Roman"/>
          <w:iCs/>
          <w:spacing w:val="2"/>
          <w:position w:val="2"/>
          <w:sz w:val="24"/>
          <w:szCs w:val="24"/>
        </w:rPr>
        <w:t xml:space="preserve"> Т. Н. Метод проектов как одно из условий повышения мотивации обучения учащихся.- М.:</w:t>
      </w:r>
      <w:r w:rsidRPr="00D818A9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Издательский центр «Академия», 2007г</w:t>
      </w:r>
      <w:r w:rsidRPr="00D818A9">
        <w:rPr>
          <w:rFonts w:ascii="Times New Roman" w:hAnsi="Times New Roman" w:cs="Times New Roman"/>
          <w:iCs/>
          <w:spacing w:val="2"/>
          <w:position w:val="2"/>
          <w:sz w:val="24"/>
          <w:szCs w:val="24"/>
        </w:rPr>
        <w:t>.</w:t>
      </w:r>
    </w:p>
    <w:p w:rsidR="00DF2014" w:rsidRPr="00D818A9" w:rsidRDefault="00DF2014" w:rsidP="00DF2014">
      <w:pPr>
        <w:spacing w:after="0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</w:p>
    <w:sectPr w:rsidR="00DF2014" w:rsidRPr="00D818A9" w:rsidSect="002C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4808"/>
    <w:multiLevelType w:val="hybridMultilevel"/>
    <w:tmpl w:val="D644A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813A5"/>
    <w:multiLevelType w:val="hybridMultilevel"/>
    <w:tmpl w:val="8F228BF4"/>
    <w:lvl w:ilvl="0" w:tplc="718CA458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2">
    <w:nsid w:val="5DEF56B0"/>
    <w:multiLevelType w:val="hybridMultilevel"/>
    <w:tmpl w:val="8F228BF4"/>
    <w:lvl w:ilvl="0" w:tplc="718CA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91633C"/>
    <w:multiLevelType w:val="hybridMultilevel"/>
    <w:tmpl w:val="521685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57CDB"/>
    <w:multiLevelType w:val="hybridMultilevel"/>
    <w:tmpl w:val="9228AA8E"/>
    <w:lvl w:ilvl="0" w:tplc="3F18F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E1D86"/>
    <w:rsid w:val="00066B49"/>
    <w:rsid w:val="00140DE2"/>
    <w:rsid w:val="0015581F"/>
    <w:rsid w:val="001B177E"/>
    <w:rsid w:val="002A0967"/>
    <w:rsid w:val="002C31EC"/>
    <w:rsid w:val="00331C62"/>
    <w:rsid w:val="00333D06"/>
    <w:rsid w:val="003350CF"/>
    <w:rsid w:val="003414DC"/>
    <w:rsid w:val="00344C59"/>
    <w:rsid w:val="003B492C"/>
    <w:rsid w:val="00516007"/>
    <w:rsid w:val="00605D23"/>
    <w:rsid w:val="00620637"/>
    <w:rsid w:val="006955F1"/>
    <w:rsid w:val="006E471D"/>
    <w:rsid w:val="00714023"/>
    <w:rsid w:val="00777ADD"/>
    <w:rsid w:val="007A2EEF"/>
    <w:rsid w:val="00842022"/>
    <w:rsid w:val="00935212"/>
    <w:rsid w:val="00955C5C"/>
    <w:rsid w:val="0096171D"/>
    <w:rsid w:val="00995BD2"/>
    <w:rsid w:val="00A46499"/>
    <w:rsid w:val="00B01364"/>
    <w:rsid w:val="00B17DF9"/>
    <w:rsid w:val="00B4172B"/>
    <w:rsid w:val="00B671AF"/>
    <w:rsid w:val="00C57E52"/>
    <w:rsid w:val="00CA65B4"/>
    <w:rsid w:val="00D818A9"/>
    <w:rsid w:val="00DF2014"/>
    <w:rsid w:val="00E5579F"/>
    <w:rsid w:val="00EA55E0"/>
    <w:rsid w:val="00F43A7C"/>
    <w:rsid w:val="00F7062A"/>
    <w:rsid w:val="00FE1D8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1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1</dc:creator>
  <cp:keywords/>
  <dc:description/>
  <cp:lastModifiedBy>Lili</cp:lastModifiedBy>
  <cp:revision>10</cp:revision>
  <dcterms:created xsi:type="dcterms:W3CDTF">2018-05-31T09:42:00Z</dcterms:created>
  <dcterms:modified xsi:type="dcterms:W3CDTF">2018-09-19T16:34:00Z</dcterms:modified>
</cp:coreProperties>
</file>