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FD3" w:rsidRPr="00962B30" w:rsidRDefault="00A05782">
      <w:pPr>
        <w:rPr>
          <w:b/>
          <w:i/>
          <w:sz w:val="56"/>
          <w:szCs w:val="56"/>
        </w:rPr>
      </w:pPr>
      <w:r w:rsidRPr="00962B30">
        <w:rPr>
          <w:b/>
          <w:i/>
          <w:sz w:val="56"/>
          <w:szCs w:val="56"/>
        </w:rPr>
        <w:t>Теоретические основы технологии критического мышления</w:t>
      </w:r>
    </w:p>
    <w:p w:rsidR="00A05782" w:rsidRDefault="00A05782"/>
    <w:p w:rsidR="00A05782" w:rsidRPr="00962B30" w:rsidRDefault="00A05782" w:rsidP="00A05782">
      <w:pPr>
        <w:shd w:val="clear" w:color="auto" w:fill="FFFFFF"/>
        <w:autoSpaceDE w:val="0"/>
        <w:autoSpaceDN w:val="0"/>
        <w:adjustRightInd w:val="0"/>
        <w:spacing w:after="0" w:line="360" w:lineRule="auto"/>
        <w:ind w:firstLine="1080"/>
        <w:rPr>
          <w:rFonts w:ascii="Times New Roman" w:eastAsia="Times New Roman" w:hAnsi="Times New Roman" w:cs="Times New Roman"/>
          <w:color w:val="000000"/>
          <w:sz w:val="24"/>
          <w:szCs w:val="24"/>
          <w:lang w:eastAsia="ru-RU"/>
        </w:rPr>
      </w:pPr>
      <w:r w:rsidRPr="00962B30">
        <w:rPr>
          <w:rFonts w:ascii="Times New Roman" w:eastAsia="Times New Roman" w:hAnsi="Times New Roman" w:cs="Times New Roman"/>
          <w:sz w:val="24"/>
          <w:szCs w:val="24"/>
          <w:lang w:eastAsia="ru-RU"/>
        </w:rPr>
        <w:t xml:space="preserve">Получение знаний важно, но в настоящее время это не самая главная цель учебного процесса. Главной задачей сегодня является научить ребят мыслить критически. Современное образование, рассчитанное на перспективу, должно строиться на основе двух принципов: умения быстро ориентироваться в стремительно растущем потоке информации и находить нужное, и умения осмыслить и применить полученную информацию. </w:t>
      </w:r>
      <w:r w:rsidRPr="00962B30">
        <w:rPr>
          <w:rFonts w:ascii="Times New Roman" w:eastAsia="Times New Roman" w:hAnsi="Times New Roman" w:cs="Times New Roman"/>
          <w:color w:val="000000"/>
          <w:sz w:val="24"/>
          <w:szCs w:val="24"/>
          <w:lang w:eastAsia="ru-RU"/>
        </w:rPr>
        <w:t xml:space="preserve"> Получая новую информацию, ученики должны научиться рассматривать ее с различных точек зрения, делать выводы относительно ее точности и ценности.</w:t>
      </w:r>
    </w:p>
    <w:p w:rsidR="00A05782" w:rsidRPr="00962B30" w:rsidRDefault="00A05782" w:rsidP="00A05782">
      <w:pPr>
        <w:shd w:val="clear" w:color="auto" w:fill="FFFFFF"/>
        <w:autoSpaceDE w:val="0"/>
        <w:autoSpaceDN w:val="0"/>
        <w:adjustRightInd w:val="0"/>
        <w:spacing w:after="0" w:line="360" w:lineRule="auto"/>
        <w:ind w:firstLine="1080"/>
        <w:rPr>
          <w:rFonts w:ascii="Times New Roman" w:eastAsia="Times New Roman" w:hAnsi="Times New Roman" w:cs="Times New Roman"/>
          <w:color w:val="000000"/>
          <w:sz w:val="24"/>
          <w:szCs w:val="24"/>
          <w:lang w:eastAsia="ru-RU"/>
        </w:rPr>
      </w:pPr>
      <w:r w:rsidRPr="00962B30">
        <w:rPr>
          <w:rFonts w:ascii="Times New Roman" w:eastAsia="Times New Roman" w:hAnsi="Times New Roman" w:cs="Times New Roman"/>
          <w:color w:val="000000"/>
          <w:sz w:val="24"/>
          <w:szCs w:val="24"/>
          <w:lang w:eastAsia="ru-RU"/>
        </w:rPr>
        <w:t>В связи с этим формирование критического мышления школьников, основанное на универсальном умении работать с информацией (находить, отбирать, анализировать информацию, оценивать ее достоверность и т. д.), является одной из актуальных задач современного образования. В свою очередь, способность анализировать информацию с позиции логики, умение выносить обоснованные суждения, решения и применять полученные результаты, как в стандартных, так и в нестандартных ситуациях в значительной степени способствует успешной самореализации личности.</w:t>
      </w:r>
    </w:p>
    <w:p w:rsidR="00A05782" w:rsidRPr="00962B30" w:rsidRDefault="00A05782">
      <w:pPr>
        <w:rPr>
          <w:sz w:val="24"/>
          <w:szCs w:val="24"/>
        </w:rPr>
      </w:pPr>
    </w:p>
    <w:p w:rsidR="00A05782" w:rsidRPr="00962B30" w:rsidRDefault="00A05782" w:rsidP="00A05782">
      <w:pPr>
        <w:spacing w:before="100" w:beforeAutospacing="1" w:after="100" w:afterAutospacing="1" w:line="240" w:lineRule="auto"/>
        <w:outlineLvl w:val="1"/>
        <w:rPr>
          <w:rFonts w:ascii="Times New Roman" w:eastAsia="Times New Roman" w:hAnsi="Times New Roman" w:cs="Times New Roman"/>
          <w:bCs/>
          <w:color w:val="003366"/>
          <w:sz w:val="24"/>
          <w:szCs w:val="24"/>
          <w:lang w:eastAsia="ru-RU"/>
        </w:rPr>
      </w:pPr>
      <w:r w:rsidRPr="00962B30">
        <w:rPr>
          <w:rFonts w:ascii="Times New Roman" w:eastAsia="Times New Roman" w:hAnsi="Times New Roman" w:cs="Times New Roman"/>
          <w:bCs/>
          <w:color w:val="003366"/>
          <w:sz w:val="24"/>
          <w:szCs w:val="24"/>
          <w:lang w:eastAsia="ru-RU"/>
        </w:rPr>
        <w:t xml:space="preserve">Что же такое «Критическое мышление»? </w:t>
      </w:r>
    </w:p>
    <w:p w:rsidR="00A05782" w:rsidRPr="00962B30" w:rsidRDefault="00A05782" w:rsidP="00A05782">
      <w:pPr>
        <w:spacing w:before="100" w:beforeAutospacing="1" w:after="100" w:afterAutospacing="1" w:line="360" w:lineRule="auto"/>
        <w:ind w:firstLine="708"/>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 xml:space="preserve">Термин критическое мышление был одним из ключевых в философии Карла Поппера. Согласно его теории всякий живой организм действует как решатель проблем. При этом данные из окружающего мира используются для подтверждения или опровержения гипотез, которые живой организм предварительно задает. Всякое знание, согласно Попперу является человеческим знанием. Это знание всегда смешано с нашими ошибками, предубеждениями, мечтами и надеждами. Единственное, что может делать человек, это искать истину путем поиска и устранения ошибок. Поиск и устранение ошибок происходит посредством критики теорий и догадок. Человек может критиковать свои собственные идеи или идеи других людей. В любом случае, исходным условием поиска истины является формулирование гипотез и теорий в форме доступной для критики. </w:t>
      </w:r>
    </w:p>
    <w:p w:rsidR="00A05782" w:rsidRPr="00962B30" w:rsidRDefault="00A05782" w:rsidP="00A05782">
      <w:pPr>
        <w:spacing w:before="100" w:beforeAutospacing="1" w:after="100" w:afterAutospacing="1" w:line="240" w:lineRule="auto"/>
        <w:ind w:firstLine="708"/>
        <w:rPr>
          <w:rFonts w:ascii="Times New Roman" w:eastAsia="Times New Roman" w:hAnsi="Times New Roman" w:cs="Times New Roman"/>
          <w:bCs/>
          <w:color w:val="FF0000"/>
          <w:sz w:val="24"/>
          <w:szCs w:val="24"/>
          <w:lang w:eastAsia="ru-RU"/>
        </w:rPr>
      </w:pPr>
      <w:r w:rsidRPr="00962B30">
        <w:rPr>
          <w:rFonts w:ascii="Times New Roman" w:eastAsia="Times New Roman" w:hAnsi="Times New Roman" w:cs="Times New Roman"/>
          <w:bCs/>
          <w:i/>
          <w:color w:val="FF0000"/>
          <w:sz w:val="24"/>
          <w:szCs w:val="24"/>
          <w:lang w:eastAsia="ru-RU"/>
        </w:rPr>
        <w:t>Критик</w:t>
      </w:r>
      <w:proofErr w:type="gramStart"/>
      <w:r w:rsidRPr="00962B30">
        <w:rPr>
          <w:rFonts w:ascii="Times New Roman" w:eastAsia="Times New Roman" w:hAnsi="Times New Roman" w:cs="Times New Roman"/>
          <w:bCs/>
          <w:i/>
          <w:color w:val="FF0000"/>
          <w:sz w:val="24"/>
          <w:szCs w:val="24"/>
          <w:lang w:eastAsia="ru-RU"/>
        </w:rPr>
        <w:t>а</w:t>
      </w:r>
      <w:r w:rsidRPr="00962B30">
        <w:rPr>
          <w:rFonts w:ascii="Times New Roman" w:eastAsia="Times New Roman" w:hAnsi="Times New Roman" w:cs="Times New Roman"/>
          <w:bCs/>
          <w:color w:val="FF0000"/>
          <w:sz w:val="24"/>
          <w:szCs w:val="24"/>
          <w:lang w:eastAsia="ru-RU"/>
        </w:rPr>
        <w:t>-</w:t>
      </w:r>
      <w:proofErr w:type="gramEnd"/>
      <w:r w:rsidRPr="00962B30">
        <w:rPr>
          <w:rFonts w:ascii="Times New Roman" w:eastAsia="Times New Roman" w:hAnsi="Times New Roman" w:cs="Times New Roman"/>
          <w:bCs/>
          <w:color w:val="FF0000"/>
          <w:sz w:val="24"/>
          <w:szCs w:val="24"/>
          <w:lang w:eastAsia="ru-RU"/>
        </w:rPr>
        <w:t xml:space="preserve"> изучение или обсуждение чего-либо с целью поиска недостатков. </w:t>
      </w:r>
      <w:r w:rsidRPr="00962B30">
        <w:rPr>
          <w:rFonts w:ascii="Times New Roman" w:eastAsia="Times New Roman" w:hAnsi="Times New Roman" w:cs="Times New Roman"/>
          <w:color w:val="FF0000"/>
          <w:sz w:val="24"/>
          <w:szCs w:val="24"/>
          <w:lang w:eastAsia="ru-RU"/>
        </w:rPr>
        <w:t xml:space="preserve">                                                    </w:t>
      </w:r>
    </w:p>
    <w:p w:rsidR="00A05782" w:rsidRPr="00962B30" w:rsidRDefault="00A05782" w:rsidP="00A05782">
      <w:pPr>
        <w:spacing w:before="100" w:beforeAutospacing="1" w:after="100" w:afterAutospacing="1" w:line="240" w:lineRule="auto"/>
        <w:ind w:firstLine="708"/>
        <w:rPr>
          <w:rFonts w:ascii="Times New Roman" w:eastAsia="Times New Roman" w:hAnsi="Times New Roman" w:cs="Times New Roman"/>
          <w:bCs/>
          <w:color w:val="FF0000"/>
          <w:sz w:val="24"/>
          <w:szCs w:val="24"/>
          <w:lang w:eastAsia="ru-RU"/>
        </w:rPr>
      </w:pPr>
      <w:r w:rsidRPr="00962B30">
        <w:rPr>
          <w:rFonts w:ascii="Times New Roman" w:eastAsia="Times New Roman" w:hAnsi="Times New Roman" w:cs="Times New Roman"/>
          <w:bCs/>
          <w:color w:val="FF0000"/>
          <w:sz w:val="24"/>
          <w:szCs w:val="24"/>
          <w:lang w:eastAsia="ru-RU"/>
        </w:rPr>
        <w:lastRenderedPageBreak/>
        <w:t xml:space="preserve">                                                                                              </w:t>
      </w:r>
      <w:proofErr w:type="spellStart"/>
      <w:r w:rsidRPr="00962B30">
        <w:rPr>
          <w:rFonts w:ascii="Times New Roman" w:eastAsia="Times New Roman" w:hAnsi="Times New Roman" w:cs="Times New Roman"/>
          <w:bCs/>
          <w:color w:val="FF0000"/>
          <w:sz w:val="24"/>
          <w:szCs w:val="24"/>
          <w:lang w:eastAsia="ru-RU"/>
        </w:rPr>
        <w:t>С.И.Ожегов</w:t>
      </w:r>
      <w:proofErr w:type="spellEnd"/>
      <w:r w:rsidRPr="00962B30">
        <w:rPr>
          <w:rFonts w:ascii="Times New Roman" w:eastAsia="Times New Roman" w:hAnsi="Times New Roman" w:cs="Times New Roman"/>
          <w:bCs/>
          <w:color w:val="FF0000"/>
          <w:sz w:val="24"/>
          <w:szCs w:val="24"/>
          <w:lang w:eastAsia="ru-RU"/>
        </w:rPr>
        <w:t xml:space="preserve"> </w:t>
      </w:r>
    </w:p>
    <w:p w:rsidR="00A05782" w:rsidRPr="00962B30" w:rsidRDefault="00A05782" w:rsidP="00A05782">
      <w:pPr>
        <w:spacing w:before="100" w:beforeAutospacing="1" w:after="100" w:afterAutospacing="1" w:line="360" w:lineRule="auto"/>
        <w:ind w:firstLine="708"/>
        <w:rPr>
          <w:rFonts w:ascii="Times New Roman" w:eastAsia="Times New Roman" w:hAnsi="Times New Roman" w:cs="Times New Roman"/>
          <w:bCs/>
          <w:color w:val="FF0000"/>
          <w:sz w:val="24"/>
          <w:szCs w:val="24"/>
          <w:lang w:eastAsia="ru-RU"/>
        </w:rPr>
      </w:pPr>
      <w:r w:rsidRPr="00962B30">
        <w:rPr>
          <w:rFonts w:ascii="Times New Roman" w:eastAsia="Times New Roman" w:hAnsi="Times New Roman" w:cs="Times New Roman"/>
          <w:bCs/>
          <w:i/>
          <w:color w:val="FF0000"/>
          <w:sz w:val="24"/>
          <w:szCs w:val="24"/>
          <w:lang w:eastAsia="ru-RU"/>
        </w:rPr>
        <w:t>Критическое мышление</w:t>
      </w:r>
      <w:r w:rsidRPr="00962B30">
        <w:rPr>
          <w:rFonts w:ascii="Times New Roman" w:eastAsia="Times New Roman" w:hAnsi="Times New Roman" w:cs="Times New Roman"/>
          <w:color w:val="FF0000"/>
          <w:sz w:val="24"/>
          <w:szCs w:val="24"/>
          <w:lang w:eastAsia="ru-RU"/>
        </w:rPr>
        <w:t xml:space="preserve"> - </w:t>
      </w:r>
      <w:r w:rsidRPr="00962B30">
        <w:rPr>
          <w:rFonts w:ascii="Times New Roman" w:eastAsia="Times New Roman" w:hAnsi="Times New Roman" w:cs="Times New Roman"/>
          <w:bCs/>
          <w:color w:val="FF0000"/>
          <w:sz w:val="24"/>
          <w:szCs w:val="24"/>
          <w:lang w:eastAsia="ru-RU"/>
        </w:rPr>
        <w:t xml:space="preserve">это  самостоятельное мышление, начинающееся с постановки </w:t>
      </w:r>
      <w:proofErr w:type="spellStart"/>
      <w:r w:rsidRPr="00962B30">
        <w:rPr>
          <w:rFonts w:ascii="Times New Roman" w:eastAsia="Times New Roman" w:hAnsi="Times New Roman" w:cs="Times New Roman"/>
          <w:bCs/>
          <w:color w:val="FF0000"/>
          <w:sz w:val="24"/>
          <w:szCs w:val="24"/>
          <w:lang w:eastAsia="ru-RU"/>
        </w:rPr>
        <w:t>вопроса</w:t>
      </w:r>
      <w:proofErr w:type="gramStart"/>
      <w:r w:rsidRPr="00962B30">
        <w:rPr>
          <w:rFonts w:ascii="Times New Roman" w:eastAsia="Times New Roman" w:hAnsi="Times New Roman" w:cs="Times New Roman"/>
          <w:bCs/>
          <w:color w:val="FF0000"/>
          <w:sz w:val="24"/>
          <w:szCs w:val="24"/>
          <w:lang w:eastAsia="ru-RU"/>
        </w:rPr>
        <w:t>.Э</w:t>
      </w:r>
      <w:proofErr w:type="gramEnd"/>
      <w:r w:rsidRPr="00962B30">
        <w:rPr>
          <w:rFonts w:ascii="Times New Roman" w:eastAsia="Times New Roman" w:hAnsi="Times New Roman" w:cs="Times New Roman"/>
          <w:bCs/>
          <w:color w:val="FF0000"/>
          <w:sz w:val="24"/>
          <w:szCs w:val="24"/>
          <w:lang w:eastAsia="ru-RU"/>
        </w:rPr>
        <w:t>то</w:t>
      </w:r>
      <w:proofErr w:type="spellEnd"/>
      <w:r w:rsidRPr="00962B30">
        <w:rPr>
          <w:rFonts w:ascii="Times New Roman" w:eastAsia="Times New Roman" w:hAnsi="Times New Roman" w:cs="Times New Roman"/>
          <w:bCs/>
          <w:color w:val="FF0000"/>
          <w:sz w:val="24"/>
          <w:szCs w:val="24"/>
          <w:lang w:eastAsia="ru-RU"/>
        </w:rPr>
        <w:t xml:space="preserve"> умение обобщать, сравнивать, анализировать и сопоставлять. </w:t>
      </w:r>
    </w:p>
    <w:p w:rsidR="00A05782" w:rsidRPr="00962B30" w:rsidRDefault="00A05782" w:rsidP="00A05782">
      <w:pPr>
        <w:spacing w:before="100" w:beforeAutospacing="1" w:after="100" w:afterAutospacing="1" w:line="360" w:lineRule="auto"/>
        <w:rPr>
          <w:rFonts w:ascii="Times New Roman" w:eastAsia="Times New Roman" w:hAnsi="Times New Roman" w:cs="Times New Roman"/>
          <w:color w:val="FF0000"/>
          <w:sz w:val="24"/>
          <w:szCs w:val="24"/>
          <w:lang w:eastAsia="ru-RU"/>
        </w:rPr>
      </w:pPr>
      <w:r w:rsidRPr="00962B30">
        <w:rPr>
          <w:rFonts w:ascii="Times New Roman" w:eastAsia="Times New Roman" w:hAnsi="Times New Roman" w:cs="Times New Roman"/>
          <w:color w:val="FF0000"/>
          <w:sz w:val="24"/>
          <w:szCs w:val="24"/>
          <w:lang w:eastAsia="ru-RU"/>
        </w:rPr>
        <w:t xml:space="preserve">• </w:t>
      </w:r>
      <w:r w:rsidRPr="00962B30">
        <w:rPr>
          <w:rFonts w:ascii="Times New Roman" w:eastAsia="Times New Roman" w:hAnsi="Times New Roman" w:cs="Times New Roman"/>
          <w:i/>
          <w:color w:val="FF0000"/>
          <w:sz w:val="24"/>
          <w:szCs w:val="24"/>
          <w:lang w:eastAsia="ru-RU"/>
        </w:rPr>
        <w:t>Критическое мышление</w:t>
      </w:r>
      <w:r w:rsidRPr="00962B30">
        <w:rPr>
          <w:rFonts w:ascii="Times New Roman" w:eastAsia="Times New Roman" w:hAnsi="Times New Roman" w:cs="Times New Roman"/>
          <w:color w:val="FF0000"/>
          <w:sz w:val="24"/>
          <w:szCs w:val="24"/>
          <w:lang w:eastAsia="ru-RU"/>
        </w:rPr>
        <w:t xml:space="preserve"> - это умение занять свою позицию по обсуждаемому вопросу и умение обосновать ее, способность выслушать собеседника, тщательно обдумать аргументы и проанализировать их логику. </w:t>
      </w:r>
    </w:p>
    <w:p w:rsidR="00A05782" w:rsidRPr="00962B30" w:rsidRDefault="00A05782" w:rsidP="00A05782">
      <w:pPr>
        <w:spacing w:before="100" w:beforeAutospacing="1" w:after="100" w:afterAutospacing="1" w:line="360" w:lineRule="auto"/>
        <w:rPr>
          <w:rFonts w:ascii="Times New Roman" w:eastAsia="Times New Roman" w:hAnsi="Times New Roman" w:cs="Times New Roman"/>
          <w:color w:val="FF0000"/>
          <w:sz w:val="24"/>
          <w:szCs w:val="24"/>
          <w:lang w:eastAsia="ru-RU"/>
        </w:rPr>
      </w:pPr>
      <w:r w:rsidRPr="00962B30">
        <w:rPr>
          <w:rFonts w:ascii="Times New Roman" w:eastAsia="Times New Roman" w:hAnsi="Times New Roman" w:cs="Times New Roman"/>
          <w:color w:val="FF0000"/>
          <w:sz w:val="24"/>
          <w:szCs w:val="24"/>
          <w:lang w:eastAsia="ru-RU"/>
        </w:rPr>
        <w:t xml:space="preserve">• </w:t>
      </w:r>
      <w:r w:rsidRPr="00962B30">
        <w:rPr>
          <w:rFonts w:ascii="Times New Roman" w:eastAsia="Times New Roman" w:hAnsi="Times New Roman" w:cs="Times New Roman"/>
          <w:i/>
          <w:color w:val="FF0000"/>
          <w:sz w:val="24"/>
          <w:szCs w:val="24"/>
          <w:lang w:eastAsia="ru-RU"/>
        </w:rPr>
        <w:t>Критическое мышление</w:t>
      </w:r>
      <w:r w:rsidRPr="00962B30">
        <w:rPr>
          <w:rFonts w:ascii="Times New Roman" w:eastAsia="Times New Roman" w:hAnsi="Times New Roman" w:cs="Times New Roman"/>
          <w:color w:val="FF0000"/>
          <w:sz w:val="24"/>
          <w:szCs w:val="24"/>
          <w:lang w:eastAsia="ru-RU"/>
        </w:rPr>
        <w:t xml:space="preserve"> - совокупность качеств и умений, обусловливающих высокий уровень исследовательской ку</w:t>
      </w:r>
      <w:r w:rsidR="00594D3C" w:rsidRPr="00962B30">
        <w:rPr>
          <w:rFonts w:ascii="Times New Roman" w:eastAsia="Times New Roman" w:hAnsi="Times New Roman" w:cs="Times New Roman"/>
          <w:color w:val="FF0000"/>
          <w:sz w:val="24"/>
          <w:szCs w:val="24"/>
          <w:lang w:eastAsia="ru-RU"/>
        </w:rPr>
        <w:t>льтуры ученика и преподавателя,</w:t>
      </w:r>
    </w:p>
    <w:p w:rsidR="00A05782" w:rsidRPr="00962B30" w:rsidRDefault="00A05782" w:rsidP="00A05782">
      <w:pPr>
        <w:spacing w:before="100" w:beforeAutospacing="1" w:after="100" w:afterAutospacing="1"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color w:val="FF0000"/>
          <w:sz w:val="24"/>
          <w:szCs w:val="24"/>
          <w:lang w:eastAsia="ru-RU"/>
        </w:rPr>
        <w:t xml:space="preserve">• </w:t>
      </w:r>
      <w:r w:rsidRPr="00962B30">
        <w:rPr>
          <w:rFonts w:ascii="Times New Roman" w:eastAsia="Times New Roman" w:hAnsi="Times New Roman" w:cs="Times New Roman"/>
          <w:i/>
          <w:color w:val="FF0000"/>
          <w:sz w:val="24"/>
          <w:szCs w:val="24"/>
          <w:lang w:eastAsia="ru-RU"/>
        </w:rPr>
        <w:t>Критическое мышление</w:t>
      </w:r>
      <w:r w:rsidRPr="00962B30">
        <w:rPr>
          <w:rFonts w:ascii="Times New Roman" w:eastAsia="Times New Roman" w:hAnsi="Times New Roman" w:cs="Times New Roman"/>
          <w:color w:val="FF0000"/>
          <w:sz w:val="24"/>
          <w:szCs w:val="24"/>
          <w:lang w:eastAsia="ru-RU"/>
        </w:rPr>
        <w:t xml:space="preserve"> - “мышление оценочное, рефлексивное”, для которого знание является не конечной, а отправной точкой, </w:t>
      </w:r>
    </w:p>
    <w:p w:rsidR="00A05782" w:rsidRPr="00962B30" w:rsidRDefault="00A05782" w:rsidP="00A05782">
      <w:pPr>
        <w:spacing w:before="100" w:beforeAutospacing="1" w:after="100" w:afterAutospacing="1" w:line="240" w:lineRule="auto"/>
        <w:rPr>
          <w:rFonts w:ascii="Times New Roman" w:eastAsia="Times New Roman" w:hAnsi="Times New Roman" w:cs="Times New Roman"/>
          <w:b/>
          <w:bCs/>
          <w:iCs/>
          <w:sz w:val="24"/>
          <w:szCs w:val="24"/>
          <w:lang w:eastAsia="ru-RU"/>
        </w:rPr>
      </w:pPr>
      <w:bookmarkStart w:id="0" w:name="OLE_LINK1"/>
      <w:bookmarkStart w:id="1" w:name="OLE_LINK2"/>
      <w:r w:rsidRPr="00962B30">
        <w:rPr>
          <w:rFonts w:ascii="Times New Roman" w:eastAsia="Times New Roman" w:hAnsi="Times New Roman" w:cs="Times New Roman"/>
          <w:b/>
          <w:bCs/>
          <w:iCs/>
          <w:sz w:val="24"/>
          <w:szCs w:val="24"/>
          <w:lang w:eastAsia="ru-RU"/>
        </w:rPr>
        <w:t>Признаки критического мышления:</w:t>
      </w:r>
    </w:p>
    <w:p w:rsidR="00A05782" w:rsidRPr="00962B30" w:rsidRDefault="00A05782" w:rsidP="00A05782">
      <w:pPr>
        <w:numPr>
          <w:ilvl w:val="0"/>
          <w:numId w:val="1"/>
        </w:numPr>
        <w:spacing w:before="100" w:beforeAutospacing="1" w:after="100" w:afterAutospacing="1" w:line="360" w:lineRule="auto"/>
        <w:rPr>
          <w:rFonts w:ascii="Times New Roman" w:eastAsia="Times New Roman" w:hAnsi="Times New Roman" w:cs="Times New Roman"/>
          <w:bCs/>
          <w:iCs/>
          <w:sz w:val="24"/>
          <w:szCs w:val="24"/>
          <w:lang w:eastAsia="ru-RU"/>
        </w:rPr>
      </w:pPr>
      <w:r w:rsidRPr="00962B30">
        <w:rPr>
          <w:rFonts w:ascii="Times New Roman" w:eastAsia="Times New Roman" w:hAnsi="Times New Roman" w:cs="Times New Roman"/>
          <w:bCs/>
          <w:iCs/>
          <w:sz w:val="24"/>
          <w:szCs w:val="24"/>
          <w:lang w:eastAsia="ru-RU"/>
        </w:rPr>
        <w:t>Критическое мышление – есть мышление самостоятельное.</w:t>
      </w:r>
    </w:p>
    <w:p w:rsidR="00A05782" w:rsidRPr="00962B30" w:rsidRDefault="00A05782" w:rsidP="00A05782">
      <w:pPr>
        <w:numPr>
          <w:ilvl w:val="0"/>
          <w:numId w:val="1"/>
        </w:numPr>
        <w:spacing w:before="100" w:beforeAutospacing="1" w:after="100" w:afterAutospacing="1" w:line="360" w:lineRule="auto"/>
        <w:rPr>
          <w:rFonts w:ascii="Times New Roman" w:eastAsia="Times New Roman" w:hAnsi="Times New Roman" w:cs="Times New Roman"/>
          <w:bCs/>
          <w:iCs/>
          <w:sz w:val="24"/>
          <w:szCs w:val="24"/>
          <w:lang w:eastAsia="ru-RU"/>
        </w:rPr>
      </w:pPr>
      <w:r w:rsidRPr="00962B30">
        <w:rPr>
          <w:rFonts w:ascii="Times New Roman" w:eastAsia="Times New Roman" w:hAnsi="Times New Roman" w:cs="Times New Roman"/>
          <w:bCs/>
          <w:iCs/>
          <w:sz w:val="24"/>
          <w:szCs w:val="24"/>
          <w:lang w:eastAsia="ru-RU"/>
        </w:rPr>
        <w:t>Информация является отправным, а отнюдь не конечным пунктом критического мышления.</w:t>
      </w:r>
    </w:p>
    <w:p w:rsidR="00A05782" w:rsidRPr="00962B30" w:rsidRDefault="00A05782" w:rsidP="00A05782">
      <w:pPr>
        <w:numPr>
          <w:ilvl w:val="0"/>
          <w:numId w:val="1"/>
        </w:numPr>
        <w:spacing w:before="100" w:beforeAutospacing="1" w:after="100" w:afterAutospacing="1" w:line="360" w:lineRule="auto"/>
        <w:rPr>
          <w:rFonts w:ascii="Times New Roman" w:eastAsia="Times New Roman" w:hAnsi="Times New Roman" w:cs="Times New Roman"/>
          <w:bCs/>
          <w:iCs/>
          <w:sz w:val="24"/>
          <w:szCs w:val="24"/>
          <w:lang w:eastAsia="ru-RU"/>
        </w:rPr>
      </w:pPr>
      <w:r w:rsidRPr="00962B30">
        <w:rPr>
          <w:rFonts w:ascii="Times New Roman" w:eastAsia="Times New Roman" w:hAnsi="Times New Roman" w:cs="Times New Roman"/>
          <w:bCs/>
          <w:iCs/>
          <w:sz w:val="24"/>
          <w:szCs w:val="24"/>
          <w:lang w:eastAsia="ru-RU"/>
        </w:rPr>
        <w:t xml:space="preserve">Критическое мышление начинается с постановки вопросов и уяснения </w:t>
      </w:r>
      <w:proofErr w:type="gramStart"/>
      <w:r w:rsidRPr="00962B30">
        <w:rPr>
          <w:rFonts w:ascii="Times New Roman" w:eastAsia="Times New Roman" w:hAnsi="Times New Roman" w:cs="Times New Roman"/>
          <w:bCs/>
          <w:iCs/>
          <w:sz w:val="24"/>
          <w:szCs w:val="24"/>
          <w:lang w:eastAsia="ru-RU"/>
        </w:rPr>
        <w:t>проблем</w:t>
      </w:r>
      <w:proofErr w:type="gramEnd"/>
      <w:r w:rsidRPr="00962B30">
        <w:rPr>
          <w:rFonts w:ascii="Times New Roman" w:eastAsia="Times New Roman" w:hAnsi="Times New Roman" w:cs="Times New Roman"/>
          <w:bCs/>
          <w:iCs/>
          <w:sz w:val="24"/>
          <w:szCs w:val="24"/>
          <w:lang w:eastAsia="ru-RU"/>
        </w:rPr>
        <w:t xml:space="preserve"> которые нужно решить.</w:t>
      </w:r>
    </w:p>
    <w:p w:rsidR="00A05782" w:rsidRPr="00962B30" w:rsidRDefault="00A05782" w:rsidP="00A05782">
      <w:pPr>
        <w:numPr>
          <w:ilvl w:val="0"/>
          <w:numId w:val="1"/>
        </w:numPr>
        <w:spacing w:before="100" w:beforeAutospacing="1" w:after="100" w:afterAutospacing="1" w:line="360" w:lineRule="auto"/>
        <w:rPr>
          <w:rFonts w:ascii="Times New Roman" w:eastAsia="Times New Roman" w:hAnsi="Times New Roman" w:cs="Times New Roman"/>
          <w:bCs/>
          <w:iCs/>
          <w:sz w:val="24"/>
          <w:szCs w:val="24"/>
          <w:lang w:eastAsia="ru-RU"/>
        </w:rPr>
      </w:pPr>
      <w:r w:rsidRPr="00962B30">
        <w:rPr>
          <w:rFonts w:ascii="Times New Roman" w:eastAsia="Times New Roman" w:hAnsi="Times New Roman" w:cs="Times New Roman"/>
          <w:bCs/>
          <w:iCs/>
          <w:sz w:val="24"/>
          <w:szCs w:val="24"/>
          <w:lang w:eastAsia="ru-RU"/>
        </w:rPr>
        <w:t>Критическое мышление стремиться к убедительной аргументации.</w:t>
      </w:r>
    </w:p>
    <w:p w:rsidR="00A05782" w:rsidRPr="00962B30" w:rsidRDefault="00A05782" w:rsidP="00A05782">
      <w:pPr>
        <w:numPr>
          <w:ilvl w:val="0"/>
          <w:numId w:val="1"/>
        </w:numPr>
        <w:spacing w:before="100" w:beforeAutospacing="1" w:after="100" w:afterAutospacing="1" w:line="360" w:lineRule="auto"/>
        <w:rPr>
          <w:rFonts w:ascii="Times New Roman" w:eastAsia="Times New Roman" w:hAnsi="Times New Roman" w:cs="Times New Roman"/>
          <w:bCs/>
          <w:iCs/>
          <w:sz w:val="24"/>
          <w:szCs w:val="24"/>
          <w:lang w:eastAsia="ru-RU"/>
        </w:rPr>
      </w:pPr>
      <w:r w:rsidRPr="00962B30">
        <w:rPr>
          <w:rFonts w:ascii="Times New Roman" w:eastAsia="Times New Roman" w:hAnsi="Times New Roman" w:cs="Times New Roman"/>
          <w:bCs/>
          <w:iCs/>
          <w:sz w:val="24"/>
          <w:szCs w:val="24"/>
          <w:lang w:eastAsia="ru-RU"/>
        </w:rPr>
        <w:t xml:space="preserve">Критическое мышление – есть мышление социальное (всякая мысль проверяется и оттачивается, когда ею делятся с другими). </w:t>
      </w:r>
    </w:p>
    <w:bookmarkEnd w:id="0"/>
    <w:bookmarkEnd w:id="1"/>
    <w:p w:rsidR="00A05782" w:rsidRPr="00962B30" w:rsidRDefault="00A05782" w:rsidP="00A05782">
      <w:pPr>
        <w:pStyle w:val="a3"/>
        <w:numPr>
          <w:ilvl w:val="0"/>
          <w:numId w:val="1"/>
        </w:numPr>
        <w:spacing w:line="360" w:lineRule="auto"/>
        <w:jc w:val="both"/>
        <w:rPr>
          <w:sz w:val="24"/>
          <w:szCs w:val="24"/>
        </w:rPr>
      </w:pPr>
      <w:r w:rsidRPr="00962B30">
        <w:rPr>
          <w:i/>
          <w:sz w:val="24"/>
          <w:szCs w:val="24"/>
        </w:rPr>
        <w:t>Ведущая педагогическая идея</w:t>
      </w:r>
      <w:r w:rsidRPr="00962B30">
        <w:rPr>
          <w:b/>
          <w:sz w:val="24"/>
          <w:szCs w:val="24"/>
        </w:rPr>
        <w:t xml:space="preserve"> </w:t>
      </w:r>
      <w:r w:rsidRPr="00962B30">
        <w:rPr>
          <w:sz w:val="24"/>
          <w:szCs w:val="24"/>
        </w:rPr>
        <w:t xml:space="preserve">заключается в том, что критическое мышление  способствует развитию и формированию новых мыслительных форм, которые способствуют более полному усвоению учебного материала, позволяют учащимся использовать свои знания для наполнения смыслом ситуаций с высоким уровнем неопределенности, создают базу для новых типов человеческой деятельности.  </w:t>
      </w:r>
    </w:p>
    <w:p w:rsidR="00A05782" w:rsidRPr="00962B30" w:rsidRDefault="00A05782" w:rsidP="00A05782">
      <w:pPr>
        <w:pStyle w:val="a3"/>
        <w:numPr>
          <w:ilvl w:val="0"/>
          <w:numId w:val="1"/>
        </w:numPr>
        <w:spacing w:line="360" w:lineRule="auto"/>
        <w:jc w:val="both"/>
        <w:rPr>
          <w:sz w:val="24"/>
          <w:szCs w:val="24"/>
        </w:rPr>
      </w:pPr>
      <w:r w:rsidRPr="00962B30">
        <w:rPr>
          <w:sz w:val="24"/>
          <w:szCs w:val="24"/>
        </w:rPr>
        <w:t xml:space="preserve">    Диапазон применения технологии широк. </w:t>
      </w:r>
      <w:proofErr w:type="gramStart"/>
      <w:r w:rsidRPr="00962B30">
        <w:rPr>
          <w:sz w:val="24"/>
          <w:szCs w:val="24"/>
        </w:rPr>
        <w:t>На каждой ступени обучения</w:t>
      </w:r>
      <w:r w:rsidRPr="00962B30">
        <w:rPr>
          <w:b/>
          <w:sz w:val="24"/>
          <w:szCs w:val="24"/>
        </w:rPr>
        <w:t xml:space="preserve"> в </w:t>
      </w:r>
      <w:r w:rsidRPr="00962B30">
        <w:rPr>
          <w:sz w:val="24"/>
          <w:szCs w:val="24"/>
        </w:rPr>
        <w:t xml:space="preserve">общеобразовательном учреждении имеются дети, которые испытывают особые образовательные потребности к способности к выбору, оценивать свои действия Технология предлагает систему конкретных методических приемов, которая может быть использована в различных предметных областях (филологической, математической, естественнонаучной и т.д.) и для учащихся разных возрастных групп (начальная школа, средняя школа, вузы, учреждения повышения </w:t>
      </w:r>
      <w:r w:rsidRPr="00962B30">
        <w:rPr>
          <w:sz w:val="24"/>
          <w:szCs w:val="24"/>
        </w:rPr>
        <w:lastRenderedPageBreak/>
        <w:t>квалификации).</w:t>
      </w:r>
      <w:proofErr w:type="gramEnd"/>
      <w:r w:rsidRPr="00962B30">
        <w:rPr>
          <w:sz w:val="24"/>
          <w:szCs w:val="24"/>
        </w:rPr>
        <w:t xml:space="preserve"> Это современная «</w:t>
      </w:r>
      <w:proofErr w:type="spellStart"/>
      <w:r w:rsidRPr="00962B30">
        <w:rPr>
          <w:sz w:val="24"/>
          <w:szCs w:val="24"/>
        </w:rPr>
        <w:t>надпредметная</w:t>
      </w:r>
      <w:proofErr w:type="spellEnd"/>
      <w:r w:rsidRPr="00962B30">
        <w:rPr>
          <w:sz w:val="24"/>
          <w:szCs w:val="24"/>
        </w:rPr>
        <w:t>» универсальная технология, открытая к диалогу с другими педагогическими подходами и технологиями, ориентированными на решение актуальных образовательных задач.</w:t>
      </w:r>
    </w:p>
    <w:p w:rsidR="00A05782" w:rsidRPr="00962B30" w:rsidRDefault="00A05782" w:rsidP="00A05782">
      <w:pPr>
        <w:pStyle w:val="a3"/>
        <w:numPr>
          <w:ilvl w:val="0"/>
          <w:numId w:val="1"/>
        </w:numPr>
        <w:spacing w:line="360" w:lineRule="auto"/>
        <w:jc w:val="both"/>
        <w:rPr>
          <w:sz w:val="24"/>
          <w:szCs w:val="24"/>
        </w:rPr>
      </w:pPr>
      <w:r w:rsidRPr="00962B30">
        <w:rPr>
          <w:sz w:val="24"/>
          <w:szCs w:val="24"/>
        </w:rPr>
        <w:t xml:space="preserve">Технология </w:t>
      </w:r>
      <w:r w:rsidRPr="00962B30">
        <w:rPr>
          <w:i/>
          <w:iCs/>
          <w:sz w:val="24"/>
          <w:szCs w:val="24"/>
        </w:rPr>
        <w:t>критического мышления</w:t>
      </w:r>
      <w:r w:rsidRPr="00962B30">
        <w:rPr>
          <w:sz w:val="24"/>
          <w:szCs w:val="24"/>
        </w:rPr>
        <w:t xml:space="preserve"> - это "изобретение" американской педагогики. Она основана на творческом сотрудничестве ученика и учителя, на развит</w:t>
      </w:r>
      <w:proofErr w:type="gramStart"/>
      <w:r w:rsidRPr="00962B30">
        <w:rPr>
          <w:sz w:val="24"/>
          <w:szCs w:val="24"/>
        </w:rPr>
        <w:t>ии у у</w:t>
      </w:r>
      <w:proofErr w:type="gramEnd"/>
      <w:r w:rsidRPr="00962B30">
        <w:rPr>
          <w:sz w:val="24"/>
          <w:szCs w:val="24"/>
        </w:rPr>
        <w:t xml:space="preserve">чащихся аналитического подхода к любому материалу. Эта технология рассчитана не на запоминание материала, а на постановку проблемы, поиск ее решения. </w:t>
      </w:r>
      <w:r w:rsidRPr="00962B30">
        <w:rPr>
          <w:sz w:val="24"/>
          <w:szCs w:val="24"/>
        </w:rPr>
        <w:br/>
        <w:t xml:space="preserve"> В России она появилась в 1997 году; Заговорили о целостной технологии развития критического мышления лишь в середине 90-х годов. </w:t>
      </w:r>
    </w:p>
    <w:p w:rsidR="00A05782" w:rsidRPr="00962B30" w:rsidRDefault="00A05782" w:rsidP="00A05782">
      <w:pPr>
        <w:pStyle w:val="a3"/>
        <w:numPr>
          <w:ilvl w:val="0"/>
          <w:numId w:val="1"/>
        </w:numPr>
        <w:shd w:val="clear" w:color="auto" w:fill="FFFFFF"/>
        <w:autoSpaceDE w:val="0"/>
        <w:autoSpaceDN w:val="0"/>
        <w:adjustRightInd w:val="0"/>
        <w:spacing w:line="360" w:lineRule="auto"/>
        <w:jc w:val="both"/>
        <w:rPr>
          <w:sz w:val="24"/>
          <w:szCs w:val="24"/>
        </w:rPr>
      </w:pPr>
      <w:r w:rsidRPr="00962B30">
        <w:rPr>
          <w:sz w:val="24"/>
          <w:szCs w:val="24"/>
        </w:rPr>
        <w:t>Критическое мышление означает не негативность суждений или критику, а разумное рас</w:t>
      </w:r>
      <w:r w:rsidRPr="00962B30">
        <w:rPr>
          <w:sz w:val="24"/>
          <w:szCs w:val="24"/>
        </w:rPr>
        <w:softHyphen/>
        <w:t>смотрение разнообразия подходов с тем, чтобы выносить обоснованные суждения и решения. Ориентация на критическое мышление предполагает, что ничто не принимается на веру. Каж</w:t>
      </w:r>
      <w:r w:rsidRPr="00962B30">
        <w:rPr>
          <w:sz w:val="24"/>
          <w:szCs w:val="24"/>
        </w:rPr>
        <w:softHyphen/>
        <w:t>дый ученик, невзирая на авторитеты, вырабатывает свое мнение в контексте учебной програм</w:t>
      </w:r>
      <w:r w:rsidRPr="00962B30">
        <w:rPr>
          <w:sz w:val="24"/>
          <w:szCs w:val="24"/>
        </w:rPr>
        <w:softHyphen/>
        <w:t>мы. Критическое мышление - это способность ставить новые вопросы, вырабатывать разнооб</w:t>
      </w:r>
      <w:r w:rsidRPr="00962B30">
        <w:rPr>
          <w:sz w:val="24"/>
          <w:szCs w:val="24"/>
        </w:rPr>
        <w:softHyphen/>
        <w:t>разные аргументы, принимать независимые продуманные решения.</w:t>
      </w:r>
    </w:p>
    <w:p w:rsidR="00A05782" w:rsidRPr="00962B30" w:rsidRDefault="00A05782" w:rsidP="00A05782">
      <w:pPr>
        <w:spacing w:line="360" w:lineRule="auto"/>
        <w:jc w:val="both"/>
        <w:rPr>
          <w:color w:val="000000" w:themeColor="text1"/>
          <w:sz w:val="24"/>
          <w:szCs w:val="24"/>
        </w:rPr>
      </w:pPr>
      <w:r w:rsidRPr="00962B30">
        <w:rPr>
          <w:i/>
          <w:color w:val="000000" w:themeColor="text1"/>
          <w:sz w:val="24"/>
          <w:szCs w:val="24"/>
        </w:rPr>
        <w:t>Цель технологии</w:t>
      </w:r>
      <w:r w:rsidRPr="00962B30">
        <w:rPr>
          <w:color w:val="000000" w:themeColor="text1"/>
          <w:sz w:val="24"/>
          <w:szCs w:val="24"/>
        </w:rPr>
        <w:t xml:space="preserve"> - обеспечить развитие критического мышления посредством интерактивного включения учащихся в образовательный процесс</w:t>
      </w:r>
    </w:p>
    <w:p w:rsidR="00A05782" w:rsidRPr="00962B30" w:rsidRDefault="00A05782" w:rsidP="00A05782">
      <w:pPr>
        <w:spacing w:line="360" w:lineRule="auto"/>
        <w:jc w:val="both"/>
        <w:rPr>
          <w:color w:val="000000" w:themeColor="text1"/>
          <w:sz w:val="24"/>
          <w:szCs w:val="24"/>
        </w:rPr>
      </w:pPr>
      <w:r w:rsidRPr="00962B30">
        <w:rPr>
          <w:color w:val="000000" w:themeColor="text1"/>
          <w:sz w:val="24"/>
          <w:szCs w:val="24"/>
        </w:rPr>
        <w:t xml:space="preserve">Технология </w:t>
      </w:r>
      <w:proofErr w:type="gramStart"/>
      <w:r w:rsidRPr="00962B30">
        <w:rPr>
          <w:bCs/>
          <w:color w:val="000000" w:themeColor="text1"/>
          <w:sz w:val="24"/>
          <w:szCs w:val="24"/>
        </w:rPr>
        <w:t>КМ</w:t>
      </w:r>
      <w:proofErr w:type="gramEnd"/>
      <w:r w:rsidRPr="00962B30">
        <w:rPr>
          <w:b/>
          <w:bCs/>
          <w:color w:val="000000" w:themeColor="text1"/>
          <w:sz w:val="24"/>
          <w:szCs w:val="24"/>
        </w:rPr>
        <w:t xml:space="preserve"> </w:t>
      </w:r>
      <w:r w:rsidRPr="00962B30">
        <w:rPr>
          <w:color w:val="000000" w:themeColor="text1"/>
          <w:sz w:val="24"/>
          <w:szCs w:val="24"/>
        </w:rPr>
        <w:t xml:space="preserve">позволяет решать </w:t>
      </w:r>
      <w:r w:rsidRPr="00962B30">
        <w:rPr>
          <w:i/>
          <w:color w:val="000000" w:themeColor="text1"/>
          <w:sz w:val="24"/>
          <w:szCs w:val="24"/>
        </w:rPr>
        <w:t>задачи:</w:t>
      </w:r>
    </w:p>
    <w:p w:rsidR="00A05782" w:rsidRPr="00962B30" w:rsidRDefault="00A05782" w:rsidP="00A05782">
      <w:pPr>
        <w:pStyle w:val="a4"/>
        <w:spacing w:after="0" w:line="360" w:lineRule="auto"/>
        <w:jc w:val="both"/>
        <w:rPr>
          <w:color w:val="000000" w:themeColor="text1"/>
        </w:rPr>
      </w:pPr>
      <w:r w:rsidRPr="00962B30">
        <w:rPr>
          <w:color w:val="000000" w:themeColor="text1"/>
        </w:rPr>
        <w:t xml:space="preserve">  </w:t>
      </w:r>
    </w:p>
    <w:p w:rsidR="00A05782" w:rsidRPr="00962B30" w:rsidRDefault="00A05782" w:rsidP="00A05782">
      <w:pPr>
        <w:pStyle w:val="a4"/>
        <w:numPr>
          <w:ilvl w:val="0"/>
          <w:numId w:val="2"/>
        </w:numPr>
        <w:spacing w:after="0" w:line="360" w:lineRule="auto"/>
        <w:jc w:val="both"/>
        <w:rPr>
          <w:color w:val="000000" w:themeColor="text1"/>
        </w:rPr>
      </w:pPr>
      <w:r w:rsidRPr="00962B30">
        <w:rPr>
          <w:color w:val="000000" w:themeColor="text1"/>
        </w:rPr>
        <w:t xml:space="preserve">Повышение качества образовательного процесса путем разработки  системы уроков по технологии </w:t>
      </w:r>
      <w:proofErr w:type="gramStart"/>
      <w:r w:rsidRPr="00962B30">
        <w:rPr>
          <w:color w:val="000000" w:themeColor="text1"/>
        </w:rPr>
        <w:t>КМ</w:t>
      </w:r>
      <w:proofErr w:type="gramEnd"/>
      <w:r w:rsidRPr="00962B30">
        <w:rPr>
          <w:color w:val="000000" w:themeColor="text1"/>
        </w:rPr>
        <w:t xml:space="preserve"> при изучении учебного предмета</w:t>
      </w:r>
    </w:p>
    <w:p w:rsidR="00A05782" w:rsidRPr="00962B30" w:rsidRDefault="00A05782" w:rsidP="00A05782">
      <w:pPr>
        <w:pStyle w:val="a4"/>
        <w:numPr>
          <w:ilvl w:val="0"/>
          <w:numId w:val="2"/>
        </w:numPr>
        <w:spacing w:after="0" w:line="360" w:lineRule="auto"/>
        <w:jc w:val="both"/>
        <w:rPr>
          <w:color w:val="000000" w:themeColor="text1"/>
        </w:rPr>
      </w:pPr>
      <w:r w:rsidRPr="00962B30">
        <w:rPr>
          <w:color w:val="000000" w:themeColor="text1"/>
        </w:rPr>
        <w:t>Повышение учебной мотивации.</w:t>
      </w:r>
    </w:p>
    <w:p w:rsidR="00A05782" w:rsidRPr="00962B30" w:rsidRDefault="00A05782" w:rsidP="00A05782">
      <w:pPr>
        <w:pStyle w:val="a4"/>
        <w:numPr>
          <w:ilvl w:val="0"/>
          <w:numId w:val="2"/>
        </w:numPr>
        <w:spacing w:after="0" w:line="360" w:lineRule="auto"/>
        <w:jc w:val="both"/>
        <w:rPr>
          <w:color w:val="000000" w:themeColor="text1"/>
        </w:rPr>
      </w:pPr>
      <w:r w:rsidRPr="00962B30">
        <w:rPr>
          <w:color w:val="000000" w:themeColor="text1"/>
        </w:rPr>
        <w:t xml:space="preserve"> Повышение интереса к процессу обучения и активного восприятия учебного материала по предмету.</w:t>
      </w:r>
    </w:p>
    <w:p w:rsidR="00A05782" w:rsidRPr="00962B30" w:rsidRDefault="00A05782" w:rsidP="00A05782">
      <w:pPr>
        <w:pStyle w:val="a4"/>
        <w:numPr>
          <w:ilvl w:val="0"/>
          <w:numId w:val="2"/>
        </w:numPr>
        <w:spacing w:after="0" w:line="360" w:lineRule="auto"/>
        <w:jc w:val="both"/>
        <w:rPr>
          <w:color w:val="000000" w:themeColor="text1"/>
        </w:rPr>
      </w:pPr>
      <w:r w:rsidRPr="00962B30">
        <w:rPr>
          <w:color w:val="000000" w:themeColor="text1"/>
        </w:rPr>
        <w:t>Развитие информационной грамотности, способности к самостоятельной аналитической и оценочной работе с информацией любого вида и разного типа</w:t>
      </w:r>
      <w:r w:rsidRPr="00962B30">
        <w:rPr>
          <w:b/>
          <w:i/>
          <w:color w:val="000000" w:themeColor="text1"/>
        </w:rPr>
        <w:t xml:space="preserve"> </w:t>
      </w:r>
      <w:r w:rsidRPr="00962B30">
        <w:rPr>
          <w:color w:val="000000" w:themeColor="text1"/>
        </w:rPr>
        <w:t>сложности.</w:t>
      </w:r>
    </w:p>
    <w:p w:rsidR="00A05782" w:rsidRPr="00962B30" w:rsidRDefault="00A05782" w:rsidP="00A05782">
      <w:pPr>
        <w:pStyle w:val="a4"/>
        <w:numPr>
          <w:ilvl w:val="0"/>
          <w:numId w:val="2"/>
        </w:numPr>
        <w:spacing w:after="0" w:line="360" w:lineRule="auto"/>
        <w:jc w:val="both"/>
        <w:rPr>
          <w:color w:val="000000" w:themeColor="text1"/>
        </w:rPr>
      </w:pPr>
      <w:r w:rsidRPr="00962B30">
        <w:rPr>
          <w:color w:val="000000" w:themeColor="text1"/>
        </w:rPr>
        <w:t>Повышение социальной компетентности.</w:t>
      </w:r>
    </w:p>
    <w:p w:rsidR="00A05782" w:rsidRPr="00962B30" w:rsidRDefault="00A05782" w:rsidP="00A05782">
      <w:pPr>
        <w:pStyle w:val="a4"/>
        <w:numPr>
          <w:ilvl w:val="0"/>
          <w:numId w:val="2"/>
        </w:numPr>
        <w:spacing w:after="0" w:line="360" w:lineRule="auto"/>
        <w:jc w:val="both"/>
        <w:rPr>
          <w:color w:val="000000" w:themeColor="text1"/>
        </w:rPr>
      </w:pPr>
      <w:r w:rsidRPr="00962B30">
        <w:rPr>
          <w:color w:val="000000" w:themeColor="text1"/>
        </w:rPr>
        <w:t xml:space="preserve">формирования навыков анализа и синтеза предметных текстов </w:t>
      </w:r>
    </w:p>
    <w:p w:rsidR="00A05782" w:rsidRPr="00962B30" w:rsidRDefault="00A05782" w:rsidP="00A05782">
      <w:pPr>
        <w:pStyle w:val="a4"/>
        <w:spacing w:after="0" w:line="360" w:lineRule="auto"/>
        <w:rPr>
          <w:color w:val="000000" w:themeColor="text1"/>
        </w:rPr>
      </w:pPr>
      <w:r w:rsidRPr="00962B30">
        <w:rPr>
          <w:color w:val="000000" w:themeColor="text1"/>
        </w:rPr>
        <w:lastRenderedPageBreak/>
        <w:t>Существует определенный набор учебных условий, который способствует становлению критического мышления. Так, необходимо:</w:t>
      </w:r>
      <w:r w:rsidRPr="00962B30">
        <w:rPr>
          <w:color w:val="000000" w:themeColor="text1"/>
        </w:rPr>
        <w:br/>
        <w:t xml:space="preserve"> 1.Предоставить время и возможность для приобретения опыта критического мышления.</w:t>
      </w:r>
      <w:r w:rsidRPr="00962B30">
        <w:rPr>
          <w:color w:val="000000" w:themeColor="text1"/>
        </w:rPr>
        <w:br/>
        <w:t>2.Давать возможность учащимся размышлять.</w:t>
      </w:r>
      <w:r w:rsidRPr="00962B30">
        <w:rPr>
          <w:color w:val="000000" w:themeColor="text1"/>
        </w:rPr>
        <w:br/>
        <w:t>3. Принимать различные идеи и мнения.</w:t>
      </w:r>
      <w:r w:rsidRPr="00962B30">
        <w:rPr>
          <w:color w:val="000000" w:themeColor="text1"/>
        </w:rPr>
        <w:br/>
        <w:t>4. Способствовать активности учащихся в учебном процессе.</w:t>
      </w:r>
      <w:r w:rsidRPr="00962B30">
        <w:rPr>
          <w:color w:val="000000" w:themeColor="text1"/>
        </w:rPr>
        <w:br/>
        <w:t>5. Убедить учащихся в том, что они не рискуют быть высмеянными.</w:t>
      </w:r>
      <w:r w:rsidRPr="00962B30">
        <w:rPr>
          <w:color w:val="000000" w:themeColor="text1"/>
        </w:rPr>
        <w:br/>
        <w:t>6. Выражать веру в то, что каждый учащийся способен на критическое суждение.</w:t>
      </w:r>
      <w:r w:rsidRPr="00962B30">
        <w:rPr>
          <w:color w:val="000000" w:themeColor="text1"/>
        </w:rPr>
        <w:br/>
        <w:t xml:space="preserve"> 7. Ценить проявление критического мышления.</w:t>
      </w:r>
    </w:p>
    <w:p w:rsidR="00A05782" w:rsidRPr="00962B30" w:rsidRDefault="00A05782" w:rsidP="00A05782">
      <w:pPr>
        <w:pStyle w:val="a4"/>
        <w:spacing w:after="0" w:line="360" w:lineRule="auto"/>
        <w:rPr>
          <w:color w:val="000000" w:themeColor="text1"/>
        </w:rPr>
      </w:pPr>
      <w:r w:rsidRPr="00962B30">
        <w:rPr>
          <w:color w:val="000000" w:themeColor="text1"/>
        </w:rPr>
        <w:t>При этом учащиеся должны:</w:t>
      </w:r>
      <w:r w:rsidRPr="00962B30">
        <w:rPr>
          <w:color w:val="000000" w:themeColor="text1"/>
        </w:rPr>
        <w:br/>
        <w:t>1. Развивать уверенность в себе и понимать ценность своих мнений и идей;</w:t>
      </w:r>
      <w:r w:rsidRPr="00962B30">
        <w:rPr>
          <w:color w:val="000000" w:themeColor="text1"/>
        </w:rPr>
        <w:br/>
        <w:t>2. Активно участвовать в учебном процессе;</w:t>
      </w:r>
      <w:r w:rsidRPr="00962B30">
        <w:rPr>
          <w:color w:val="000000" w:themeColor="text1"/>
        </w:rPr>
        <w:br/>
        <w:t>3. С уважением выслушивать различные мнения;</w:t>
      </w:r>
      <w:r w:rsidRPr="00962B30">
        <w:rPr>
          <w:color w:val="000000" w:themeColor="text1"/>
        </w:rPr>
        <w:br/>
        <w:t>4. Быть готовыми как формировать суждения, так и воздерживаться от иных.</w:t>
      </w:r>
    </w:p>
    <w:p w:rsidR="00A05782" w:rsidRPr="00962B30" w:rsidRDefault="00A05782" w:rsidP="00A05782">
      <w:pPr>
        <w:pStyle w:val="a4"/>
        <w:spacing w:after="0" w:line="360" w:lineRule="auto"/>
        <w:rPr>
          <w:color w:val="000000" w:themeColor="text1"/>
        </w:rPr>
      </w:pPr>
      <w:r w:rsidRPr="00962B30">
        <w:rPr>
          <w:color w:val="000000" w:themeColor="text1"/>
        </w:rPr>
        <w:t xml:space="preserve">В  основе </w:t>
      </w:r>
      <w:proofErr w:type="gramStart"/>
      <w:r w:rsidRPr="00962B30">
        <w:rPr>
          <w:color w:val="000000" w:themeColor="text1"/>
        </w:rPr>
        <w:t>КМ</w:t>
      </w:r>
      <w:proofErr w:type="gramEnd"/>
      <w:r w:rsidRPr="00962B30">
        <w:rPr>
          <w:color w:val="000000" w:themeColor="text1"/>
        </w:rPr>
        <w:t xml:space="preserve"> лежит дидактическая закономерность, получившая в отечественной педагогике название дидактического цикла, а в указанной технологии – «вызов – осмысление – рефлексия».  </w:t>
      </w:r>
    </w:p>
    <w:p w:rsidR="00A05782" w:rsidRPr="00962B30" w:rsidRDefault="00A05782" w:rsidP="00A05782">
      <w:pPr>
        <w:spacing w:before="100" w:beforeAutospacing="1" w:after="100" w:afterAutospacing="1" w:line="360" w:lineRule="auto"/>
        <w:jc w:val="center"/>
        <w:rPr>
          <w:rFonts w:ascii="Times New Roman" w:eastAsia="Times New Roman" w:hAnsi="Times New Roman" w:cs="Times New Roman"/>
          <w:color w:val="003366"/>
          <w:sz w:val="24"/>
          <w:szCs w:val="24"/>
          <w:lang w:eastAsia="ru-RU"/>
        </w:rPr>
      </w:pPr>
      <w:r w:rsidRPr="00962B30">
        <w:rPr>
          <w:rFonts w:ascii="Times New Roman" w:eastAsia="Times New Roman" w:hAnsi="Times New Roman" w:cs="Times New Roman"/>
          <w:b/>
          <w:color w:val="003366"/>
          <w:sz w:val="24"/>
          <w:szCs w:val="24"/>
          <w:lang w:eastAsia="ru-RU"/>
        </w:rPr>
        <w:t xml:space="preserve">Структура построения технологии </w:t>
      </w:r>
      <w:proofErr w:type="gramStart"/>
      <w:r w:rsidRPr="00962B30">
        <w:rPr>
          <w:rFonts w:ascii="Times New Roman" w:eastAsia="Times New Roman" w:hAnsi="Times New Roman" w:cs="Times New Roman"/>
          <w:b/>
          <w:color w:val="003366"/>
          <w:sz w:val="24"/>
          <w:szCs w:val="24"/>
          <w:lang w:eastAsia="ru-RU"/>
        </w:rPr>
        <w:t>КМ</w:t>
      </w:r>
      <w:proofErr w:type="gramEnd"/>
    </w:p>
    <w:p w:rsidR="00A05782" w:rsidRPr="00962B30" w:rsidRDefault="00A05782" w:rsidP="00A05782">
      <w:pPr>
        <w:numPr>
          <w:ilvl w:val="0"/>
          <w:numId w:val="4"/>
        </w:numPr>
        <w:spacing w:after="0" w:line="360" w:lineRule="auto"/>
        <w:rPr>
          <w:rFonts w:ascii="Times New Roman" w:eastAsia="Times New Roman" w:hAnsi="Times New Roman" w:cs="Times New Roman"/>
          <w:bCs/>
          <w:sz w:val="24"/>
          <w:szCs w:val="24"/>
          <w:lang w:eastAsia="ru-RU"/>
        </w:rPr>
      </w:pPr>
      <w:r w:rsidRPr="00962B30">
        <w:rPr>
          <w:rFonts w:ascii="Times New Roman" w:eastAsia="Times New Roman" w:hAnsi="Times New Roman" w:cs="Times New Roman"/>
          <w:bCs/>
          <w:sz w:val="24"/>
          <w:szCs w:val="24"/>
          <w:lang w:eastAsia="ru-RU"/>
        </w:rPr>
        <w:t xml:space="preserve">ВЫЗОВ </w:t>
      </w:r>
    </w:p>
    <w:p w:rsidR="00A05782" w:rsidRPr="00962B30" w:rsidRDefault="00A05782" w:rsidP="00A05782">
      <w:pPr>
        <w:spacing w:before="100" w:beforeAutospacing="1" w:after="100" w:afterAutospacing="1" w:line="360" w:lineRule="auto"/>
        <w:ind w:firstLine="708"/>
        <w:rPr>
          <w:rFonts w:ascii="Times New Roman" w:eastAsia="Times New Roman" w:hAnsi="Times New Roman" w:cs="Times New Roman"/>
          <w:color w:val="800080"/>
          <w:sz w:val="24"/>
          <w:szCs w:val="24"/>
          <w:lang w:eastAsia="ru-RU"/>
        </w:rPr>
      </w:pPr>
      <w:r w:rsidRPr="00962B30">
        <w:rPr>
          <w:rFonts w:ascii="Times New Roman" w:eastAsia="Times New Roman" w:hAnsi="Times New Roman" w:cs="Times New Roman"/>
          <w:color w:val="800080"/>
          <w:sz w:val="24"/>
          <w:szCs w:val="24"/>
          <w:lang w:eastAsia="ru-RU"/>
        </w:rPr>
        <w:t xml:space="preserve">"Люди с желанием и эффективно делают то, что сами хотят делать, а не то, что им приказывают". </w:t>
      </w:r>
    </w:p>
    <w:p w:rsidR="00A05782" w:rsidRPr="00962B30" w:rsidRDefault="00A05782" w:rsidP="00A05782">
      <w:pPr>
        <w:spacing w:after="0" w:line="360" w:lineRule="auto"/>
        <w:ind w:left="360"/>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Задачи:</w:t>
      </w:r>
    </w:p>
    <w:p w:rsidR="00A05782" w:rsidRPr="00962B30" w:rsidRDefault="00A05782" w:rsidP="00A05782">
      <w:pPr>
        <w:numPr>
          <w:ilvl w:val="0"/>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 xml:space="preserve">актуализация и обобщение имеющихся у учащегося знаний по данной теме; </w:t>
      </w:r>
    </w:p>
    <w:p w:rsidR="00A05782" w:rsidRPr="00962B30" w:rsidRDefault="00A05782" w:rsidP="00A05782">
      <w:pPr>
        <w:numPr>
          <w:ilvl w:val="0"/>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 xml:space="preserve">пробуждение интереса к изучаемой теме; </w:t>
      </w:r>
    </w:p>
    <w:p w:rsidR="00A05782" w:rsidRPr="00962B30" w:rsidRDefault="00A05782" w:rsidP="00A05782">
      <w:pPr>
        <w:numPr>
          <w:ilvl w:val="0"/>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 xml:space="preserve">обнаружение и осознание недостаточности наличных знаний; </w:t>
      </w:r>
    </w:p>
    <w:p w:rsidR="00A05782" w:rsidRPr="00962B30" w:rsidRDefault="00A05782" w:rsidP="00A05782">
      <w:pPr>
        <w:numPr>
          <w:ilvl w:val="0"/>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 xml:space="preserve">побуждение ученика к активной деятельности. </w:t>
      </w:r>
    </w:p>
    <w:p w:rsidR="00A05782" w:rsidRPr="00962B30" w:rsidRDefault="00A05782" w:rsidP="00A05782">
      <w:pPr>
        <w:spacing w:before="100" w:beforeAutospacing="1" w:after="100" w:afterAutospacing="1" w:line="360" w:lineRule="auto"/>
        <w:rPr>
          <w:rFonts w:ascii="Times New Roman" w:eastAsia="Times New Roman" w:hAnsi="Times New Roman" w:cs="Times New Roman"/>
          <w:i/>
          <w:sz w:val="24"/>
          <w:szCs w:val="24"/>
          <w:lang w:eastAsia="ru-RU"/>
        </w:rPr>
      </w:pPr>
      <w:r w:rsidRPr="00962B30">
        <w:rPr>
          <w:rFonts w:ascii="Times New Roman" w:eastAsia="Times New Roman" w:hAnsi="Times New Roman" w:cs="Times New Roman"/>
          <w:bCs/>
          <w:i/>
          <w:sz w:val="24"/>
          <w:szCs w:val="24"/>
          <w:lang w:eastAsia="ru-RU"/>
        </w:rPr>
        <w:t>Значение стадии вызова:</w:t>
      </w:r>
      <w:r w:rsidRPr="00962B30">
        <w:rPr>
          <w:rFonts w:ascii="Times New Roman" w:eastAsia="Times New Roman" w:hAnsi="Times New Roman" w:cs="Times New Roman"/>
          <w:i/>
          <w:sz w:val="24"/>
          <w:szCs w:val="24"/>
          <w:lang w:eastAsia="ru-RU"/>
        </w:rPr>
        <w:t xml:space="preserve"> </w:t>
      </w:r>
    </w:p>
    <w:p w:rsidR="00A05782" w:rsidRPr="00962B30" w:rsidRDefault="00A05782" w:rsidP="00A05782">
      <w:pPr>
        <w:spacing w:before="100" w:beforeAutospacing="1" w:after="100" w:afterAutospacing="1"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 xml:space="preserve">1.Происходит вызов того, что учащийся знает о данной теме. Это заставляет его анализировать собственные знания и начинать думать о той теме, которую им предстоит разбирать. Через эту стадию учащийся определяет уровень собственных знаний </w:t>
      </w:r>
      <w:r w:rsidRPr="00962B30">
        <w:rPr>
          <w:rFonts w:ascii="Times New Roman" w:eastAsia="Times New Roman" w:hAnsi="Times New Roman" w:cs="Times New Roman"/>
          <w:sz w:val="24"/>
          <w:szCs w:val="24"/>
          <w:lang w:eastAsia="ru-RU"/>
        </w:rPr>
        <w:lastRenderedPageBreak/>
        <w:t xml:space="preserve">(формирует собственный запрос на получение информации). Это важно, так как знание становится прочным только тогда, когда оно увязывается </w:t>
      </w:r>
      <w:proofErr w:type="gramStart"/>
      <w:r w:rsidRPr="00962B30">
        <w:rPr>
          <w:rFonts w:ascii="Times New Roman" w:eastAsia="Times New Roman" w:hAnsi="Times New Roman" w:cs="Times New Roman"/>
          <w:sz w:val="24"/>
          <w:szCs w:val="24"/>
          <w:lang w:eastAsia="ru-RU"/>
        </w:rPr>
        <w:t>с</w:t>
      </w:r>
      <w:proofErr w:type="gramEnd"/>
      <w:r w:rsidRPr="00962B30">
        <w:rPr>
          <w:rFonts w:ascii="Times New Roman" w:eastAsia="Times New Roman" w:hAnsi="Times New Roman" w:cs="Times New Roman"/>
          <w:sz w:val="24"/>
          <w:szCs w:val="24"/>
          <w:lang w:eastAsia="ru-RU"/>
        </w:rPr>
        <w:t xml:space="preserve"> уже известным.</w:t>
      </w:r>
    </w:p>
    <w:p w:rsidR="00A05782" w:rsidRPr="00962B30" w:rsidRDefault="00A05782" w:rsidP="00A05782">
      <w:pPr>
        <w:spacing w:before="100" w:beforeAutospacing="1" w:after="100" w:afterAutospacing="1" w:line="360" w:lineRule="auto"/>
        <w:jc w:val="both"/>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 xml:space="preserve">2.Происходит активизация </w:t>
      </w:r>
      <w:proofErr w:type="gramStart"/>
      <w:r w:rsidRPr="00962B30">
        <w:rPr>
          <w:rFonts w:ascii="Times New Roman" w:eastAsia="Times New Roman" w:hAnsi="Times New Roman" w:cs="Times New Roman"/>
          <w:sz w:val="24"/>
          <w:szCs w:val="24"/>
          <w:lang w:eastAsia="ru-RU"/>
        </w:rPr>
        <w:t>обучаемого</w:t>
      </w:r>
      <w:proofErr w:type="gramEnd"/>
      <w:r w:rsidRPr="00962B30">
        <w:rPr>
          <w:rFonts w:ascii="Times New Roman" w:eastAsia="Times New Roman" w:hAnsi="Times New Roman" w:cs="Times New Roman"/>
          <w:sz w:val="24"/>
          <w:szCs w:val="24"/>
          <w:lang w:eastAsia="ru-RU"/>
        </w:rPr>
        <w:t>. Учение – активная деятельность. Участие становится активным, когда учащийся целенаправленно думает, выражая свои мысли собственными словами.</w:t>
      </w:r>
    </w:p>
    <w:p w:rsidR="00A05782" w:rsidRPr="00962B30" w:rsidRDefault="00A05782" w:rsidP="00A05782">
      <w:pPr>
        <w:spacing w:before="100" w:beforeAutospacing="1" w:after="100" w:afterAutospacing="1" w:line="360" w:lineRule="auto"/>
        <w:jc w:val="both"/>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3.Вызывается интерес и определяется личная цель рассмотрения данной темы. Целенаправленная учеба более эффективна, чем нецеленаправленная. Цели, выбранные самостоятельно более сильны, чем цели, поставленные преподавателем.</w:t>
      </w:r>
    </w:p>
    <w:p w:rsidR="00A05782" w:rsidRPr="00962B30" w:rsidRDefault="00A05782" w:rsidP="00A05782">
      <w:pPr>
        <w:spacing w:before="100" w:beforeAutospacing="1" w:after="100" w:afterAutospacing="1"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bCs/>
          <w:sz w:val="24"/>
          <w:szCs w:val="24"/>
          <w:lang w:eastAsia="ru-RU"/>
        </w:rPr>
        <w:t xml:space="preserve">2. ОСМЫСЛЕНИЕ </w:t>
      </w:r>
      <w:r w:rsidRPr="00962B30">
        <w:rPr>
          <w:rFonts w:ascii="Times New Roman" w:eastAsia="Times New Roman" w:hAnsi="Times New Roman" w:cs="Times New Roman"/>
          <w:sz w:val="24"/>
          <w:szCs w:val="24"/>
          <w:lang w:eastAsia="ru-RU"/>
        </w:rPr>
        <w:t xml:space="preserve"> </w:t>
      </w:r>
    </w:p>
    <w:p w:rsidR="00A05782" w:rsidRPr="00962B30" w:rsidRDefault="00A05782" w:rsidP="00A05782">
      <w:pPr>
        <w:spacing w:before="100" w:beforeAutospacing="1" w:after="100" w:afterAutospacing="1" w:line="360" w:lineRule="auto"/>
        <w:rPr>
          <w:rFonts w:ascii="Times New Roman" w:eastAsia="Times New Roman" w:hAnsi="Times New Roman" w:cs="Times New Roman"/>
          <w:color w:val="800080"/>
          <w:sz w:val="24"/>
          <w:szCs w:val="24"/>
          <w:lang w:eastAsia="ru-RU"/>
        </w:rPr>
      </w:pPr>
      <w:r w:rsidRPr="00962B30">
        <w:rPr>
          <w:rFonts w:ascii="Times New Roman" w:eastAsia="Times New Roman" w:hAnsi="Times New Roman" w:cs="Times New Roman"/>
          <w:color w:val="800080"/>
          <w:sz w:val="24"/>
          <w:szCs w:val="24"/>
          <w:lang w:eastAsia="ru-RU"/>
        </w:rPr>
        <w:t xml:space="preserve">"Если хочешь запомнить, забудешь. Если хочешь понять, запомнишь!" </w:t>
      </w:r>
    </w:p>
    <w:p w:rsidR="00A05782" w:rsidRPr="00962B30" w:rsidRDefault="00A05782" w:rsidP="00A05782">
      <w:pPr>
        <w:spacing w:before="100" w:beforeAutospacing="1" w:after="100" w:afterAutospacing="1" w:line="360" w:lineRule="auto"/>
        <w:ind w:left="360"/>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Задачи:</w:t>
      </w:r>
    </w:p>
    <w:p w:rsidR="00A05782" w:rsidRPr="00962B30" w:rsidRDefault="00A05782" w:rsidP="00A05782">
      <w:pPr>
        <w:numPr>
          <w:ilvl w:val="0"/>
          <w:numId w:val="5"/>
        </w:numPr>
        <w:spacing w:before="100" w:beforeAutospacing="1" w:after="100" w:afterAutospacing="1"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активное получение новой информации;</w:t>
      </w:r>
    </w:p>
    <w:p w:rsidR="00A05782" w:rsidRPr="00962B30" w:rsidRDefault="00A05782" w:rsidP="00A05782">
      <w:pPr>
        <w:numPr>
          <w:ilvl w:val="0"/>
          <w:numId w:val="5"/>
        </w:numPr>
        <w:spacing w:before="100" w:beforeAutospacing="1" w:after="100" w:afterAutospacing="1"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 xml:space="preserve">осмысление новой информации; </w:t>
      </w:r>
    </w:p>
    <w:p w:rsidR="00A05782" w:rsidRPr="00962B30" w:rsidRDefault="00A05782" w:rsidP="00A05782">
      <w:pPr>
        <w:numPr>
          <w:ilvl w:val="0"/>
          <w:numId w:val="5"/>
        </w:numPr>
        <w:spacing w:before="100" w:beforeAutospacing="1" w:after="100" w:afterAutospacing="1"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 xml:space="preserve">соотнесение новой информации с собственными знаниями; </w:t>
      </w:r>
    </w:p>
    <w:p w:rsidR="00A05782" w:rsidRPr="00962B30" w:rsidRDefault="00A05782" w:rsidP="00A05782">
      <w:pPr>
        <w:numPr>
          <w:ilvl w:val="0"/>
          <w:numId w:val="5"/>
        </w:numPr>
        <w:spacing w:before="100" w:beforeAutospacing="1" w:after="100" w:afterAutospacing="1"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 xml:space="preserve">отслеживание процесса познания и собственного понимания. </w:t>
      </w:r>
    </w:p>
    <w:p w:rsidR="00A05782" w:rsidRPr="00962B30" w:rsidRDefault="00A05782" w:rsidP="00A05782">
      <w:pPr>
        <w:spacing w:before="100" w:beforeAutospacing="1" w:after="100" w:afterAutospacing="1" w:line="360" w:lineRule="auto"/>
        <w:rPr>
          <w:rFonts w:ascii="Times New Roman" w:eastAsia="Times New Roman" w:hAnsi="Times New Roman" w:cs="Times New Roman"/>
          <w:i/>
          <w:sz w:val="24"/>
          <w:szCs w:val="24"/>
          <w:lang w:eastAsia="ru-RU"/>
        </w:rPr>
      </w:pPr>
      <w:r w:rsidRPr="00962B30">
        <w:rPr>
          <w:rFonts w:ascii="Times New Roman" w:eastAsia="Times New Roman" w:hAnsi="Times New Roman" w:cs="Times New Roman"/>
          <w:bCs/>
          <w:i/>
          <w:sz w:val="24"/>
          <w:szCs w:val="24"/>
          <w:lang w:eastAsia="ru-RU"/>
        </w:rPr>
        <w:t>Значение стадии осмысления:</w:t>
      </w:r>
      <w:r w:rsidRPr="00962B30">
        <w:rPr>
          <w:rFonts w:ascii="Times New Roman" w:eastAsia="Times New Roman" w:hAnsi="Times New Roman" w:cs="Times New Roman"/>
          <w:i/>
          <w:sz w:val="24"/>
          <w:szCs w:val="24"/>
          <w:lang w:eastAsia="ru-RU"/>
        </w:rPr>
        <w:t xml:space="preserve"> </w:t>
      </w:r>
    </w:p>
    <w:p w:rsidR="00A05782" w:rsidRPr="00962B30" w:rsidRDefault="00A05782" w:rsidP="00A05782">
      <w:pPr>
        <w:spacing w:after="0"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 xml:space="preserve">1.Главная задача - поддержать активность, интерес и инерцию движения, созданную во время стадии вызова. </w:t>
      </w:r>
    </w:p>
    <w:p w:rsidR="00A05782" w:rsidRPr="00962B30" w:rsidRDefault="00A05782" w:rsidP="00A05782">
      <w:pPr>
        <w:spacing w:before="100" w:beforeAutospacing="1" w:after="100" w:afterAutospacing="1"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 xml:space="preserve">2.Важно поддержание усилий учащихся по отслеживанию собственного понимания. В этот момент учащиеся сознательно увязывают новое с уже </w:t>
      </w:r>
      <w:proofErr w:type="gramStart"/>
      <w:r w:rsidRPr="00962B30">
        <w:rPr>
          <w:rFonts w:ascii="Times New Roman" w:eastAsia="Times New Roman" w:hAnsi="Times New Roman" w:cs="Times New Roman"/>
          <w:sz w:val="24"/>
          <w:szCs w:val="24"/>
          <w:lang w:eastAsia="ru-RU"/>
        </w:rPr>
        <w:t>известным</w:t>
      </w:r>
      <w:proofErr w:type="gramEnd"/>
      <w:r w:rsidRPr="00962B30">
        <w:rPr>
          <w:rFonts w:ascii="Times New Roman" w:eastAsia="Times New Roman" w:hAnsi="Times New Roman" w:cs="Times New Roman"/>
          <w:sz w:val="24"/>
          <w:szCs w:val="24"/>
          <w:lang w:eastAsia="ru-RU"/>
        </w:rPr>
        <w:t xml:space="preserve">. </w:t>
      </w:r>
    </w:p>
    <w:p w:rsidR="00A05782" w:rsidRPr="00962B30" w:rsidRDefault="00A05782" w:rsidP="00A05782">
      <w:pPr>
        <w:spacing w:before="100" w:beforeAutospacing="1" w:after="100" w:afterAutospacing="1"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 xml:space="preserve">3. На этой стадии осуществляются критический и сравнительный анализ и синтез. </w:t>
      </w:r>
    </w:p>
    <w:p w:rsidR="00A05782" w:rsidRPr="00962B30" w:rsidRDefault="00A05782" w:rsidP="00A05782">
      <w:pPr>
        <w:spacing w:before="100" w:beforeAutospacing="1" w:after="100" w:afterAutospacing="1"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 xml:space="preserve">3. </w:t>
      </w:r>
      <w:r w:rsidRPr="00962B30">
        <w:rPr>
          <w:rFonts w:ascii="Times New Roman" w:eastAsia="Times New Roman" w:hAnsi="Times New Roman" w:cs="Times New Roman"/>
          <w:bCs/>
          <w:sz w:val="24"/>
          <w:szCs w:val="24"/>
          <w:lang w:eastAsia="ru-RU"/>
        </w:rPr>
        <w:t xml:space="preserve">РАЗМЫШЛЕНИЯ </w:t>
      </w:r>
      <w:r w:rsidRPr="00962B30">
        <w:rPr>
          <w:rFonts w:ascii="Times New Roman" w:eastAsia="Times New Roman" w:hAnsi="Times New Roman" w:cs="Times New Roman"/>
          <w:sz w:val="24"/>
          <w:szCs w:val="24"/>
          <w:lang w:eastAsia="ru-RU"/>
        </w:rPr>
        <w:t>И РЕФЛЕКСИЯ</w:t>
      </w:r>
    </w:p>
    <w:p w:rsidR="00A05782" w:rsidRPr="00962B30" w:rsidRDefault="00A05782" w:rsidP="00A05782">
      <w:pPr>
        <w:spacing w:before="100" w:beforeAutospacing="1" w:after="100" w:afterAutospacing="1" w:line="360" w:lineRule="auto"/>
        <w:rPr>
          <w:rFonts w:ascii="Times New Roman" w:eastAsia="Times New Roman" w:hAnsi="Times New Roman" w:cs="Times New Roman"/>
          <w:color w:val="800080"/>
          <w:sz w:val="24"/>
          <w:szCs w:val="24"/>
          <w:lang w:eastAsia="ru-RU"/>
        </w:rPr>
      </w:pPr>
      <w:r w:rsidRPr="00962B30">
        <w:rPr>
          <w:rFonts w:ascii="Times New Roman" w:eastAsia="Times New Roman" w:hAnsi="Times New Roman" w:cs="Times New Roman"/>
          <w:color w:val="800080"/>
          <w:sz w:val="24"/>
          <w:szCs w:val="24"/>
          <w:lang w:eastAsia="ru-RU"/>
        </w:rPr>
        <w:t xml:space="preserve">"Образование - это то, что останется, когда забудется все заученное". </w:t>
      </w:r>
    </w:p>
    <w:p w:rsidR="00A05782" w:rsidRPr="00962B30" w:rsidRDefault="00A05782" w:rsidP="00A05782">
      <w:pPr>
        <w:numPr>
          <w:ilvl w:val="0"/>
          <w:numId w:val="6"/>
        </w:numPr>
        <w:spacing w:before="100" w:beforeAutospacing="1" w:after="100" w:afterAutospacing="1"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целостное осмысление, присвоение и обобщение полученной информации;</w:t>
      </w:r>
    </w:p>
    <w:p w:rsidR="00A05782" w:rsidRPr="00962B30" w:rsidRDefault="00A05782" w:rsidP="00A05782">
      <w:pPr>
        <w:numPr>
          <w:ilvl w:val="0"/>
          <w:numId w:val="6"/>
        </w:numPr>
        <w:spacing w:before="100" w:beforeAutospacing="1" w:after="100" w:afterAutospacing="1"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 xml:space="preserve">выработка собственного отношения к изучаемому материалу; </w:t>
      </w:r>
    </w:p>
    <w:p w:rsidR="00A05782" w:rsidRPr="00962B30" w:rsidRDefault="00A05782" w:rsidP="00A05782">
      <w:pPr>
        <w:numPr>
          <w:ilvl w:val="0"/>
          <w:numId w:val="6"/>
        </w:numPr>
        <w:spacing w:before="100" w:beforeAutospacing="1" w:after="100" w:afterAutospacing="1"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 xml:space="preserve">выявление еще </w:t>
      </w:r>
      <w:proofErr w:type="gramStart"/>
      <w:r w:rsidRPr="00962B30">
        <w:rPr>
          <w:rFonts w:ascii="Times New Roman" w:eastAsia="Times New Roman" w:hAnsi="Times New Roman" w:cs="Times New Roman"/>
          <w:sz w:val="24"/>
          <w:szCs w:val="24"/>
          <w:lang w:eastAsia="ru-RU"/>
        </w:rPr>
        <w:t>непознанного</w:t>
      </w:r>
      <w:proofErr w:type="gramEnd"/>
      <w:r w:rsidRPr="00962B30">
        <w:rPr>
          <w:rFonts w:ascii="Times New Roman" w:eastAsia="Times New Roman" w:hAnsi="Times New Roman" w:cs="Times New Roman"/>
          <w:sz w:val="24"/>
          <w:szCs w:val="24"/>
          <w:lang w:eastAsia="ru-RU"/>
        </w:rPr>
        <w:t xml:space="preserve">; </w:t>
      </w:r>
    </w:p>
    <w:p w:rsidR="00A05782" w:rsidRPr="00962B30" w:rsidRDefault="00A05782" w:rsidP="00A05782">
      <w:pPr>
        <w:numPr>
          <w:ilvl w:val="0"/>
          <w:numId w:val="6"/>
        </w:numPr>
        <w:spacing w:before="100" w:beforeAutospacing="1" w:after="100" w:afterAutospacing="1"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lastRenderedPageBreak/>
        <w:t xml:space="preserve"> анализ процесса изучения материала, собственных мыслительных операций; </w:t>
      </w:r>
    </w:p>
    <w:p w:rsidR="00A05782" w:rsidRPr="00962B30" w:rsidRDefault="00A05782" w:rsidP="00A05782">
      <w:pPr>
        <w:numPr>
          <w:ilvl w:val="0"/>
          <w:numId w:val="6"/>
        </w:numPr>
        <w:spacing w:before="100" w:beforeAutospacing="1" w:after="100" w:afterAutospacing="1"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 xml:space="preserve">поиск тем и проблем для дальнейшей работы («новый вызов»). </w:t>
      </w:r>
    </w:p>
    <w:p w:rsidR="00A05782" w:rsidRPr="00962B30" w:rsidRDefault="00A05782" w:rsidP="00A05782">
      <w:pPr>
        <w:spacing w:before="100" w:beforeAutospacing="1" w:after="100" w:afterAutospacing="1" w:line="360" w:lineRule="auto"/>
        <w:rPr>
          <w:rFonts w:ascii="Times New Roman" w:eastAsia="Times New Roman" w:hAnsi="Times New Roman" w:cs="Times New Roman"/>
          <w:i/>
          <w:sz w:val="24"/>
          <w:szCs w:val="24"/>
          <w:lang w:eastAsia="ru-RU"/>
        </w:rPr>
      </w:pPr>
      <w:r w:rsidRPr="00962B30">
        <w:rPr>
          <w:rFonts w:ascii="Times New Roman" w:eastAsia="Times New Roman" w:hAnsi="Times New Roman" w:cs="Times New Roman"/>
          <w:bCs/>
          <w:i/>
          <w:sz w:val="24"/>
          <w:szCs w:val="24"/>
          <w:lang w:eastAsia="ru-RU"/>
        </w:rPr>
        <w:t>Значение стадии рефлексии:</w:t>
      </w:r>
      <w:r w:rsidRPr="00962B30">
        <w:rPr>
          <w:rFonts w:ascii="Times New Roman" w:eastAsia="Times New Roman" w:hAnsi="Times New Roman" w:cs="Times New Roman"/>
          <w:i/>
          <w:sz w:val="24"/>
          <w:szCs w:val="24"/>
          <w:lang w:eastAsia="ru-RU"/>
        </w:rPr>
        <w:t xml:space="preserve"> </w:t>
      </w:r>
    </w:p>
    <w:p w:rsidR="00A05782" w:rsidRPr="00962B30" w:rsidRDefault="00A05782" w:rsidP="00A05782">
      <w:pPr>
        <w:spacing w:after="0"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1.Происходит выведение знания на уровень понимания и применения.</w:t>
      </w:r>
    </w:p>
    <w:p w:rsidR="00A05782" w:rsidRPr="00962B30" w:rsidRDefault="00A05782" w:rsidP="00A05782">
      <w:pPr>
        <w:spacing w:after="0"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 xml:space="preserve">2.Идет рефлексия своего процесса учения. </w:t>
      </w:r>
    </w:p>
    <w:p w:rsidR="00A05782" w:rsidRPr="00962B30" w:rsidRDefault="00A05782" w:rsidP="00A05782">
      <w:pPr>
        <w:spacing w:after="0"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 xml:space="preserve">3.Для развития коммуникативных навыков крайне важен непосредственный живой обмен идеями. </w:t>
      </w:r>
    </w:p>
    <w:p w:rsidR="00A05782" w:rsidRPr="00962B30" w:rsidRDefault="00A05782" w:rsidP="00A05782">
      <w:pPr>
        <w:spacing w:after="0"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sz w:val="24"/>
          <w:szCs w:val="24"/>
          <w:lang w:eastAsia="ru-RU"/>
        </w:rPr>
        <w:t xml:space="preserve">4.Выражение новой информации своими словами позволяет лучше понять и принять ее. </w:t>
      </w:r>
    </w:p>
    <w:p w:rsidR="00DE2C94" w:rsidRPr="00962B30" w:rsidRDefault="00DE2C94" w:rsidP="00A05782">
      <w:pPr>
        <w:spacing w:after="0" w:line="360" w:lineRule="auto"/>
        <w:rPr>
          <w:rFonts w:ascii="Times New Roman" w:eastAsia="Times New Roman" w:hAnsi="Times New Roman" w:cs="Times New Roman"/>
          <w:sz w:val="24"/>
          <w:szCs w:val="24"/>
          <w:lang w:eastAsia="ru-RU"/>
        </w:rPr>
      </w:pPr>
    </w:p>
    <w:p w:rsidR="00A05782" w:rsidRPr="00962B30" w:rsidRDefault="00A05782" w:rsidP="00A05782">
      <w:pPr>
        <w:spacing w:after="0" w:line="360" w:lineRule="auto"/>
        <w:rPr>
          <w:rFonts w:ascii="Times New Roman" w:eastAsia="Times New Roman" w:hAnsi="Times New Roman" w:cs="Times New Roman"/>
          <w:sz w:val="24"/>
          <w:szCs w:val="24"/>
          <w:lang w:eastAsia="ru-RU"/>
        </w:rPr>
      </w:pPr>
      <w:r w:rsidRPr="00962B30">
        <w:rPr>
          <w:rFonts w:ascii="Times New Roman" w:eastAsia="Times New Roman" w:hAnsi="Times New Roman" w:cs="Times New Roman"/>
          <w:iCs/>
          <w:sz w:val="24"/>
          <w:szCs w:val="24"/>
          <w:lang w:eastAsia="ru-RU"/>
        </w:rPr>
        <w:t>Все</w:t>
      </w:r>
      <w:r w:rsidRPr="00962B30">
        <w:rPr>
          <w:rFonts w:ascii="Times New Roman" w:eastAsia="Times New Roman" w:hAnsi="Times New Roman" w:cs="Times New Roman"/>
          <w:i/>
          <w:iCs/>
          <w:sz w:val="24"/>
          <w:szCs w:val="24"/>
          <w:lang w:eastAsia="ru-RU"/>
        </w:rPr>
        <w:t xml:space="preserve"> </w:t>
      </w:r>
      <w:r w:rsidR="00DE2C94" w:rsidRPr="00962B30">
        <w:rPr>
          <w:rFonts w:ascii="Times New Roman" w:eastAsia="Times New Roman" w:hAnsi="Times New Roman" w:cs="Times New Roman"/>
          <w:sz w:val="24"/>
          <w:szCs w:val="24"/>
          <w:lang w:eastAsia="ru-RU"/>
        </w:rPr>
        <w:t>этапы технологии РКМ</w:t>
      </w:r>
      <w:r w:rsidRPr="00962B30">
        <w:rPr>
          <w:rFonts w:ascii="Times New Roman" w:eastAsia="Times New Roman" w:hAnsi="Times New Roman" w:cs="Times New Roman"/>
          <w:sz w:val="24"/>
          <w:szCs w:val="24"/>
          <w:lang w:eastAsia="ru-RU"/>
        </w:rPr>
        <w:t xml:space="preserve"> не обязательно имеют место на од</w:t>
      </w:r>
      <w:r w:rsidRPr="00962B30">
        <w:rPr>
          <w:rFonts w:ascii="Times New Roman" w:eastAsia="Times New Roman" w:hAnsi="Times New Roman" w:cs="Times New Roman"/>
          <w:sz w:val="24"/>
          <w:szCs w:val="24"/>
          <w:lang w:eastAsia="ru-RU"/>
        </w:rPr>
        <w:softHyphen/>
        <w:t>ном уроке, это может быть серия уроков. Но очень важ</w:t>
      </w:r>
      <w:r w:rsidRPr="00962B30">
        <w:rPr>
          <w:rFonts w:ascii="Times New Roman" w:eastAsia="Times New Roman" w:hAnsi="Times New Roman" w:cs="Times New Roman"/>
          <w:sz w:val="24"/>
          <w:szCs w:val="24"/>
          <w:lang w:eastAsia="ru-RU"/>
        </w:rPr>
        <w:softHyphen/>
        <w:t xml:space="preserve">но, чтобы цикл «вызов - осмысление содержания </w:t>
      </w:r>
      <w:r w:rsidRPr="00962B30">
        <w:rPr>
          <w:rFonts w:ascii="Times New Roman" w:eastAsia="Times New Roman" w:hAnsi="Times New Roman" w:cs="Times New Roman"/>
          <w:sz w:val="24"/>
          <w:szCs w:val="24"/>
          <w:lang w:eastAsia="ru-RU"/>
        </w:rPr>
        <w:softHyphen/>
        <w:t>рефлексия» был завершен и имел выход на следующий «вызов».</w:t>
      </w:r>
    </w:p>
    <w:p w:rsidR="00A05782" w:rsidRPr="00962B30" w:rsidRDefault="00A05782" w:rsidP="00A05782">
      <w:pPr>
        <w:spacing w:after="0" w:line="240" w:lineRule="auto"/>
        <w:jc w:val="center"/>
        <w:rPr>
          <w:rFonts w:ascii="Times New Roman" w:eastAsia="Times New Roman" w:hAnsi="Times New Roman" w:cs="Times New Roman"/>
          <w:b/>
          <w:bCs/>
          <w:color w:val="FF0000"/>
          <w:sz w:val="24"/>
          <w:szCs w:val="24"/>
          <w:lang w:eastAsia="ru-RU"/>
        </w:rPr>
      </w:pPr>
      <w:r w:rsidRPr="00962B30">
        <w:rPr>
          <w:rFonts w:ascii="Times New Roman" w:eastAsia="Times New Roman" w:hAnsi="Times New Roman" w:cs="Times New Roman"/>
          <w:b/>
          <w:bCs/>
          <w:color w:val="FF0000"/>
          <w:sz w:val="24"/>
          <w:szCs w:val="24"/>
          <w:lang w:eastAsia="ru-RU"/>
        </w:rPr>
        <w:t>Правила, которые необходимо соблюдать при проведении уроков по формированию критического мышления.</w:t>
      </w:r>
    </w:p>
    <w:p w:rsidR="00A05782" w:rsidRPr="00962B30" w:rsidRDefault="00A05782" w:rsidP="00A05782">
      <w:pPr>
        <w:spacing w:after="0" w:line="360" w:lineRule="auto"/>
        <w:jc w:val="center"/>
        <w:rPr>
          <w:rFonts w:ascii="Times New Roman" w:eastAsia="Times New Roman" w:hAnsi="Times New Roman" w:cs="Times New Roman"/>
          <w:b/>
          <w:bCs/>
          <w:color w:val="FF0000"/>
          <w:sz w:val="24"/>
          <w:szCs w:val="24"/>
          <w:lang w:eastAsia="ru-RU"/>
        </w:rPr>
      </w:pPr>
    </w:p>
    <w:p w:rsidR="00A05782" w:rsidRPr="00962B30" w:rsidRDefault="00A05782" w:rsidP="00A05782">
      <w:pPr>
        <w:spacing w:after="0" w:line="360" w:lineRule="auto"/>
        <w:jc w:val="both"/>
        <w:rPr>
          <w:rFonts w:ascii="Times New Roman" w:eastAsia="Times New Roman" w:hAnsi="Times New Roman" w:cs="Times New Roman"/>
          <w:bCs/>
          <w:color w:val="FF0000"/>
          <w:sz w:val="24"/>
          <w:szCs w:val="24"/>
          <w:lang w:eastAsia="ru-RU"/>
        </w:rPr>
      </w:pPr>
      <w:r w:rsidRPr="00962B30">
        <w:rPr>
          <w:rFonts w:ascii="Times New Roman" w:eastAsia="Times New Roman" w:hAnsi="Times New Roman" w:cs="Times New Roman"/>
          <w:bCs/>
          <w:color w:val="FF0000"/>
          <w:sz w:val="24"/>
          <w:szCs w:val="24"/>
          <w:lang w:eastAsia="ru-RU"/>
        </w:rPr>
        <w:t>- В работу должны быть вовлечены в той или иной степени все учащиеся. С этой целью полезно использовать приемы, позволяющие включить всех участников в процесс обсуждения.</w:t>
      </w:r>
    </w:p>
    <w:p w:rsidR="00A05782" w:rsidRPr="00962B30" w:rsidRDefault="00A05782" w:rsidP="00A05782">
      <w:pPr>
        <w:spacing w:after="0" w:line="360" w:lineRule="auto"/>
        <w:jc w:val="both"/>
        <w:rPr>
          <w:rFonts w:ascii="Times New Roman" w:eastAsia="Times New Roman" w:hAnsi="Times New Roman" w:cs="Times New Roman"/>
          <w:bCs/>
          <w:color w:val="FF0000"/>
          <w:sz w:val="24"/>
          <w:szCs w:val="24"/>
          <w:lang w:eastAsia="ru-RU"/>
        </w:rPr>
      </w:pPr>
      <w:r w:rsidRPr="00962B30">
        <w:rPr>
          <w:rFonts w:ascii="Times New Roman" w:eastAsia="Times New Roman" w:hAnsi="Times New Roman" w:cs="Times New Roman"/>
          <w:bCs/>
          <w:color w:val="FF0000"/>
          <w:sz w:val="24"/>
          <w:szCs w:val="24"/>
          <w:lang w:eastAsia="ru-RU"/>
        </w:rPr>
        <w:t>- Следует позаботиться о психологической подготовке учащихся. Для этого полезны проведение разминок, постоянное поощрение учеников за активное участие в работе, предоставление возможности для самореализации ученика.</w:t>
      </w:r>
    </w:p>
    <w:p w:rsidR="00A05782" w:rsidRPr="00962B30" w:rsidRDefault="00A05782" w:rsidP="00A05782">
      <w:pPr>
        <w:spacing w:after="0" w:line="360" w:lineRule="auto"/>
        <w:jc w:val="both"/>
        <w:rPr>
          <w:rFonts w:ascii="Times New Roman" w:eastAsia="Times New Roman" w:hAnsi="Times New Roman" w:cs="Times New Roman"/>
          <w:bCs/>
          <w:color w:val="FF0000"/>
          <w:sz w:val="24"/>
          <w:szCs w:val="24"/>
          <w:lang w:eastAsia="ru-RU"/>
        </w:rPr>
      </w:pPr>
      <w:r w:rsidRPr="00962B30">
        <w:rPr>
          <w:rFonts w:ascii="Times New Roman" w:eastAsia="Times New Roman" w:hAnsi="Times New Roman" w:cs="Times New Roman"/>
          <w:bCs/>
          <w:color w:val="FF0000"/>
          <w:sz w:val="24"/>
          <w:szCs w:val="24"/>
          <w:lang w:eastAsia="ru-RU"/>
        </w:rPr>
        <w:t>- Учащихся не должно быть много, не более 30 человек. Только при этом условии возможна продуктивная работа в группах. Очень важно, чтобы каждый был услышан, чтобы каждой группе была предоставлена возможность выступить по проблеме.</w:t>
      </w:r>
    </w:p>
    <w:p w:rsidR="00A05782" w:rsidRPr="00962B30" w:rsidRDefault="00A05782" w:rsidP="00A05782">
      <w:pPr>
        <w:spacing w:after="0" w:line="360" w:lineRule="auto"/>
        <w:jc w:val="both"/>
        <w:rPr>
          <w:rFonts w:ascii="Times New Roman" w:eastAsia="Times New Roman" w:hAnsi="Times New Roman" w:cs="Times New Roman"/>
          <w:bCs/>
          <w:color w:val="FF0000"/>
          <w:sz w:val="24"/>
          <w:szCs w:val="24"/>
          <w:lang w:eastAsia="ru-RU"/>
        </w:rPr>
      </w:pPr>
      <w:r w:rsidRPr="00962B30">
        <w:rPr>
          <w:rFonts w:ascii="Times New Roman" w:eastAsia="Times New Roman" w:hAnsi="Times New Roman" w:cs="Times New Roman"/>
          <w:bCs/>
          <w:color w:val="FF0000"/>
          <w:sz w:val="24"/>
          <w:szCs w:val="24"/>
          <w:lang w:eastAsia="ru-RU"/>
        </w:rPr>
        <w:t>- Для школьников должен быть создан максимальный физический комфорт. Столы лучше поставить «елочкой», чтобы каждый ученик сидел вполоборота к ведущему занятие и имел возможность общаться в малой группе.</w:t>
      </w:r>
    </w:p>
    <w:p w:rsidR="00A05782" w:rsidRPr="00962B30" w:rsidRDefault="00A05782" w:rsidP="00A05782">
      <w:pPr>
        <w:spacing w:after="0" w:line="360" w:lineRule="auto"/>
        <w:jc w:val="both"/>
        <w:rPr>
          <w:rFonts w:ascii="Times New Roman" w:eastAsia="Times New Roman" w:hAnsi="Times New Roman" w:cs="Times New Roman"/>
          <w:bCs/>
          <w:color w:val="FF0000"/>
          <w:sz w:val="24"/>
          <w:szCs w:val="24"/>
          <w:lang w:eastAsia="ru-RU"/>
        </w:rPr>
      </w:pPr>
      <w:r w:rsidRPr="00962B30">
        <w:rPr>
          <w:rFonts w:ascii="Times New Roman" w:eastAsia="Times New Roman" w:hAnsi="Times New Roman" w:cs="Times New Roman"/>
          <w:bCs/>
          <w:color w:val="FF0000"/>
          <w:sz w:val="24"/>
          <w:szCs w:val="24"/>
          <w:lang w:eastAsia="ru-RU"/>
        </w:rPr>
        <w:t>- Вопросы процедуры и регламента надо обсудить в начале занятия и постараться не нарушать их.</w:t>
      </w:r>
    </w:p>
    <w:p w:rsidR="00A05782" w:rsidRPr="00962B30" w:rsidRDefault="00A05782" w:rsidP="00A05782">
      <w:pPr>
        <w:spacing w:after="0" w:line="360" w:lineRule="auto"/>
        <w:jc w:val="both"/>
        <w:rPr>
          <w:rFonts w:ascii="Times New Roman" w:eastAsia="Times New Roman" w:hAnsi="Times New Roman" w:cs="Times New Roman"/>
          <w:bCs/>
          <w:color w:val="FF0000"/>
          <w:sz w:val="24"/>
          <w:szCs w:val="24"/>
          <w:lang w:eastAsia="ru-RU"/>
        </w:rPr>
      </w:pPr>
      <w:r w:rsidRPr="00962B30">
        <w:rPr>
          <w:rFonts w:ascii="Times New Roman" w:eastAsia="Times New Roman" w:hAnsi="Times New Roman" w:cs="Times New Roman"/>
          <w:bCs/>
          <w:color w:val="FF0000"/>
          <w:sz w:val="24"/>
          <w:szCs w:val="24"/>
          <w:lang w:eastAsia="ru-RU"/>
        </w:rPr>
        <w:t>- Деление учащихся на группы лучше построить на основе добровольности, но обязательно добиться того, чтобы группы были примерно равны по силам.</w:t>
      </w:r>
    </w:p>
    <w:p w:rsidR="00A05782" w:rsidRPr="00962B30" w:rsidRDefault="00A05782" w:rsidP="00A05782">
      <w:pPr>
        <w:spacing w:before="100" w:beforeAutospacing="1" w:after="100" w:afterAutospacing="1" w:line="360" w:lineRule="auto"/>
        <w:jc w:val="center"/>
        <w:rPr>
          <w:rFonts w:ascii="Times New Roman" w:eastAsia="Times New Roman" w:hAnsi="Times New Roman" w:cs="Times New Roman"/>
          <w:b/>
          <w:color w:val="FF0000"/>
          <w:sz w:val="24"/>
          <w:szCs w:val="24"/>
          <w:lang w:eastAsia="ru-RU"/>
        </w:rPr>
      </w:pPr>
      <w:r w:rsidRPr="00962B30">
        <w:rPr>
          <w:rFonts w:ascii="Times New Roman" w:eastAsia="Times New Roman" w:hAnsi="Times New Roman" w:cs="Times New Roman"/>
          <w:b/>
          <w:color w:val="FF0000"/>
          <w:sz w:val="24"/>
          <w:szCs w:val="24"/>
          <w:lang w:eastAsia="ru-RU"/>
        </w:rPr>
        <w:t>Формы (стратегии) применения технологии:</w:t>
      </w:r>
    </w:p>
    <w:p w:rsidR="00887AFF" w:rsidRPr="00962B30" w:rsidRDefault="00DE2C94" w:rsidP="00887AFF">
      <w:pPr>
        <w:spacing w:line="360" w:lineRule="auto"/>
        <w:jc w:val="both"/>
        <w:rPr>
          <w:rFonts w:ascii="Times New Roman" w:eastAsia="Times New Roman" w:hAnsi="Times New Roman" w:cs="Times New Roman"/>
          <w:b/>
          <w:bCs/>
          <w:i/>
          <w:color w:val="800080"/>
          <w:sz w:val="24"/>
          <w:szCs w:val="24"/>
          <w:lang w:eastAsia="ru-RU"/>
        </w:rPr>
      </w:pPr>
      <w:r w:rsidRPr="00962B30">
        <w:rPr>
          <w:rFonts w:ascii="Times New Roman" w:eastAsia="Times New Roman" w:hAnsi="Times New Roman" w:cs="Times New Roman"/>
          <w:color w:val="FF0000"/>
          <w:sz w:val="24"/>
          <w:szCs w:val="24"/>
          <w:lang w:eastAsia="ru-RU"/>
        </w:rPr>
        <w:t>1.</w:t>
      </w:r>
      <w:r w:rsidR="00A05782" w:rsidRPr="00962B30">
        <w:rPr>
          <w:rFonts w:ascii="Times New Roman" w:eastAsia="Times New Roman" w:hAnsi="Times New Roman" w:cs="Times New Roman"/>
          <w:color w:val="FF0000"/>
          <w:sz w:val="24"/>
          <w:szCs w:val="24"/>
          <w:lang w:eastAsia="ru-RU"/>
        </w:rPr>
        <w:t>«Чтение текста с пометками»</w:t>
      </w:r>
      <w:r w:rsidR="00887AFF" w:rsidRPr="00962B30">
        <w:rPr>
          <w:rFonts w:ascii="Times New Roman" w:eastAsia="Times New Roman" w:hAnsi="Times New Roman" w:cs="Times New Roman"/>
          <w:b/>
          <w:bCs/>
          <w:i/>
          <w:color w:val="800080"/>
          <w:sz w:val="24"/>
          <w:szCs w:val="24"/>
          <w:lang w:eastAsia="ru-RU"/>
        </w:rPr>
        <w:t xml:space="preserve"> Тайм – </w:t>
      </w:r>
      <w:proofErr w:type="spellStart"/>
      <w:r w:rsidR="00887AFF" w:rsidRPr="00962B30">
        <w:rPr>
          <w:rFonts w:ascii="Times New Roman" w:eastAsia="Times New Roman" w:hAnsi="Times New Roman" w:cs="Times New Roman"/>
          <w:b/>
          <w:bCs/>
          <w:i/>
          <w:color w:val="800080"/>
          <w:sz w:val="24"/>
          <w:szCs w:val="24"/>
          <w:lang w:eastAsia="ru-RU"/>
        </w:rPr>
        <w:t>лайн</w:t>
      </w:r>
      <w:proofErr w:type="spellEnd"/>
    </w:p>
    <w:p w:rsidR="00887AFF" w:rsidRPr="00962B30" w:rsidRDefault="00887AFF" w:rsidP="00887AFF">
      <w:pPr>
        <w:spacing w:after="0" w:line="360" w:lineRule="auto"/>
        <w:jc w:val="both"/>
        <w:rPr>
          <w:rFonts w:ascii="Times New Roman" w:eastAsia="Times New Roman" w:hAnsi="Times New Roman" w:cs="Times New Roman"/>
          <w:bCs/>
          <w:sz w:val="24"/>
          <w:szCs w:val="24"/>
          <w:lang w:eastAsia="ru-RU"/>
        </w:rPr>
      </w:pPr>
      <w:r w:rsidRPr="00962B30">
        <w:rPr>
          <w:rFonts w:ascii="Times New Roman" w:eastAsia="Times New Roman" w:hAnsi="Times New Roman" w:cs="Times New Roman"/>
          <w:bCs/>
          <w:sz w:val="24"/>
          <w:szCs w:val="24"/>
          <w:lang w:eastAsia="ru-RU"/>
        </w:rPr>
        <w:lastRenderedPageBreak/>
        <w:t>Линия времени, на которую наносятся все события факты, имеющие цикличность.</w:t>
      </w:r>
    </w:p>
    <w:p w:rsidR="00A05782" w:rsidRPr="00962B30" w:rsidRDefault="00887AFF" w:rsidP="00DE2C94">
      <w:pPr>
        <w:spacing w:after="0" w:line="360" w:lineRule="auto"/>
        <w:jc w:val="both"/>
        <w:rPr>
          <w:rFonts w:ascii="Times New Roman" w:eastAsia="Times New Roman" w:hAnsi="Times New Roman" w:cs="Times New Roman"/>
          <w:b/>
          <w:bCs/>
          <w:color w:val="800080"/>
          <w:sz w:val="24"/>
          <w:szCs w:val="24"/>
          <w:lang w:eastAsia="ru-RU"/>
        </w:rPr>
      </w:pPr>
      <w:r w:rsidRPr="00962B30">
        <w:rPr>
          <w:rFonts w:ascii="Times New Roman" w:eastAsia="Times New Roman" w:hAnsi="Times New Roman" w:cs="Times New Roman"/>
          <w:b/>
          <w:bCs/>
          <w:color w:val="800080"/>
          <w:sz w:val="24"/>
          <w:szCs w:val="24"/>
          <w:lang w:eastAsia="ru-RU"/>
        </w:rPr>
        <w:t>--------о--------</w:t>
      </w:r>
      <w:proofErr w:type="spellStart"/>
      <w:r w:rsidRPr="00962B30">
        <w:rPr>
          <w:rFonts w:ascii="Times New Roman" w:eastAsia="Times New Roman" w:hAnsi="Times New Roman" w:cs="Times New Roman"/>
          <w:b/>
          <w:bCs/>
          <w:color w:val="800080"/>
          <w:sz w:val="24"/>
          <w:szCs w:val="24"/>
          <w:lang w:eastAsia="ru-RU"/>
        </w:rPr>
        <w:t>о</w:t>
      </w:r>
      <w:proofErr w:type="spellEnd"/>
      <w:r w:rsidRPr="00962B30">
        <w:rPr>
          <w:rFonts w:ascii="Times New Roman" w:eastAsia="Times New Roman" w:hAnsi="Times New Roman" w:cs="Times New Roman"/>
          <w:b/>
          <w:bCs/>
          <w:color w:val="800080"/>
          <w:sz w:val="24"/>
          <w:szCs w:val="24"/>
          <w:lang w:eastAsia="ru-RU"/>
        </w:rPr>
        <w:t>---------о----------</w:t>
      </w:r>
      <w:proofErr w:type="spellStart"/>
      <w:r w:rsidRPr="00962B30">
        <w:rPr>
          <w:rFonts w:ascii="Times New Roman" w:eastAsia="Times New Roman" w:hAnsi="Times New Roman" w:cs="Times New Roman"/>
          <w:b/>
          <w:bCs/>
          <w:color w:val="800080"/>
          <w:sz w:val="24"/>
          <w:szCs w:val="24"/>
          <w:lang w:eastAsia="ru-RU"/>
        </w:rPr>
        <w:t>о</w:t>
      </w:r>
      <w:proofErr w:type="spellEnd"/>
      <w:r w:rsidRPr="00962B30">
        <w:rPr>
          <w:rFonts w:ascii="Times New Roman" w:eastAsia="Times New Roman" w:hAnsi="Times New Roman" w:cs="Times New Roman"/>
          <w:b/>
          <w:bCs/>
          <w:color w:val="800080"/>
          <w:sz w:val="24"/>
          <w:szCs w:val="24"/>
          <w:lang w:eastAsia="ru-RU"/>
        </w:rPr>
        <w:t>----------</w:t>
      </w:r>
      <w:proofErr w:type="spellStart"/>
      <w:r w:rsidRPr="00962B30">
        <w:rPr>
          <w:rFonts w:ascii="Times New Roman" w:eastAsia="Times New Roman" w:hAnsi="Times New Roman" w:cs="Times New Roman"/>
          <w:b/>
          <w:bCs/>
          <w:color w:val="800080"/>
          <w:sz w:val="24"/>
          <w:szCs w:val="24"/>
          <w:lang w:eastAsia="ru-RU"/>
        </w:rPr>
        <w:t>о</w:t>
      </w:r>
      <w:proofErr w:type="spellEnd"/>
      <w:r w:rsidRPr="00962B30">
        <w:rPr>
          <w:rFonts w:ascii="Times New Roman" w:eastAsia="Times New Roman" w:hAnsi="Times New Roman" w:cs="Times New Roman"/>
          <w:b/>
          <w:bCs/>
          <w:color w:val="800080"/>
          <w:sz w:val="24"/>
          <w:szCs w:val="24"/>
          <w:lang w:eastAsia="ru-RU"/>
        </w:rPr>
        <w:t>-----</w:t>
      </w:r>
    </w:p>
    <w:p w:rsidR="00A05782" w:rsidRPr="00962B30" w:rsidRDefault="00DE2C94" w:rsidP="00DE2C94">
      <w:pPr>
        <w:tabs>
          <w:tab w:val="left" w:pos="1080"/>
        </w:tabs>
        <w:spacing w:before="100" w:beforeAutospacing="1" w:after="100" w:afterAutospacing="1" w:line="360" w:lineRule="auto"/>
        <w:ind w:left="360"/>
        <w:rPr>
          <w:rFonts w:ascii="Times New Roman" w:eastAsia="Times New Roman" w:hAnsi="Times New Roman" w:cs="Times New Roman"/>
          <w:color w:val="FF0000"/>
          <w:sz w:val="24"/>
          <w:szCs w:val="24"/>
          <w:lang w:eastAsia="ru-RU"/>
        </w:rPr>
      </w:pPr>
      <w:r w:rsidRPr="00962B30">
        <w:rPr>
          <w:rFonts w:ascii="Times New Roman" w:eastAsia="Times New Roman" w:hAnsi="Times New Roman" w:cs="Times New Roman"/>
          <w:color w:val="FF0000"/>
          <w:sz w:val="24"/>
          <w:szCs w:val="24"/>
          <w:lang w:eastAsia="ru-RU"/>
        </w:rPr>
        <w:t>2.</w:t>
      </w:r>
      <w:r w:rsidR="00A05782" w:rsidRPr="00962B30">
        <w:rPr>
          <w:rFonts w:ascii="Times New Roman" w:eastAsia="Times New Roman" w:hAnsi="Times New Roman" w:cs="Times New Roman"/>
          <w:color w:val="FF0000"/>
          <w:sz w:val="24"/>
          <w:szCs w:val="24"/>
          <w:lang w:eastAsia="ru-RU"/>
        </w:rPr>
        <w:t>Заполнение таблицы «Знаю – Хочу узнать – Узнал»</w:t>
      </w:r>
    </w:p>
    <w:tbl>
      <w:tblPr>
        <w:tblStyle w:val="a6"/>
        <w:tblW w:w="0" w:type="auto"/>
        <w:tblInd w:w="360" w:type="dxa"/>
        <w:tblLook w:val="01E0" w:firstRow="1" w:lastRow="1" w:firstColumn="1" w:lastColumn="1" w:noHBand="0" w:noVBand="0"/>
      </w:tblPr>
      <w:tblGrid>
        <w:gridCol w:w="3060"/>
        <w:gridCol w:w="3079"/>
        <w:gridCol w:w="3072"/>
      </w:tblGrid>
      <w:tr w:rsidR="00887AFF" w:rsidRPr="00962B30" w:rsidTr="00887AFF">
        <w:tc>
          <w:tcPr>
            <w:tcW w:w="3060" w:type="dxa"/>
          </w:tcPr>
          <w:p w:rsidR="00887AFF" w:rsidRPr="00962B30" w:rsidRDefault="00887AFF" w:rsidP="00887AFF">
            <w:pPr>
              <w:spacing w:before="100" w:beforeAutospacing="1" w:after="100" w:afterAutospacing="1" w:line="360" w:lineRule="auto"/>
              <w:jc w:val="center"/>
              <w:rPr>
                <w:color w:val="800080"/>
                <w:sz w:val="24"/>
                <w:szCs w:val="24"/>
              </w:rPr>
            </w:pPr>
            <w:r w:rsidRPr="00962B30">
              <w:rPr>
                <w:color w:val="800080"/>
                <w:sz w:val="24"/>
                <w:szCs w:val="24"/>
              </w:rPr>
              <w:t>Знаю</w:t>
            </w:r>
          </w:p>
        </w:tc>
        <w:tc>
          <w:tcPr>
            <w:tcW w:w="3079" w:type="dxa"/>
          </w:tcPr>
          <w:p w:rsidR="00887AFF" w:rsidRPr="00962B30" w:rsidRDefault="00887AFF" w:rsidP="00887AFF">
            <w:pPr>
              <w:spacing w:before="100" w:beforeAutospacing="1" w:after="100" w:afterAutospacing="1" w:line="360" w:lineRule="auto"/>
              <w:jc w:val="center"/>
              <w:rPr>
                <w:color w:val="800080"/>
                <w:sz w:val="24"/>
                <w:szCs w:val="24"/>
              </w:rPr>
            </w:pPr>
            <w:r w:rsidRPr="00962B30">
              <w:rPr>
                <w:color w:val="800080"/>
                <w:sz w:val="24"/>
                <w:szCs w:val="24"/>
              </w:rPr>
              <w:t>Хочу узнать</w:t>
            </w:r>
          </w:p>
        </w:tc>
        <w:tc>
          <w:tcPr>
            <w:tcW w:w="3072" w:type="dxa"/>
          </w:tcPr>
          <w:p w:rsidR="00887AFF" w:rsidRPr="00962B30" w:rsidRDefault="00887AFF" w:rsidP="00887AFF">
            <w:pPr>
              <w:spacing w:before="100" w:beforeAutospacing="1" w:after="100" w:afterAutospacing="1" w:line="360" w:lineRule="auto"/>
              <w:jc w:val="center"/>
              <w:rPr>
                <w:color w:val="800080"/>
                <w:sz w:val="24"/>
                <w:szCs w:val="24"/>
              </w:rPr>
            </w:pPr>
            <w:r w:rsidRPr="00962B30">
              <w:rPr>
                <w:color w:val="800080"/>
                <w:sz w:val="24"/>
                <w:szCs w:val="24"/>
              </w:rPr>
              <w:t>Узнал</w:t>
            </w:r>
          </w:p>
        </w:tc>
      </w:tr>
      <w:tr w:rsidR="00887AFF" w:rsidRPr="00962B30" w:rsidTr="00887AFF">
        <w:tc>
          <w:tcPr>
            <w:tcW w:w="3060" w:type="dxa"/>
          </w:tcPr>
          <w:p w:rsidR="00887AFF" w:rsidRPr="00962B30" w:rsidRDefault="00887AFF" w:rsidP="00887AFF">
            <w:pPr>
              <w:spacing w:before="100" w:beforeAutospacing="1" w:after="100" w:afterAutospacing="1" w:line="360" w:lineRule="auto"/>
              <w:jc w:val="center"/>
              <w:rPr>
                <w:sz w:val="24"/>
                <w:szCs w:val="24"/>
              </w:rPr>
            </w:pPr>
          </w:p>
        </w:tc>
        <w:tc>
          <w:tcPr>
            <w:tcW w:w="3079" w:type="dxa"/>
          </w:tcPr>
          <w:p w:rsidR="00887AFF" w:rsidRPr="00962B30" w:rsidRDefault="00887AFF" w:rsidP="00887AFF">
            <w:pPr>
              <w:spacing w:before="100" w:beforeAutospacing="1" w:after="100" w:afterAutospacing="1" w:line="360" w:lineRule="auto"/>
              <w:jc w:val="center"/>
              <w:rPr>
                <w:sz w:val="24"/>
                <w:szCs w:val="24"/>
              </w:rPr>
            </w:pPr>
          </w:p>
        </w:tc>
        <w:tc>
          <w:tcPr>
            <w:tcW w:w="3072" w:type="dxa"/>
          </w:tcPr>
          <w:p w:rsidR="00887AFF" w:rsidRPr="00962B30" w:rsidRDefault="00887AFF" w:rsidP="00887AFF">
            <w:pPr>
              <w:spacing w:before="100" w:beforeAutospacing="1" w:after="100" w:afterAutospacing="1" w:line="360" w:lineRule="auto"/>
              <w:jc w:val="center"/>
              <w:rPr>
                <w:sz w:val="24"/>
                <w:szCs w:val="24"/>
              </w:rPr>
            </w:pPr>
          </w:p>
        </w:tc>
      </w:tr>
    </w:tbl>
    <w:p w:rsidR="00887AFF" w:rsidRPr="00962B30" w:rsidRDefault="00DE2C94" w:rsidP="00DE2C94">
      <w:pPr>
        <w:tabs>
          <w:tab w:val="left" w:pos="1080"/>
        </w:tabs>
        <w:spacing w:before="100" w:beforeAutospacing="1" w:after="100" w:afterAutospacing="1" w:line="360" w:lineRule="auto"/>
        <w:rPr>
          <w:rFonts w:ascii="Times New Roman" w:eastAsia="Times New Roman" w:hAnsi="Times New Roman" w:cs="Times New Roman"/>
          <w:color w:val="FF0000"/>
          <w:sz w:val="24"/>
          <w:szCs w:val="24"/>
          <w:lang w:eastAsia="ru-RU"/>
        </w:rPr>
      </w:pPr>
      <w:r w:rsidRPr="00962B30">
        <w:rPr>
          <w:rFonts w:ascii="Times New Roman" w:eastAsia="Times New Roman" w:hAnsi="Times New Roman" w:cs="Times New Roman"/>
          <w:color w:val="FF0000"/>
          <w:sz w:val="24"/>
          <w:szCs w:val="24"/>
          <w:lang w:eastAsia="ru-RU"/>
        </w:rPr>
        <w:t>3.</w:t>
      </w:r>
      <w:r w:rsidR="00887AFF" w:rsidRPr="00962B30">
        <w:rPr>
          <w:noProof/>
          <w:sz w:val="24"/>
          <w:szCs w:val="24"/>
          <w:lang w:eastAsia="ru-RU"/>
        </w:rPr>
        <w:drawing>
          <wp:inline distT="0" distB="0" distL="0" distR="0" wp14:anchorId="6FCAAF72" wp14:editId="4DB99F7A">
            <wp:extent cx="1905000" cy="1428750"/>
            <wp:effectExtent l="0" t="0" r="0" b="0"/>
            <wp:docPr id="3" name="Рисунок 3" descr="http://im2-tub-ru.yandex.net/i?id=26ad45fbe6ce4c6a78cd13bdb48f8a06-102-144&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2-tub-ru.yandex.net/i?id=26ad45fbe6ce4c6a78cd13bdb48f8a06-102-144&amp;n=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sidR="00887AFF" w:rsidRPr="00962B30">
        <w:rPr>
          <w:noProof/>
          <w:sz w:val="24"/>
          <w:szCs w:val="24"/>
          <w:lang w:eastAsia="ru-RU"/>
        </w:rPr>
        <w:drawing>
          <wp:inline distT="0" distB="0" distL="0" distR="0" wp14:anchorId="6527D6EC" wp14:editId="446D0023">
            <wp:extent cx="1457325" cy="1428750"/>
            <wp:effectExtent l="0" t="0" r="9525" b="0"/>
            <wp:docPr id="2" name="Рисунок 2" descr="http://im3-tub-ru.yandex.net/i?id=dff424525a621f3df3355e67a1541b5a-90-144&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3-tub-ru.yandex.net/i?id=dff424525a621f3df3355e67a1541b5a-90-144&amp;n=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7325" cy="1428750"/>
                    </a:xfrm>
                    <a:prstGeom prst="rect">
                      <a:avLst/>
                    </a:prstGeom>
                    <a:noFill/>
                    <a:ln>
                      <a:noFill/>
                    </a:ln>
                  </pic:spPr>
                </pic:pic>
              </a:graphicData>
            </a:graphic>
          </wp:inline>
        </w:drawing>
      </w:r>
    </w:p>
    <w:p w:rsidR="00DE2C94" w:rsidRPr="00962B30" w:rsidRDefault="00DE2C94" w:rsidP="00DE2C94">
      <w:pPr>
        <w:tabs>
          <w:tab w:val="left" w:pos="1080"/>
        </w:tabs>
        <w:spacing w:before="100" w:beforeAutospacing="1" w:after="100" w:afterAutospacing="1" w:line="360" w:lineRule="auto"/>
        <w:rPr>
          <w:rFonts w:ascii="Times New Roman" w:eastAsia="Times New Roman" w:hAnsi="Times New Roman" w:cs="Times New Roman"/>
          <w:color w:val="FF0000"/>
          <w:sz w:val="24"/>
          <w:szCs w:val="24"/>
          <w:lang w:eastAsia="ru-RU"/>
        </w:rPr>
      </w:pPr>
    </w:p>
    <w:p w:rsidR="00A05782" w:rsidRPr="00962B30" w:rsidRDefault="00A05782" w:rsidP="00DE2C94">
      <w:pPr>
        <w:pStyle w:val="a3"/>
        <w:numPr>
          <w:ilvl w:val="0"/>
          <w:numId w:val="8"/>
        </w:numPr>
        <w:spacing w:before="100" w:beforeAutospacing="1" w:after="100" w:afterAutospacing="1" w:line="360" w:lineRule="auto"/>
        <w:rPr>
          <w:rFonts w:ascii="Times New Roman" w:eastAsia="Times New Roman" w:hAnsi="Times New Roman" w:cs="Times New Roman"/>
          <w:color w:val="FF0000"/>
          <w:sz w:val="24"/>
          <w:szCs w:val="24"/>
          <w:lang w:eastAsia="ru-RU"/>
        </w:rPr>
      </w:pPr>
      <w:r w:rsidRPr="00962B30">
        <w:rPr>
          <w:rFonts w:ascii="Times New Roman" w:eastAsia="Times New Roman" w:hAnsi="Times New Roman" w:cs="Times New Roman"/>
          <w:color w:val="FF0000"/>
          <w:sz w:val="24"/>
          <w:szCs w:val="24"/>
          <w:lang w:eastAsia="ru-RU"/>
        </w:rPr>
        <w:t>«Зигзаг»</w:t>
      </w:r>
    </w:p>
    <w:p w:rsidR="00DE2C94" w:rsidRPr="00962B30" w:rsidRDefault="00DE2C94" w:rsidP="00DE2C94">
      <w:pPr>
        <w:spacing w:before="100" w:beforeAutospacing="1" w:after="100" w:afterAutospacing="1" w:line="360" w:lineRule="auto"/>
        <w:rPr>
          <w:rFonts w:ascii="Times New Roman" w:eastAsia="Times New Roman" w:hAnsi="Times New Roman" w:cs="Times New Roman"/>
          <w:color w:val="FF0000"/>
          <w:sz w:val="24"/>
          <w:szCs w:val="24"/>
          <w:lang w:eastAsia="ru-RU"/>
        </w:rPr>
      </w:pPr>
    </w:p>
    <w:p w:rsidR="00887AFF" w:rsidRPr="00962B30" w:rsidRDefault="00887AFF" w:rsidP="00DE2C94">
      <w:pPr>
        <w:spacing w:before="100" w:beforeAutospacing="1" w:after="100" w:afterAutospacing="1" w:line="360" w:lineRule="auto"/>
        <w:rPr>
          <w:rFonts w:ascii="Times New Roman" w:eastAsia="Times New Roman" w:hAnsi="Times New Roman" w:cs="Times New Roman"/>
          <w:color w:val="FF0000"/>
          <w:sz w:val="24"/>
          <w:szCs w:val="24"/>
          <w:lang w:eastAsia="ru-RU"/>
        </w:rPr>
      </w:pPr>
      <w:r w:rsidRPr="00962B30">
        <w:rPr>
          <w:noProof/>
          <w:sz w:val="24"/>
          <w:szCs w:val="24"/>
          <w:lang w:eastAsia="ru-RU"/>
        </w:rPr>
        <w:drawing>
          <wp:inline distT="0" distB="0" distL="0" distR="0" wp14:anchorId="24AB27D7" wp14:editId="552436E0">
            <wp:extent cx="1905000" cy="1428750"/>
            <wp:effectExtent l="0" t="0" r="0" b="0"/>
            <wp:docPr id="5" name="Рисунок 5" descr="http://im1-tub-ru.yandex.net/i?id=d8f97e2edc8279746903ee986b28e95e-88-144&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1-tub-ru.yandex.net/i?id=d8f97e2edc8279746903ee986b28e95e-88-144&amp;n=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DE2C94" w:rsidRPr="00962B30" w:rsidRDefault="00DE2C94" w:rsidP="00DE2C94">
      <w:pPr>
        <w:spacing w:before="100" w:beforeAutospacing="1" w:after="100" w:afterAutospacing="1" w:line="360" w:lineRule="auto"/>
        <w:rPr>
          <w:rFonts w:ascii="Times New Roman" w:eastAsia="Times New Roman" w:hAnsi="Times New Roman" w:cs="Times New Roman"/>
          <w:color w:val="FF0000"/>
          <w:sz w:val="24"/>
          <w:szCs w:val="24"/>
          <w:lang w:eastAsia="ru-RU"/>
        </w:rPr>
      </w:pPr>
      <w:r w:rsidRPr="00962B30">
        <w:rPr>
          <w:noProof/>
          <w:sz w:val="24"/>
          <w:szCs w:val="24"/>
          <w:lang w:eastAsia="ru-RU"/>
        </w:rPr>
        <w:drawing>
          <wp:inline distT="0" distB="0" distL="0" distR="0" wp14:anchorId="695A0C0F" wp14:editId="3E8D8FBD">
            <wp:extent cx="1905000" cy="1428750"/>
            <wp:effectExtent l="0" t="0" r="0" b="0"/>
            <wp:docPr id="7" name="Рисунок 7" descr="http://im2-tub-ru.yandex.net/i?id=9e21c7cb11bce94f612474138849a0c2-81-144&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2-tub-ru.yandex.net/i?id=9e21c7cb11bce94f612474138849a0c2-81-144&amp;n=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A05782" w:rsidRPr="00962B30" w:rsidRDefault="00DE2C94" w:rsidP="00DE2C94">
      <w:pPr>
        <w:spacing w:before="100" w:beforeAutospacing="1" w:after="100" w:afterAutospacing="1" w:line="360" w:lineRule="auto"/>
        <w:ind w:left="360"/>
        <w:rPr>
          <w:rFonts w:ascii="Times New Roman" w:eastAsia="Times New Roman" w:hAnsi="Times New Roman" w:cs="Times New Roman"/>
          <w:color w:val="FF0000"/>
          <w:sz w:val="24"/>
          <w:szCs w:val="24"/>
          <w:lang w:eastAsia="ru-RU"/>
        </w:rPr>
      </w:pPr>
      <w:r w:rsidRPr="00962B30">
        <w:rPr>
          <w:rFonts w:ascii="Times New Roman" w:eastAsia="Times New Roman" w:hAnsi="Times New Roman" w:cs="Times New Roman"/>
          <w:color w:val="FF0000"/>
          <w:sz w:val="24"/>
          <w:szCs w:val="24"/>
          <w:lang w:eastAsia="ru-RU"/>
        </w:rPr>
        <w:t>5.</w:t>
      </w:r>
      <w:r w:rsidR="00A05782" w:rsidRPr="00962B30">
        <w:rPr>
          <w:rFonts w:ascii="Times New Roman" w:eastAsia="Times New Roman" w:hAnsi="Times New Roman" w:cs="Times New Roman"/>
          <w:color w:val="FF0000"/>
          <w:sz w:val="24"/>
          <w:szCs w:val="24"/>
          <w:lang w:eastAsia="ru-RU"/>
        </w:rPr>
        <w:t>«Продвинутая лекция», прием «Бортовой журнал»</w:t>
      </w:r>
    </w:p>
    <w:tbl>
      <w:tblPr>
        <w:tblW w:w="9740" w:type="dxa"/>
        <w:tblCellSpacing w:w="0" w:type="dxa"/>
        <w:tblCellMar>
          <w:left w:w="0" w:type="dxa"/>
          <w:right w:w="0" w:type="dxa"/>
        </w:tblCellMar>
        <w:tblLook w:val="0000" w:firstRow="0" w:lastRow="0" w:firstColumn="0" w:lastColumn="0" w:noHBand="0" w:noVBand="0"/>
      </w:tblPr>
      <w:tblGrid>
        <w:gridCol w:w="4880"/>
        <w:gridCol w:w="4860"/>
      </w:tblGrid>
      <w:tr w:rsidR="00887AFF" w:rsidRPr="00962B30" w:rsidTr="000F4469">
        <w:trPr>
          <w:trHeight w:val="480"/>
          <w:tblCellSpacing w:w="0" w:type="dxa"/>
        </w:trPr>
        <w:tc>
          <w:tcPr>
            <w:tcW w:w="9740" w:type="dxa"/>
            <w:gridSpan w:val="2"/>
            <w:tcBorders>
              <w:top w:val="single" w:sz="8" w:space="0" w:color="000000"/>
              <w:left w:val="single" w:sz="8" w:space="0" w:color="000000"/>
              <w:bottom w:val="single" w:sz="8" w:space="0" w:color="000000"/>
            </w:tcBorders>
          </w:tcPr>
          <w:p w:rsidR="00887AFF" w:rsidRPr="00962B30" w:rsidRDefault="00887AFF" w:rsidP="00887AFF">
            <w:pPr>
              <w:spacing w:after="0" w:line="360" w:lineRule="auto"/>
              <w:jc w:val="center"/>
              <w:rPr>
                <w:rFonts w:ascii="Times New Roman" w:eastAsia="Times New Roman" w:hAnsi="Times New Roman" w:cs="Times New Roman"/>
                <w:bCs/>
                <w:sz w:val="24"/>
                <w:szCs w:val="24"/>
                <w:lang w:eastAsia="ru-RU"/>
              </w:rPr>
            </w:pPr>
            <w:r w:rsidRPr="00962B30">
              <w:rPr>
                <w:rFonts w:ascii="Times New Roman" w:eastAsia="Times New Roman" w:hAnsi="Times New Roman" w:cs="Times New Roman"/>
                <w:bCs/>
                <w:i/>
                <w:iCs/>
                <w:sz w:val="24"/>
                <w:szCs w:val="24"/>
                <w:lang w:eastAsia="ru-RU"/>
              </w:rPr>
              <w:t>Бортовой  журнал</w:t>
            </w:r>
          </w:p>
        </w:tc>
      </w:tr>
      <w:tr w:rsidR="00887AFF" w:rsidRPr="00962B30" w:rsidTr="000F4469">
        <w:trPr>
          <w:trHeight w:val="1095"/>
          <w:tblCellSpacing w:w="0" w:type="dxa"/>
        </w:trPr>
        <w:tc>
          <w:tcPr>
            <w:tcW w:w="4880" w:type="dxa"/>
            <w:tcBorders>
              <w:top w:val="single" w:sz="8" w:space="0" w:color="000000"/>
              <w:left w:val="single" w:sz="8" w:space="0" w:color="000000"/>
              <w:bottom w:val="single" w:sz="8" w:space="0" w:color="000000"/>
              <w:right w:val="single" w:sz="8" w:space="0" w:color="000000"/>
            </w:tcBorders>
          </w:tcPr>
          <w:p w:rsidR="00887AFF" w:rsidRPr="00962B30" w:rsidRDefault="00887AFF" w:rsidP="00887AFF">
            <w:pPr>
              <w:spacing w:after="0" w:line="360" w:lineRule="auto"/>
              <w:jc w:val="center"/>
              <w:rPr>
                <w:rFonts w:ascii="Times New Roman" w:eastAsia="Times New Roman" w:hAnsi="Times New Roman" w:cs="Times New Roman"/>
                <w:bCs/>
                <w:i/>
                <w:iCs/>
                <w:sz w:val="24"/>
                <w:szCs w:val="24"/>
                <w:lang w:eastAsia="ru-RU"/>
              </w:rPr>
            </w:pPr>
          </w:p>
          <w:p w:rsidR="00887AFF" w:rsidRPr="00962B30" w:rsidRDefault="00887AFF" w:rsidP="00887AFF">
            <w:pPr>
              <w:spacing w:after="0" w:line="360" w:lineRule="auto"/>
              <w:jc w:val="center"/>
              <w:rPr>
                <w:rFonts w:ascii="Times New Roman" w:eastAsia="Times New Roman" w:hAnsi="Times New Roman" w:cs="Times New Roman"/>
                <w:bCs/>
                <w:sz w:val="24"/>
                <w:szCs w:val="24"/>
                <w:lang w:eastAsia="ru-RU"/>
              </w:rPr>
            </w:pPr>
            <w:r w:rsidRPr="00962B30">
              <w:rPr>
                <w:rFonts w:ascii="Times New Roman" w:eastAsia="Times New Roman" w:hAnsi="Times New Roman" w:cs="Times New Roman"/>
                <w:bCs/>
                <w:i/>
                <w:iCs/>
                <w:sz w:val="24"/>
                <w:szCs w:val="24"/>
                <w:lang w:eastAsia="ru-RU"/>
              </w:rPr>
              <w:t>Известная  информация, предложения</w:t>
            </w:r>
          </w:p>
        </w:tc>
        <w:tc>
          <w:tcPr>
            <w:tcW w:w="4860" w:type="dxa"/>
            <w:tcBorders>
              <w:top w:val="single" w:sz="8" w:space="0" w:color="000000"/>
              <w:left w:val="single" w:sz="8" w:space="0" w:color="000000"/>
              <w:bottom w:val="single" w:sz="8" w:space="0" w:color="000000"/>
              <w:right w:val="single" w:sz="8" w:space="0" w:color="000000"/>
            </w:tcBorders>
          </w:tcPr>
          <w:p w:rsidR="00887AFF" w:rsidRPr="00962B30" w:rsidRDefault="00887AFF" w:rsidP="00887AFF">
            <w:pPr>
              <w:spacing w:after="0" w:line="360" w:lineRule="auto"/>
              <w:jc w:val="center"/>
              <w:rPr>
                <w:rFonts w:ascii="Times New Roman" w:eastAsia="Times New Roman" w:hAnsi="Times New Roman" w:cs="Times New Roman"/>
                <w:bCs/>
                <w:i/>
                <w:iCs/>
                <w:sz w:val="24"/>
                <w:szCs w:val="24"/>
                <w:lang w:eastAsia="ru-RU"/>
              </w:rPr>
            </w:pPr>
          </w:p>
          <w:p w:rsidR="00887AFF" w:rsidRPr="00962B30" w:rsidRDefault="00887AFF" w:rsidP="00887AFF">
            <w:pPr>
              <w:spacing w:after="0" w:line="360" w:lineRule="auto"/>
              <w:jc w:val="center"/>
              <w:rPr>
                <w:rFonts w:ascii="Times New Roman" w:eastAsia="Times New Roman" w:hAnsi="Times New Roman" w:cs="Times New Roman"/>
                <w:bCs/>
                <w:sz w:val="24"/>
                <w:szCs w:val="24"/>
                <w:lang w:eastAsia="ru-RU"/>
              </w:rPr>
            </w:pPr>
            <w:r w:rsidRPr="00962B30">
              <w:rPr>
                <w:rFonts w:ascii="Times New Roman" w:eastAsia="Times New Roman" w:hAnsi="Times New Roman" w:cs="Times New Roman"/>
                <w:bCs/>
                <w:i/>
                <w:iCs/>
                <w:sz w:val="24"/>
                <w:szCs w:val="24"/>
                <w:lang w:eastAsia="ru-RU"/>
              </w:rPr>
              <w:t>Новая  информация</w:t>
            </w:r>
          </w:p>
        </w:tc>
      </w:tr>
      <w:tr w:rsidR="00887AFF" w:rsidRPr="00962B30" w:rsidTr="000F4469">
        <w:trPr>
          <w:trHeight w:val="992"/>
          <w:tblCellSpacing w:w="0" w:type="dxa"/>
        </w:trPr>
        <w:tc>
          <w:tcPr>
            <w:tcW w:w="4880" w:type="dxa"/>
            <w:tcBorders>
              <w:top w:val="single" w:sz="8" w:space="0" w:color="000000"/>
              <w:left w:val="single" w:sz="8" w:space="0" w:color="000000"/>
              <w:bottom w:val="single" w:sz="8" w:space="0" w:color="000000"/>
              <w:right w:val="single" w:sz="8" w:space="0" w:color="000000"/>
            </w:tcBorders>
          </w:tcPr>
          <w:p w:rsidR="00887AFF" w:rsidRPr="00962B30" w:rsidRDefault="00887AFF" w:rsidP="00887AFF">
            <w:pPr>
              <w:spacing w:after="0" w:line="360" w:lineRule="auto"/>
              <w:jc w:val="both"/>
              <w:rPr>
                <w:rFonts w:ascii="Times New Roman" w:eastAsia="Times New Roman" w:hAnsi="Times New Roman" w:cs="Times New Roman"/>
                <w:b/>
                <w:bCs/>
                <w:sz w:val="24"/>
                <w:szCs w:val="24"/>
                <w:lang w:eastAsia="ru-RU"/>
              </w:rPr>
            </w:pPr>
            <w:r w:rsidRPr="00962B30">
              <w:rPr>
                <w:rFonts w:ascii="Times New Roman" w:eastAsia="Times New Roman" w:hAnsi="Times New Roman" w:cs="Times New Roman"/>
                <w:b/>
                <w:bCs/>
                <w:sz w:val="24"/>
                <w:szCs w:val="24"/>
                <w:lang w:eastAsia="ru-RU"/>
              </w:rPr>
              <w:t> </w:t>
            </w:r>
          </w:p>
        </w:tc>
        <w:tc>
          <w:tcPr>
            <w:tcW w:w="4860" w:type="dxa"/>
            <w:tcBorders>
              <w:top w:val="single" w:sz="8" w:space="0" w:color="000000"/>
              <w:left w:val="single" w:sz="8" w:space="0" w:color="000000"/>
              <w:bottom w:val="single" w:sz="8" w:space="0" w:color="000000"/>
              <w:right w:val="single" w:sz="8" w:space="0" w:color="000000"/>
            </w:tcBorders>
          </w:tcPr>
          <w:p w:rsidR="00887AFF" w:rsidRPr="00962B30" w:rsidRDefault="00887AFF" w:rsidP="00887AFF">
            <w:pPr>
              <w:spacing w:after="0" w:line="360" w:lineRule="auto"/>
              <w:jc w:val="both"/>
              <w:rPr>
                <w:rFonts w:ascii="Times New Roman" w:eastAsia="Times New Roman" w:hAnsi="Times New Roman" w:cs="Times New Roman"/>
                <w:b/>
                <w:bCs/>
                <w:sz w:val="24"/>
                <w:szCs w:val="24"/>
                <w:lang w:eastAsia="ru-RU"/>
              </w:rPr>
            </w:pPr>
            <w:r w:rsidRPr="00962B30">
              <w:rPr>
                <w:rFonts w:ascii="Times New Roman" w:eastAsia="Times New Roman" w:hAnsi="Times New Roman" w:cs="Times New Roman"/>
                <w:b/>
                <w:bCs/>
                <w:sz w:val="24"/>
                <w:szCs w:val="24"/>
                <w:lang w:eastAsia="ru-RU"/>
              </w:rPr>
              <w:t> </w:t>
            </w:r>
          </w:p>
        </w:tc>
      </w:tr>
    </w:tbl>
    <w:p w:rsidR="00A05782" w:rsidRPr="00962B30" w:rsidRDefault="00A05782" w:rsidP="00DE2C94">
      <w:pPr>
        <w:spacing w:before="100" w:beforeAutospacing="1" w:after="100" w:afterAutospacing="1" w:line="360" w:lineRule="auto"/>
        <w:rPr>
          <w:rFonts w:ascii="Times New Roman" w:eastAsia="Times New Roman" w:hAnsi="Times New Roman" w:cs="Times New Roman"/>
          <w:color w:val="FF0000"/>
          <w:sz w:val="24"/>
          <w:szCs w:val="24"/>
          <w:lang w:eastAsia="ru-RU"/>
        </w:rPr>
      </w:pPr>
    </w:p>
    <w:p w:rsidR="00A05782" w:rsidRPr="00962B30" w:rsidRDefault="00DE2C94" w:rsidP="00DE2C94">
      <w:pPr>
        <w:spacing w:before="100" w:beforeAutospacing="1" w:after="100" w:afterAutospacing="1" w:line="360" w:lineRule="auto"/>
        <w:ind w:left="360"/>
        <w:rPr>
          <w:rFonts w:ascii="Times New Roman" w:eastAsia="Times New Roman" w:hAnsi="Times New Roman" w:cs="Times New Roman"/>
          <w:color w:val="FF0000"/>
          <w:sz w:val="24"/>
          <w:szCs w:val="24"/>
          <w:lang w:eastAsia="ru-RU"/>
        </w:rPr>
      </w:pPr>
      <w:r w:rsidRPr="00962B30">
        <w:rPr>
          <w:rFonts w:ascii="Times New Roman" w:eastAsia="Times New Roman" w:hAnsi="Times New Roman" w:cs="Times New Roman"/>
          <w:color w:val="FF0000"/>
          <w:sz w:val="24"/>
          <w:szCs w:val="24"/>
          <w:lang w:eastAsia="ru-RU"/>
        </w:rPr>
        <w:t>6.</w:t>
      </w:r>
      <w:r w:rsidR="00A05782" w:rsidRPr="00962B30">
        <w:rPr>
          <w:rFonts w:ascii="Times New Roman" w:eastAsia="Times New Roman" w:hAnsi="Times New Roman" w:cs="Times New Roman"/>
          <w:color w:val="FF0000"/>
          <w:sz w:val="24"/>
          <w:szCs w:val="24"/>
          <w:lang w:eastAsia="ru-RU"/>
        </w:rPr>
        <w:t>Фишбоун «Рыбья кость»</w:t>
      </w:r>
    </w:p>
    <w:p w:rsidR="00A05782" w:rsidRPr="00962B30" w:rsidRDefault="00887AFF" w:rsidP="00DE2C94">
      <w:pPr>
        <w:spacing w:before="100" w:beforeAutospacing="1" w:after="100" w:afterAutospacing="1" w:line="360" w:lineRule="auto"/>
        <w:rPr>
          <w:rFonts w:ascii="Times New Roman" w:eastAsia="Times New Roman" w:hAnsi="Times New Roman" w:cs="Times New Roman"/>
          <w:color w:val="FF0000"/>
          <w:sz w:val="24"/>
          <w:szCs w:val="24"/>
          <w:lang w:eastAsia="ru-RU"/>
        </w:rPr>
      </w:pPr>
      <w:r w:rsidRPr="00962B30">
        <w:rPr>
          <w:noProof/>
          <w:sz w:val="24"/>
          <w:szCs w:val="24"/>
          <w:lang w:eastAsia="ru-RU"/>
        </w:rPr>
        <w:drawing>
          <wp:inline distT="0" distB="0" distL="0" distR="0" wp14:anchorId="57D01BE7" wp14:editId="65CB4961">
            <wp:extent cx="1905000" cy="1428750"/>
            <wp:effectExtent l="0" t="0" r="0" b="0"/>
            <wp:docPr id="4" name="Рисунок 4" descr="http://im1-tub-ru.yandex.net/i?id=9bc9b037baf2da1cf0dfedabad112c45-122-144&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1-tub-ru.yandex.net/i?id=9bc9b037baf2da1cf0dfedabad112c45-122-144&amp;n=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bookmarkStart w:id="2" w:name="_GoBack"/>
      <w:bookmarkEnd w:id="2"/>
    </w:p>
    <w:p w:rsidR="00A05782" w:rsidRPr="00962B30" w:rsidRDefault="00A05782" w:rsidP="00DE2C94">
      <w:pPr>
        <w:spacing w:before="100" w:beforeAutospacing="1" w:after="100" w:afterAutospacing="1" w:line="360" w:lineRule="auto"/>
        <w:rPr>
          <w:rFonts w:ascii="Times New Roman" w:eastAsia="Times New Roman" w:hAnsi="Times New Roman" w:cs="Times New Roman"/>
          <w:color w:val="FF0000"/>
          <w:sz w:val="24"/>
          <w:szCs w:val="24"/>
          <w:lang w:eastAsia="ru-RU"/>
        </w:rPr>
      </w:pPr>
    </w:p>
    <w:p w:rsidR="00CF0CE7" w:rsidRPr="00962B30" w:rsidRDefault="00CF0CE7" w:rsidP="00DE2C94">
      <w:pPr>
        <w:spacing w:before="100" w:beforeAutospacing="1" w:after="100" w:afterAutospacing="1" w:line="360" w:lineRule="auto"/>
        <w:rPr>
          <w:rFonts w:ascii="Times New Roman" w:eastAsia="Times New Roman" w:hAnsi="Times New Roman" w:cs="Times New Roman"/>
          <w:sz w:val="24"/>
          <w:szCs w:val="24"/>
          <w:lang w:eastAsia="ru-RU"/>
        </w:rPr>
      </w:pPr>
    </w:p>
    <w:p w:rsidR="00A05782" w:rsidRPr="00962B30" w:rsidRDefault="00A05782" w:rsidP="00DE2C94">
      <w:pPr>
        <w:pStyle w:val="a3"/>
        <w:spacing w:before="100" w:beforeAutospacing="1" w:after="100" w:afterAutospacing="1" w:line="360" w:lineRule="auto"/>
        <w:rPr>
          <w:sz w:val="24"/>
          <w:szCs w:val="24"/>
        </w:rPr>
      </w:pPr>
      <w:r w:rsidRPr="00962B30">
        <w:rPr>
          <w:sz w:val="24"/>
          <w:szCs w:val="24"/>
        </w:rPr>
        <w:t xml:space="preserve">    Сами приемы можно и нужно использовать по мере необходимости для достижения конкретных целей. А вот общие идеи: приоритет мнения каждого ученика, важ</w:t>
      </w:r>
      <w:r w:rsidRPr="00962B30">
        <w:rPr>
          <w:sz w:val="24"/>
          <w:szCs w:val="24"/>
        </w:rPr>
        <w:softHyphen/>
        <w:t>ность каждого суждения, не авторитарность учителя, опора новых знаний на имеющийся опыт - это не может существовать отдельно и использоваться от случая к случаю и в основе всех приемов лежит базовая модель, включающая три стадии: вызов, осмысление, размышление/рефлексия.</w:t>
      </w:r>
    </w:p>
    <w:p w:rsidR="00A05782" w:rsidRPr="00962B30" w:rsidRDefault="00A05782">
      <w:pPr>
        <w:rPr>
          <w:sz w:val="24"/>
          <w:szCs w:val="24"/>
        </w:rPr>
      </w:pPr>
    </w:p>
    <w:sectPr w:rsidR="00A05782" w:rsidRPr="00962B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5371E"/>
    <w:multiLevelType w:val="hybridMultilevel"/>
    <w:tmpl w:val="D960D6E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BD673A"/>
    <w:multiLevelType w:val="hybridMultilevel"/>
    <w:tmpl w:val="DC36C25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488286A"/>
    <w:multiLevelType w:val="hybridMultilevel"/>
    <w:tmpl w:val="3ED86AB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C9C78B5"/>
    <w:multiLevelType w:val="hybridMultilevel"/>
    <w:tmpl w:val="84AC2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8790E79"/>
    <w:multiLevelType w:val="hybridMultilevel"/>
    <w:tmpl w:val="E41A34A8"/>
    <w:lvl w:ilvl="0" w:tplc="0419000B">
      <w:start w:val="1"/>
      <w:numFmt w:val="bullet"/>
      <w:lvlText w:val=""/>
      <w:lvlJc w:val="left"/>
      <w:pPr>
        <w:tabs>
          <w:tab w:val="num" w:pos="800"/>
        </w:tabs>
        <w:ind w:left="800" w:hanging="360"/>
      </w:pPr>
      <w:rPr>
        <w:rFonts w:ascii="Wingdings" w:hAnsi="Wingdings"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5">
    <w:nsid w:val="48E704D1"/>
    <w:multiLevelType w:val="hybridMultilevel"/>
    <w:tmpl w:val="09BA8DA0"/>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5693025E"/>
    <w:multiLevelType w:val="hybridMultilevel"/>
    <w:tmpl w:val="F3AE0C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3B838FA"/>
    <w:multiLevelType w:val="hybridMultilevel"/>
    <w:tmpl w:val="F7088174"/>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7"/>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782"/>
    <w:rsid w:val="000B6261"/>
    <w:rsid w:val="00444202"/>
    <w:rsid w:val="00594D3C"/>
    <w:rsid w:val="005C1FD3"/>
    <w:rsid w:val="00887AFF"/>
    <w:rsid w:val="00962B30"/>
    <w:rsid w:val="00A05782"/>
    <w:rsid w:val="00A26486"/>
    <w:rsid w:val="00C2656B"/>
    <w:rsid w:val="00CF0CE7"/>
    <w:rsid w:val="00DE2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5782"/>
    <w:pPr>
      <w:ind w:left="720"/>
      <w:contextualSpacing/>
    </w:pPr>
  </w:style>
  <w:style w:type="paragraph" w:styleId="a4">
    <w:name w:val="Body Text"/>
    <w:basedOn w:val="a"/>
    <w:link w:val="a5"/>
    <w:rsid w:val="00A05782"/>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A05782"/>
    <w:rPr>
      <w:rFonts w:ascii="Times New Roman" w:eastAsia="Times New Roman" w:hAnsi="Times New Roman" w:cs="Times New Roman"/>
      <w:sz w:val="24"/>
      <w:szCs w:val="24"/>
      <w:lang w:eastAsia="ru-RU"/>
    </w:rPr>
  </w:style>
  <w:style w:type="table" w:styleId="a6">
    <w:name w:val="Table Grid"/>
    <w:basedOn w:val="a1"/>
    <w:rsid w:val="00887A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87A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87A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5782"/>
    <w:pPr>
      <w:ind w:left="720"/>
      <w:contextualSpacing/>
    </w:pPr>
  </w:style>
  <w:style w:type="paragraph" w:styleId="a4">
    <w:name w:val="Body Text"/>
    <w:basedOn w:val="a"/>
    <w:link w:val="a5"/>
    <w:rsid w:val="00A05782"/>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A05782"/>
    <w:rPr>
      <w:rFonts w:ascii="Times New Roman" w:eastAsia="Times New Roman" w:hAnsi="Times New Roman" w:cs="Times New Roman"/>
      <w:sz w:val="24"/>
      <w:szCs w:val="24"/>
      <w:lang w:eastAsia="ru-RU"/>
    </w:rPr>
  </w:style>
  <w:style w:type="table" w:styleId="a6">
    <w:name w:val="Table Grid"/>
    <w:basedOn w:val="a1"/>
    <w:rsid w:val="00887A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87A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87A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00571">
      <w:bodyDiv w:val="1"/>
      <w:marLeft w:val="0"/>
      <w:marRight w:val="0"/>
      <w:marTop w:val="0"/>
      <w:marBottom w:val="0"/>
      <w:divBdr>
        <w:top w:val="none" w:sz="0" w:space="0" w:color="auto"/>
        <w:left w:val="none" w:sz="0" w:space="0" w:color="auto"/>
        <w:bottom w:val="none" w:sz="0" w:space="0" w:color="auto"/>
        <w:right w:val="none" w:sz="0" w:space="0" w:color="auto"/>
      </w:divBdr>
    </w:div>
    <w:div w:id="1593005048">
      <w:bodyDiv w:val="1"/>
      <w:marLeft w:val="0"/>
      <w:marRight w:val="0"/>
      <w:marTop w:val="0"/>
      <w:marBottom w:val="0"/>
      <w:divBdr>
        <w:top w:val="none" w:sz="0" w:space="0" w:color="auto"/>
        <w:left w:val="none" w:sz="0" w:space="0" w:color="auto"/>
        <w:bottom w:val="none" w:sz="0" w:space="0" w:color="auto"/>
        <w:right w:val="none" w:sz="0" w:space="0" w:color="auto"/>
      </w:divBdr>
    </w:div>
    <w:div w:id="1771701634">
      <w:bodyDiv w:val="1"/>
      <w:marLeft w:val="0"/>
      <w:marRight w:val="0"/>
      <w:marTop w:val="0"/>
      <w:marBottom w:val="0"/>
      <w:divBdr>
        <w:top w:val="none" w:sz="0" w:space="0" w:color="auto"/>
        <w:left w:val="none" w:sz="0" w:space="0" w:color="auto"/>
        <w:bottom w:val="none" w:sz="0" w:space="0" w:color="auto"/>
        <w:right w:val="none" w:sz="0" w:space="0" w:color="auto"/>
      </w:divBdr>
    </w:div>
    <w:div w:id="1773356505">
      <w:bodyDiv w:val="1"/>
      <w:marLeft w:val="0"/>
      <w:marRight w:val="0"/>
      <w:marTop w:val="0"/>
      <w:marBottom w:val="0"/>
      <w:divBdr>
        <w:top w:val="none" w:sz="0" w:space="0" w:color="auto"/>
        <w:left w:val="none" w:sz="0" w:space="0" w:color="auto"/>
        <w:bottom w:val="none" w:sz="0" w:space="0" w:color="auto"/>
        <w:right w:val="none" w:sz="0" w:space="0" w:color="auto"/>
      </w:divBdr>
    </w:div>
    <w:div w:id="1877817294">
      <w:bodyDiv w:val="1"/>
      <w:marLeft w:val="0"/>
      <w:marRight w:val="0"/>
      <w:marTop w:val="0"/>
      <w:marBottom w:val="0"/>
      <w:divBdr>
        <w:top w:val="none" w:sz="0" w:space="0" w:color="auto"/>
        <w:left w:val="none" w:sz="0" w:space="0" w:color="auto"/>
        <w:bottom w:val="none" w:sz="0" w:space="0" w:color="auto"/>
        <w:right w:val="none" w:sz="0" w:space="0" w:color="auto"/>
      </w:divBdr>
    </w:div>
    <w:div w:id="203059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8</Pages>
  <Words>1743</Words>
  <Characters>9939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2015-03-20T00:29:00Z</dcterms:created>
  <dcterms:modified xsi:type="dcterms:W3CDTF">2015-03-20T08:52:00Z</dcterms:modified>
</cp:coreProperties>
</file>