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CA4" w:rsidRDefault="00513CA4" w:rsidP="006919CB">
      <w:pPr>
        <w:ind w:right="512" w:firstLine="540"/>
        <w:jc w:val="center"/>
        <w:rPr>
          <w:b/>
          <w:bCs/>
        </w:rPr>
      </w:pPr>
      <w:r w:rsidRPr="00790F98">
        <w:rPr>
          <w:b/>
          <w:bCs/>
        </w:rPr>
        <w:t>Пояснительная записка</w:t>
      </w:r>
    </w:p>
    <w:p w:rsidR="00513CA4" w:rsidRPr="00790F98" w:rsidRDefault="00513CA4" w:rsidP="006919CB">
      <w:pPr>
        <w:ind w:right="512" w:firstLine="540"/>
        <w:jc w:val="center"/>
        <w:rPr>
          <w:b/>
          <w:bCs/>
        </w:rPr>
      </w:pPr>
    </w:p>
    <w:p w:rsidR="00513CA4" w:rsidRPr="00790F98" w:rsidRDefault="00513CA4" w:rsidP="006919CB">
      <w:pPr>
        <w:pStyle w:val="c8c14"/>
        <w:spacing w:before="0" w:beforeAutospacing="0" w:after="0" w:afterAutospacing="0"/>
        <w:ind w:right="512" w:firstLine="540"/>
        <w:jc w:val="both"/>
        <w:rPr>
          <w:rStyle w:val="c12"/>
        </w:rPr>
      </w:pPr>
      <w:r w:rsidRPr="00790F98">
        <w:rPr>
          <w:rStyle w:val="c12"/>
        </w:rPr>
        <w:t>Волейбол в переводе с английского означает «летающий мяч». Это олимпийский вид спорта, в котором соперничают две команды на игровой площадке, разделенной сеткой. Мяч удерживается в игре путем нанесения ударов по нему кистями или руками. Цель игры для каждой команды – правильно направлять мяч над сеткой для приземления его на площадке соперника и предотвратить приземление мяча на своей площадке.</w:t>
      </w:r>
      <w:r w:rsidRPr="00790F98">
        <w:t xml:space="preserve"> В волейболе одним из основополагающих действий, создающих наиболее благоприятные условия для завершения взаимодействий команды атакующим ударом, является верхняя передача мяча.</w:t>
      </w:r>
    </w:p>
    <w:p w:rsidR="00513CA4" w:rsidRPr="00790F98" w:rsidRDefault="00513CA4" w:rsidP="006919CB">
      <w:pPr>
        <w:pStyle w:val="Heading1"/>
        <w:spacing w:before="0" w:beforeAutospacing="0" w:after="0" w:afterAutospacing="0"/>
        <w:ind w:right="512" w:firstLine="540"/>
        <w:jc w:val="both"/>
        <w:rPr>
          <w:b w:val="0"/>
          <w:bCs w:val="0"/>
          <w:sz w:val="24"/>
          <w:szCs w:val="24"/>
        </w:rPr>
      </w:pPr>
      <w:r w:rsidRPr="00790F98">
        <w:rPr>
          <w:b w:val="0"/>
          <w:bCs w:val="0"/>
          <w:sz w:val="24"/>
          <w:szCs w:val="24"/>
        </w:rPr>
        <w:t>Темой тренировочного занятия является «Верхняя передача мяча в волейболе». Данное занятие 7-е в теме. Тип занятия можно определить как закрепление изученного. Представленное занятие предназначено для совершенствования технических навыков и специальных двигательных качеств в подготовительном периоде тренировки.</w:t>
      </w:r>
    </w:p>
    <w:p w:rsidR="00513CA4" w:rsidRPr="00790F98" w:rsidRDefault="00513CA4" w:rsidP="006919CB">
      <w:pPr>
        <w:ind w:right="512" w:firstLine="540"/>
        <w:jc w:val="both"/>
      </w:pPr>
      <w:r w:rsidRPr="00790F98">
        <w:t>Конспект тренировочного занятия рассчитан на детей 9 лет, занимающихся в группе начальной подготовки первого года обучения.</w:t>
      </w:r>
    </w:p>
    <w:p w:rsidR="00513CA4" w:rsidRPr="00790F98" w:rsidRDefault="00513CA4" w:rsidP="006919CB">
      <w:pPr>
        <w:pStyle w:val="c8c14"/>
        <w:spacing w:before="0" w:beforeAutospacing="0" w:after="0" w:afterAutospacing="0"/>
        <w:ind w:right="512" w:firstLine="540"/>
        <w:jc w:val="both"/>
        <w:rPr>
          <w:rStyle w:val="c12"/>
        </w:rPr>
      </w:pPr>
      <w:r w:rsidRPr="00790F98">
        <w:t xml:space="preserve">В отделении волейбола МАУ ДО «ДЮСШ № 2» Новоуральского городского округа реализуется дополнительная предпрофессиональная программа «Волейбол» для детей 7-18 лет, разработанная коллективом тренеров-преподавателей школы на основе примерной программы спортивной подготовки для ДЮСШ, специализированных ДЮСШОР, допущенной Федеральным агентством по физической культуре и спорту (Москва, 2005 г.). Объем нагрузки для групп начальной подготовки составляет 6 часов в неделю, 276 часов в год. </w:t>
      </w:r>
    </w:p>
    <w:p w:rsidR="00513CA4" w:rsidRPr="00790F98" w:rsidRDefault="00513CA4" w:rsidP="006919CB">
      <w:pPr>
        <w:ind w:right="512" w:firstLine="540"/>
        <w:jc w:val="both"/>
      </w:pPr>
      <w:r w:rsidRPr="00790F98">
        <w:t>В группе занимаются 15 человек, все дети относятся к основной группе здоровья. Общая и специальная физическая подготовка учащихся соответствует всем требованиям групп начальной подготовки. Учащиеся показывают высокую активность и сознательную работу на каждом занятии.</w:t>
      </w:r>
    </w:p>
    <w:p w:rsidR="00513CA4" w:rsidRPr="004B745C" w:rsidRDefault="00513CA4" w:rsidP="006919CB">
      <w:pPr>
        <w:spacing w:line="300" w:lineRule="atLeast"/>
        <w:ind w:right="512" w:firstLine="540"/>
        <w:jc w:val="both"/>
      </w:pPr>
      <w:r w:rsidRPr="00790F98">
        <w:rPr>
          <w:shd w:val="clear" w:color="auto" w:fill="FFFFFF"/>
        </w:rPr>
        <w:t xml:space="preserve">В периоде младшего школьного возраста наиболее выражены изменения мышечной системы детей. Меняется строение мышц, они растут не только в длину, но и в толщину. Особенно интенсивно развиваются мышцы туловища и конечностей. Корковые отделы двигательного анализатора приближаются по степени зрелости к мозгу взрослых людей. Дети 9 лет могут успешно овладевать тонкими и координационно-сложными движениями, если они умерены по амплитуде и не требуют большой силы. Понимают законы последовательности и последствия. Умеют </w:t>
      </w:r>
      <w:r w:rsidRPr="00790F98">
        <w:t>о</w:t>
      </w:r>
      <w:r w:rsidRPr="004B745C">
        <w:t>риентироваться во времени и пространстве</w:t>
      </w:r>
      <w:r w:rsidRPr="00790F98">
        <w:t>.</w:t>
      </w:r>
    </w:p>
    <w:p w:rsidR="00513CA4" w:rsidRPr="00790F98" w:rsidRDefault="00513CA4" w:rsidP="006919CB">
      <w:pPr>
        <w:ind w:right="512" w:firstLine="540"/>
        <w:jc w:val="both"/>
      </w:pPr>
      <w:r w:rsidRPr="00790F98">
        <w:t xml:space="preserve">Внимание обучающихся привлекает все новое и неожиданное, поэтому стараюсь использовать разнообразные упражнения. Но нужно приучать их быть внимательными и по отношению к тому, что не является занимательным. Если этого не делать, то у детей вырабатывается привычка быть внимательными только к внешне привлекательному, и у них не развиваются волевые качества личности. </w:t>
      </w:r>
      <w:r>
        <w:t>Это может привести в</w:t>
      </w:r>
      <w:r w:rsidRPr="00790F98">
        <w:t xml:space="preserve"> дальнейшем </w:t>
      </w:r>
      <w:r>
        <w:t xml:space="preserve">к тому, что </w:t>
      </w:r>
      <w:r w:rsidRPr="00790F98">
        <w:t>они не смогут проявлять настойчивость, ставить перед собой цели и достигать их.</w:t>
      </w:r>
    </w:p>
    <w:p w:rsidR="00513CA4" w:rsidRPr="00790F98" w:rsidRDefault="00513CA4" w:rsidP="006919CB">
      <w:pPr>
        <w:ind w:right="512" w:firstLine="540"/>
        <w:jc w:val="both"/>
      </w:pPr>
      <w:r w:rsidRPr="00790F98">
        <w:t xml:space="preserve">Любознательность девятилетних детей выходит на новый уровень, и теперь им не достаточно односложного объяснения, требуется четкий, понятный, развернутый ответ, а лучше эмпирическое доказательство. </w:t>
      </w:r>
    </w:p>
    <w:p w:rsidR="00513CA4" w:rsidRPr="00790F98" w:rsidRDefault="00513CA4" w:rsidP="006919CB">
      <w:pPr>
        <w:ind w:right="512" w:firstLine="540"/>
        <w:jc w:val="both"/>
      </w:pPr>
      <w:r w:rsidRPr="00790F98">
        <w:rPr>
          <w:shd w:val="clear" w:color="auto" w:fill="FFFFFF"/>
        </w:rPr>
        <w:t>Отмечается рост аналитического мышления, ребенок размышляет над своими поступками и о деятельности окружающих. Игровые элементы в поведении еще имеют место быть. Долго сосредотачиваться детям в возрасте 9 лет сложно.</w:t>
      </w:r>
    </w:p>
    <w:p w:rsidR="00513CA4" w:rsidRPr="00790F98" w:rsidRDefault="00513CA4" w:rsidP="006919CB">
      <w:pPr>
        <w:ind w:right="512" w:firstLine="540"/>
        <w:jc w:val="both"/>
      </w:pPr>
      <w:r w:rsidRPr="00790F98">
        <w:t xml:space="preserve">Младшие школьники, как правило, отличаются бодростью, жизнерадостностью. Они общительны, отзывчивы, доверчивы, справедливы. В возрасте 9 лет </w:t>
      </w:r>
      <w:r w:rsidRPr="00790F98">
        <w:rPr>
          <w:shd w:val="clear" w:color="auto" w:fill="FFFFFF"/>
        </w:rPr>
        <w:t>ребенок очень активен.</w:t>
      </w:r>
      <w:r w:rsidRPr="00790F98">
        <w:t xml:space="preserve"> Он в полной мере овладел искусством общения, умеет выражать свои мысли, желания и эмоции. Важно, чтобы он ощущал поддержку и понимание. Необходимо объяснить ребенку важность не только просто высказаться, но и качественно аргументировать свою позицию. </w:t>
      </w:r>
    </w:p>
    <w:p w:rsidR="00513CA4" w:rsidRPr="00790F98" w:rsidRDefault="00513CA4" w:rsidP="006919CB">
      <w:pPr>
        <w:ind w:right="512" w:firstLine="540"/>
        <w:jc w:val="both"/>
      </w:pPr>
      <w:r w:rsidRPr="00790F98">
        <w:t>Начиная с девяти лет, ребенку важно мнение окружающих о нем, его личности и внешнем виде. В группе образуются лидеры и аутсайдеры, подлизы и проказники. Важно помочь ребенку найти свое место в коллективе, используя его сильные стороны.</w:t>
      </w:r>
    </w:p>
    <w:p w:rsidR="00513CA4" w:rsidRPr="00790F98" w:rsidRDefault="00513CA4" w:rsidP="006919CB">
      <w:pPr>
        <w:ind w:right="512" w:firstLine="540"/>
        <w:jc w:val="both"/>
      </w:pPr>
      <w:r w:rsidRPr="00790F98">
        <w:t>На занятии реализуются следующие дидактические принципы:</w:t>
      </w:r>
    </w:p>
    <w:p w:rsidR="00513CA4" w:rsidRPr="00790F98" w:rsidRDefault="00513CA4" w:rsidP="006919CB">
      <w:pPr>
        <w:numPr>
          <w:ilvl w:val="0"/>
          <w:numId w:val="11"/>
        </w:numPr>
        <w:shd w:val="clear" w:color="auto" w:fill="FFFFFF"/>
        <w:tabs>
          <w:tab w:val="left" w:pos="840"/>
        </w:tabs>
        <w:ind w:left="0" w:right="512" w:firstLine="540"/>
        <w:jc w:val="both"/>
      </w:pPr>
      <w:r w:rsidRPr="00790F98">
        <w:t xml:space="preserve">деятельности – заключается в том, что обучающийся добывает знания сам на основе сопоставления и анализа движений и ощущений, понимает и принимает систему норм деятельности, активно участвует в их совершенствовании, что способствует активному успешному формированию его деятельностных способностей, общих учебных умений; </w:t>
      </w:r>
    </w:p>
    <w:p w:rsidR="00513CA4" w:rsidRPr="00790F98" w:rsidRDefault="00513CA4" w:rsidP="006919CB">
      <w:pPr>
        <w:numPr>
          <w:ilvl w:val="0"/>
          <w:numId w:val="11"/>
        </w:numPr>
        <w:tabs>
          <w:tab w:val="clear" w:pos="1260"/>
          <w:tab w:val="num" w:pos="900"/>
        </w:tabs>
        <w:ind w:left="0" w:right="512" w:firstLine="540"/>
        <w:jc w:val="both"/>
      </w:pPr>
      <w:r w:rsidRPr="00790F98">
        <w:t xml:space="preserve">доступности – </w:t>
      </w:r>
      <w:r>
        <w:t xml:space="preserve">предполагает </w:t>
      </w:r>
      <w:r w:rsidRPr="00790F98">
        <w:t xml:space="preserve">подбор </w:t>
      </w:r>
      <w:r w:rsidRPr="00790F98">
        <w:rPr>
          <w:rStyle w:val="Strong"/>
          <w:b w:val="0"/>
          <w:bCs w:val="0"/>
        </w:rPr>
        <w:t>заданий, соответствующих возможностями занимающихся, целесообразность избранных методов и общего построения занятия;</w:t>
      </w:r>
    </w:p>
    <w:p w:rsidR="00513CA4" w:rsidRPr="00790F98" w:rsidRDefault="00513CA4" w:rsidP="006919CB">
      <w:pPr>
        <w:numPr>
          <w:ilvl w:val="0"/>
          <w:numId w:val="11"/>
        </w:numPr>
        <w:shd w:val="clear" w:color="auto" w:fill="FFFFFF"/>
        <w:tabs>
          <w:tab w:val="clear" w:pos="1260"/>
          <w:tab w:val="num" w:pos="900"/>
        </w:tabs>
        <w:ind w:left="0" w:right="512" w:firstLine="540"/>
        <w:jc w:val="both"/>
        <w:rPr>
          <w:rStyle w:val="Strong"/>
          <w:b w:val="0"/>
          <w:bCs w:val="0"/>
        </w:rPr>
      </w:pPr>
      <w:r w:rsidRPr="00790F98">
        <w:t>сознательности и активности, обеспечивающих ф</w:t>
      </w:r>
      <w:r w:rsidRPr="00790F98">
        <w:rPr>
          <w:rStyle w:val="Strong"/>
          <w:b w:val="0"/>
          <w:bCs w:val="0"/>
        </w:rPr>
        <w:t>ормирование у обучающихся осмысленного отношения и устойчивого интереса к общей цели и конкретным задачам, поставленным на занятии,</w:t>
      </w:r>
      <w:r w:rsidRPr="00790F98">
        <w:t xml:space="preserve"> </w:t>
      </w:r>
      <w:r w:rsidRPr="00790F98">
        <w:rPr>
          <w:rStyle w:val="Strong"/>
          <w:b w:val="0"/>
          <w:bCs w:val="0"/>
        </w:rPr>
        <w:t xml:space="preserve">стимулирование вдумчивого анализа, самоконтроля и самокорректировки при выполнении заданий, условия для проявления самостоятельности, инициативности и творческих начал в поведении воспитанников; </w:t>
      </w:r>
    </w:p>
    <w:p w:rsidR="00513CA4" w:rsidRPr="00790F98" w:rsidRDefault="00513CA4" w:rsidP="006919CB">
      <w:pPr>
        <w:numPr>
          <w:ilvl w:val="0"/>
          <w:numId w:val="11"/>
        </w:numPr>
        <w:shd w:val="clear" w:color="auto" w:fill="FFFFFF"/>
        <w:tabs>
          <w:tab w:val="clear" w:pos="1260"/>
          <w:tab w:val="num" w:pos="900"/>
        </w:tabs>
        <w:ind w:left="0" w:right="512" w:firstLine="540"/>
        <w:jc w:val="both"/>
      </w:pPr>
      <w:r w:rsidRPr="00790F98">
        <w:t xml:space="preserve">психологической комфортности – предполагает снятие стрессообразующих факторов учебного процесса, создание доброжелательной атмосферы, ориентированной на реализацию идей педагогики сотрудничества, развитие диалоговых форм общения. </w:t>
      </w:r>
    </w:p>
    <w:p w:rsidR="00513CA4" w:rsidRPr="00790F98" w:rsidRDefault="00513CA4" w:rsidP="006919CB">
      <w:pPr>
        <w:shd w:val="clear" w:color="auto" w:fill="FFFFFF"/>
        <w:tabs>
          <w:tab w:val="left" w:pos="840"/>
        </w:tabs>
        <w:ind w:right="512" w:firstLine="540"/>
        <w:jc w:val="both"/>
      </w:pPr>
      <w:r w:rsidRPr="00790F98">
        <w:t xml:space="preserve">Основные методы работы, используемые в данном занятии: </w:t>
      </w:r>
    </w:p>
    <w:p w:rsidR="00513CA4" w:rsidRPr="00790F98" w:rsidRDefault="00513CA4" w:rsidP="006919CB">
      <w:pPr>
        <w:shd w:val="clear" w:color="auto" w:fill="FFFFFF"/>
        <w:tabs>
          <w:tab w:val="left" w:pos="840"/>
        </w:tabs>
        <w:ind w:right="512" w:firstLine="540"/>
        <w:jc w:val="both"/>
      </w:pPr>
      <w:r w:rsidRPr="00790F98">
        <w:t>1. Словесный. Самый универсальный и доступный метод. С его помощью решаются различные задачи: постановка задач обучения, описание техники движений, управление ходом обучения, анализ результатов исполнения задания, побуждение обучающихся к деятельности (комментарии, вызывающие положительные чувства в связи с проделанной работой, установки, стимулирующие интерес, волевые усилия к преодолению трудностей и т.д.)</w:t>
      </w:r>
    </w:p>
    <w:p w:rsidR="00513CA4" w:rsidRPr="00790F98" w:rsidRDefault="00513CA4" w:rsidP="006919CB">
      <w:pPr>
        <w:shd w:val="clear" w:color="auto" w:fill="FFFFFF"/>
        <w:ind w:right="512" w:firstLine="540"/>
        <w:jc w:val="both"/>
      </w:pPr>
      <w:r w:rsidRPr="00790F98">
        <w:t>2. Метод подводящих упражнений, предполагающий предварительное выполнение более простых, ранее изученных упражнений, структурно сходных с теми, которые совершенствуются далее.</w:t>
      </w:r>
    </w:p>
    <w:p w:rsidR="00513CA4" w:rsidRPr="00790F98" w:rsidRDefault="00513CA4" w:rsidP="006919CB">
      <w:pPr>
        <w:ind w:right="512" w:firstLine="540"/>
        <w:jc w:val="both"/>
        <w:rPr>
          <w:u w:val="single"/>
        </w:rPr>
      </w:pPr>
      <w:r w:rsidRPr="00790F98">
        <w:t>3. Повторный метод тренировки характеризуется повторением упражнений с перерывами для отдыха. Чередование работы и отдыха дает возможность выполнить во время тренировки большой общий объем физической работы, соблюдая принцип доступности.</w:t>
      </w:r>
    </w:p>
    <w:p w:rsidR="00513CA4" w:rsidRPr="00790F98" w:rsidRDefault="00513CA4" w:rsidP="006919CB">
      <w:pPr>
        <w:ind w:right="512" w:firstLine="540"/>
        <w:jc w:val="both"/>
        <w:rPr>
          <w:bdr w:val="none" w:sz="0" w:space="0" w:color="auto" w:frame="1"/>
          <w:shd w:val="clear" w:color="auto" w:fill="FFFFFF"/>
        </w:rPr>
      </w:pPr>
      <w:r w:rsidRPr="00790F98">
        <w:t xml:space="preserve">4. Метод изменения условий обучения подразумевает создание специальных условий для выполнения упражнений (упражнения выполняются с утяжеленными волейбольными мячами, не на ровной поверхности, а на </w:t>
      </w:r>
      <w:r w:rsidRPr="00790F98">
        <w:rPr>
          <w:shd w:val="clear" w:color="auto" w:fill="FFFFFF"/>
        </w:rPr>
        <w:t xml:space="preserve">BOSU </w:t>
      </w:r>
      <w:r w:rsidRPr="00790F98">
        <w:rPr>
          <w:lang w:val="en-US"/>
        </w:rPr>
        <w:t>Ball</w:t>
      </w:r>
      <w:r w:rsidRPr="00790F98">
        <w:t>).</w:t>
      </w:r>
      <w:r w:rsidRPr="00790F98">
        <w:rPr>
          <w:shd w:val="clear" w:color="auto" w:fill="FFFFFF"/>
        </w:rPr>
        <w:t xml:space="preserve"> BOSU </w:t>
      </w:r>
      <w:r w:rsidRPr="00790F98">
        <w:rPr>
          <w:lang w:val="en-US"/>
        </w:rPr>
        <w:t>Ball</w:t>
      </w:r>
      <w:r w:rsidRPr="00790F98">
        <w:rPr>
          <w:shd w:val="clear" w:color="auto" w:fill="FFFFFF"/>
        </w:rPr>
        <w:t xml:space="preserve"> (босу-тренажер) </w:t>
      </w:r>
      <w:r w:rsidRPr="00790F98">
        <w:t>–</w:t>
      </w:r>
      <w:r w:rsidRPr="00790F98">
        <w:rPr>
          <w:shd w:val="clear" w:color="auto" w:fill="FFFFFF"/>
        </w:rPr>
        <w:t xml:space="preserve"> это </w:t>
      </w:r>
      <w:r w:rsidRPr="00790F98">
        <w:t xml:space="preserve">универсальная балансировочная платформа. </w:t>
      </w:r>
      <w:r w:rsidRPr="00790F98">
        <w:rPr>
          <w:shd w:val="clear" w:color="auto" w:fill="FFFFFF"/>
        </w:rPr>
        <w:t>Представляет собой резиновую полусферу, установленную на жесткую пластиковую основу. Платформы BOSU были приобретены в этом учебном году</w:t>
      </w:r>
      <w:r>
        <w:rPr>
          <w:shd w:val="clear" w:color="auto" w:fill="FFFFFF"/>
        </w:rPr>
        <w:t>.</w:t>
      </w:r>
      <w:r w:rsidRPr="00790F98">
        <w:rPr>
          <w:shd w:val="clear" w:color="auto" w:fill="FFFFFF"/>
        </w:rPr>
        <w:t xml:space="preserve"> </w:t>
      </w:r>
      <w:r>
        <w:rPr>
          <w:shd w:val="clear" w:color="auto" w:fill="FFFFFF"/>
        </w:rPr>
        <w:t>Предложенные в конспекте упражнения</w:t>
      </w:r>
      <w:r w:rsidRPr="00790F98">
        <w:rPr>
          <w:shd w:val="clear" w:color="auto" w:fill="FFFFFF"/>
        </w:rPr>
        <w:t xml:space="preserve"> только начали применяться в учебно-тренировочном процессе. Использование их поможет улучшить работу вестибулярного аппарата, развить баланс и координацию. Кроме того, позволяет разнообразить занятие и нацелить обучающихся на анализ собственных ощущений.</w:t>
      </w:r>
    </w:p>
    <w:p w:rsidR="00513CA4" w:rsidRPr="00790F98" w:rsidRDefault="00513CA4" w:rsidP="006919CB">
      <w:pPr>
        <w:ind w:right="512" w:firstLine="540"/>
        <w:jc w:val="both"/>
      </w:pPr>
      <w:r w:rsidRPr="00790F98">
        <w:t>5. Соревновательный метод. Применяется в данном занятии в относительно элементарных формах, в качестве способа стимулирования интереса и активизации деятельности при выполнении отдельных упражнений. Основная определяющая черта соревновательного метода – конкурентное сопоставление сил в условиях упорядоченного соперничества.</w:t>
      </w:r>
    </w:p>
    <w:p w:rsidR="00513CA4" w:rsidRPr="00790F98" w:rsidRDefault="00513CA4" w:rsidP="006919CB">
      <w:pPr>
        <w:ind w:right="512" w:firstLine="540"/>
        <w:jc w:val="both"/>
      </w:pPr>
      <w:r w:rsidRPr="00790F98">
        <w:t>6. Метод показа. Используется личный показ.</w:t>
      </w:r>
    </w:p>
    <w:p w:rsidR="00513CA4" w:rsidRPr="00790F98" w:rsidRDefault="00513CA4" w:rsidP="006919CB">
      <w:pPr>
        <w:ind w:right="512" w:firstLine="540"/>
        <w:jc w:val="both"/>
      </w:pPr>
      <w:r w:rsidRPr="00790F98">
        <w:t xml:space="preserve">Занятие соответствует требованиям ФГОС, так как способствует формированию мотивации обучающихся к саморазвитию и познанию окружающего мира, </w:t>
      </w:r>
      <w:r w:rsidRPr="00790F98">
        <w:rPr>
          <w:shd w:val="clear" w:color="auto" w:fill="FFFFFF"/>
        </w:rPr>
        <w:t>выявлению личностных возможностей ученика и повышению его индивидуальных результатов.</w:t>
      </w:r>
      <w:r w:rsidRPr="00790F98">
        <w:t xml:space="preserve"> Происходит общее укрепление и оздоровление организма. Дети учатся понимать собственное тело, управлять им, что помогает избежать травмоопасных ситуаций в жизни и при всех видах физической активности. Соревновательный элемент способствует развитию личности ребенка, в частности воспитывает целеустремленность и волевые качества. Волейбол позволяет выразить себя как индивидуально, так и в качестве игрока команды. Служит прекрасным средством коммуникативного общения через усвоение волейбольного этикета, развивает навыки сотрудничества и взаимопонимания.</w:t>
      </w:r>
    </w:p>
    <w:p w:rsidR="00513CA4" w:rsidRPr="0027534E" w:rsidRDefault="00513CA4" w:rsidP="00DE3FC0">
      <w:pPr>
        <w:ind w:right="566"/>
        <w:jc w:val="center"/>
        <w:rPr>
          <w:b/>
          <w:bCs/>
        </w:rPr>
      </w:pPr>
      <w:r>
        <w:rPr>
          <w:b/>
          <w:bCs/>
        </w:rPr>
        <w:br w:type="page"/>
      </w:r>
      <w:r w:rsidRPr="0027534E">
        <w:rPr>
          <w:b/>
          <w:bCs/>
        </w:rPr>
        <w:t>Конспект</w:t>
      </w:r>
    </w:p>
    <w:p w:rsidR="00513CA4" w:rsidRPr="0027534E" w:rsidRDefault="00513CA4" w:rsidP="00DE3FC0">
      <w:pPr>
        <w:ind w:right="566"/>
        <w:jc w:val="center"/>
        <w:rPr>
          <w:b/>
          <w:bCs/>
        </w:rPr>
      </w:pPr>
      <w:r w:rsidRPr="0027534E">
        <w:rPr>
          <w:b/>
          <w:bCs/>
        </w:rPr>
        <w:t>тренировочного занятия по волейболу</w:t>
      </w:r>
    </w:p>
    <w:p w:rsidR="00513CA4" w:rsidRPr="0027534E" w:rsidRDefault="00513CA4" w:rsidP="00DE3FC0">
      <w:pPr>
        <w:ind w:right="566"/>
        <w:jc w:val="center"/>
        <w:rPr>
          <w:b/>
          <w:bCs/>
        </w:rPr>
      </w:pPr>
      <w:r w:rsidRPr="0027534E">
        <w:rPr>
          <w:b/>
          <w:bCs/>
        </w:rPr>
        <w:t>учащихся МАУ ДО «ДЮСШ № 2»</w:t>
      </w:r>
    </w:p>
    <w:p w:rsidR="00513CA4" w:rsidRPr="0027534E" w:rsidRDefault="00513CA4" w:rsidP="00DE3FC0">
      <w:pPr>
        <w:ind w:right="566"/>
        <w:jc w:val="center"/>
        <w:rPr>
          <w:b/>
          <w:bCs/>
        </w:rPr>
      </w:pPr>
      <w:r w:rsidRPr="0027534E">
        <w:rPr>
          <w:b/>
          <w:bCs/>
        </w:rPr>
        <w:t>группы начальной подготовки первого года обучения</w:t>
      </w:r>
    </w:p>
    <w:p w:rsidR="00513CA4" w:rsidRPr="0027534E" w:rsidRDefault="00513CA4" w:rsidP="00DE3FC0">
      <w:pPr>
        <w:ind w:right="566"/>
        <w:rPr>
          <w:b/>
          <w:bCs/>
        </w:rPr>
      </w:pPr>
    </w:p>
    <w:p w:rsidR="00513CA4" w:rsidRPr="0027534E" w:rsidRDefault="00513CA4" w:rsidP="00DE3FC0">
      <w:pPr>
        <w:ind w:right="566"/>
      </w:pPr>
      <w:r w:rsidRPr="0027534E">
        <w:rPr>
          <w:b/>
          <w:bCs/>
        </w:rPr>
        <w:t xml:space="preserve">Дата проведения: </w:t>
      </w:r>
      <w:r w:rsidRPr="0027534E">
        <w:t>23 октября 2018 г.</w:t>
      </w:r>
    </w:p>
    <w:p w:rsidR="00513CA4" w:rsidRPr="0027534E" w:rsidRDefault="00513CA4" w:rsidP="00DE3FC0">
      <w:pPr>
        <w:ind w:right="566"/>
      </w:pPr>
      <w:r w:rsidRPr="0027534E">
        <w:rPr>
          <w:b/>
          <w:bCs/>
        </w:rPr>
        <w:t xml:space="preserve">Место проведения: </w:t>
      </w:r>
      <w:r w:rsidRPr="0027534E">
        <w:t>игровой зал МАУ ДО «ДЮСШ № 2» (ул. Свердлова, 1 б)</w:t>
      </w:r>
    </w:p>
    <w:p w:rsidR="00513CA4" w:rsidRPr="0027534E" w:rsidRDefault="00513CA4" w:rsidP="0027534E">
      <w:pPr>
        <w:ind w:left="1440" w:right="566" w:hanging="1440"/>
      </w:pPr>
      <w:r w:rsidRPr="0027534E">
        <w:rPr>
          <w:b/>
          <w:bCs/>
        </w:rPr>
        <w:t xml:space="preserve">Инвентарь: </w:t>
      </w:r>
      <w:r w:rsidRPr="0027534E">
        <w:t xml:space="preserve">волейбольная сетка, волейбольные мячи, волейбольные утяжеленные мячи (500 г.), </w:t>
      </w:r>
      <w:r w:rsidRPr="0027534E">
        <w:rPr>
          <w:lang w:val="en-US"/>
        </w:rPr>
        <w:t>BOSU</w:t>
      </w:r>
      <w:bookmarkStart w:id="0" w:name="_GoBack"/>
      <w:r w:rsidRPr="0027534E">
        <w:t xml:space="preserve"> </w:t>
      </w:r>
      <w:r w:rsidRPr="0027534E">
        <w:rPr>
          <w:lang w:val="en-US"/>
        </w:rPr>
        <w:t>Ball</w:t>
      </w:r>
      <w:bookmarkEnd w:id="0"/>
      <w:r w:rsidRPr="0027534E">
        <w:t xml:space="preserve"> (босу-тренажеры).</w:t>
      </w:r>
    </w:p>
    <w:p w:rsidR="00513CA4" w:rsidRPr="0027534E" w:rsidRDefault="00513CA4" w:rsidP="00DE3FC0">
      <w:pPr>
        <w:ind w:right="566"/>
        <w:rPr>
          <w:b/>
          <w:bCs/>
        </w:rPr>
      </w:pPr>
      <w:r w:rsidRPr="0027534E">
        <w:rPr>
          <w:b/>
          <w:bCs/>
        </w:rPr>
        <w:t>Задачи:</w:t>
      </w:r>
    </w:p>
    <w:p w:rsidR="00513CA4" w:rsidRPr="0027534E" w:rsidRDefault="00513CA4" w:rsidP="00DE3FC0">
      <w:pPr>
        <w:numPr>
          <w:ilvl w:val="0"/>
          <w:numId w:val="1"/>
        </w:numPr>
        <w:ind w:right="566"/>
      </w:pPr>
      <w:r w:rsidRPr="0027534E">
        <w:t>Совершенствовать верхнюю передачу мяча: постановка пальцев рук и рациональные движения верхних конечностей.</w:t>
      </w:r>
    </w:p>
    <w:p w:rsidR="00513CA4" w:rsidRPr="0027534E" w:rsidRDefault="00513CA4" w:rsidP="00DE3FC0">
      <w:pPr>
        <w:numPr>
          <w:ilvl w:val="0"/>
          <w:numId w:val="1"/>
        </w:numPr>
        <w:ind w:right="566"/>
      </w:pPr>
      <w:r w:rsidRPr="0027534E">
        <w:t>Развивать прыгучесть.</w:t>
      </w:r>
    </w:p>
    <w:p w:rsidR="00513CA4" w:rsidRPr="0027534E" w:rsidRDefault="00513CA4" w:rsidP="00DE3FC0">
      <w:pPr>
        <w:numPr>
          <w:ilvl w:val="0"/>
          <w:numId w:val="1"/>
        </w:numPr>
        <w:ind w:right="566"/>
      </w:pPr>
      <w:r w:rsidRPr="0027534E">
        <w:t xml:space="preserve">Развивать координацию и силу мышц рук. </w:t>
      </w:r>
    </w:p>
    <w:p w:rsidR="00513CA4" w:rsidRPr="0027534E" w:rsidRDefault="00513CA4" w:rsidP="00DE3FC0">
      <w:pPr>
        <w:numPr>
          <w:ilvl w:val="0"/>
          <w:numId w:val="1"/>
        </w:numPr>
        <w:ind w:right="566"/>
      </w:pPr>
      <w:r w:rsidRPr="0027534E">
        <w:t>Формировать умения контролировать свои действия.</w:t>
      </w:r>
    </w:p>
    <w:p w:rsidR="00513CA4" w:rsidRPr="0027534E" w:rsidRDefault="00513CA4" w:rsidP="00DE3FC0">
      <w:pPr>
        <w:ind w:left="360" w:right="566"/>
      </w:pPr>
    </w:p>
    <w:tbl>
      <w:tblPr>
        <w:tblW w:w="10644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1E0"/>
      </w:tblPr>
      <w:tblGrid>
        <w:gridCol w:w="1271"/>
        <w:gridCol w:w="5486"/>
        <w:gridCol w:w="1260"/>
        <w:gridCol w:w="2627"/>
      </w:tblGrid>
      <w:tr w:rsidR="00513CA4" w:rsidRPr="0027534E">
        <w:tc>
          <w:tcPr>
            <w:tcW w:w="1271" w:type="dxa"/>
          </w:tcPr>
          <w:p w:rsidR="00513CA4" w:rsidRPr="0027534E" w:rsidRDefault="00513CA4" w:rsidP="003802B5">
            <w:pPr>
              <w:jc w:val="center"/>
            </w:pPr>
            <w:r w:rsidRPr="0027534E">
              <w:t>Часть занятия</w:t>
            </w:r>
          </w:p>
        </w:tc>
        <w:tc>
          <w:tcPr>
            <w:tcW w:w="5486" w:type="dxa"/>
            <w:vAlign w:val="center"/>
          </w:tcPr>
          <w:p w:rsidR="00513CA4" w:rsidRPr="0027534E" w:rsidRDefault="00513CA4" w:rsidP="003802B5">
            <w:pPr>
              <w:jc w:val="center"/>
            </w:pPr>
            <w:r w:rsidRPr="0027534E">
              <w:t>Содержание тренировочного занятия</w:t>
            </w:r>
          </w:p>
        </w:tc>
        <w:tc>
          <w:tcPr>
            <w:tcW w:w="1260" w:type="dxa"/>
            <w:vAlign w:val="center"/>
          </w:tcPr>
          <w:p w:rsidR="00513CA4" w:rsidRPr="0027534E" w:rsidRDefault="00513CA4" w:rsidP="0027534E">
            <w:pPr>
              <w:ind w:left="-97" w:right="-129"/>
              <w:jc w:val="center"/>
            </w:pPr>
            <w:r w:rsidRPr="0027534E">
              <w:t>Дозировка</w:t>
            </w:r>
          </w:p>
        </w:tc>
        <w:tc>
          <w:tcPr>
            <w:tcW w:w="2627" w:type="dxa"/>
            <w:vAlign w:val="center"/>
          </w:tcPr>
          <w:p w:rsidR="00513CA4" w:rsidRPr="0027534E" w:rsidRDefault="00513CA4" w:rsidP="003802B5">
            <w:pPr>
              <w:jc w:val="center"/>
            </w:pPr>
            <w:r w:rsidRPr="0027534E">
              <w:t>Организационно-методические указания</w:t>
            </w:r>
          </w:p>
        </w:tc>
      </w:tr>
      <w:tr w:rsidR="00513CA4" w:rsidRPr="0027534E">
        <w:trPr>
          <w:cantSplit/>
          <w:trHeight w:val="6507"/>
        </w:trPr>
        <w:tc>
          <w:tcPr>
            <w:tcW w:w="1271" w:type="dxa"/>
            <w:vMerge w:val="restart"/>
          </w:tcPr>
          <w:p w:rsidR="00513CA4" w:rsidRDefault="00513CA4" w:rsidP="00173B24">
            <w:r w:rsidRPr="0027534E">
              <w:t>Подгото</w:t>
            </w:r>
            <w:r>
              <w:t>-</w:t>
            </w:r>
          </w:p>
          <w:p w:rsidR="00513CA4" w:rsidRPr="0027534E" w:rsidRDefault="00513CA4" w:rsidP="00173B24">
            <w:r w:rsidRPr="0027534E">
              <w:t>вительная</w:t>
            </w:r>
          </w:p>
          <w:p w:rsidR="00513CA4" w:rsidRPr="0027534E" w:rsidRDefault="00513CA4" w:rsidP="00173B24"/>
          <w:p w:rsidR="00513CA4" w:rsidRPr="0027534E" w:rsidRDefault="00513CA4" w:rsidP="00173B24"/>
          <w:p w:rsidR="00513CA4" w:rsidRPr="0027534E" w:rsidRDefault="00513CA4" w:rsidP="00173B24">
            <w:pPr>
              <w:rPr>
                <w:b/>
                <w:bCs/>
              </w:rPr>
            </w:pPr>
            <w:r w:rsidRPr="0027534E">
              <w:t>20 мин.</w:t>
            </w:r>
          </w:p>
        </w:tc>
        <w:tc>
          <w:tcPr>
            <w:tcW w:w="5486" w:type="dxa"/>
          </w:tcPr>
          <w:p w:rsidR="00513CA4" w:rsidRPr="0027534E" w:rsidRDefault="00513CA4" w:rsidP="000C05A2">
            <w:r w:rsidRPr="0027534E">
              <w:t>Построение, приветствие, сообщение задач занятия.</w:t>
            </w:r>
          </w:p>
          <w:p w:rsidR="00513CA4" w:rsidRPr="0027534E" w:rsidRDefault="00513CA4" w:rsidP="00593E32">
            <w:pPr>
              <w:pStyle w:val="ListParagraph"/>
              <w:numPr>
                <w:ilvl w:val="0"/>
                <w:numId w:val="2"/>
              </w:numPr>
            </w:pPr>
            <w:r w:rsidRPr="0027534E">
              <w:t>Ходьба с заданиями.</w:t>
            </w:r>
          </w:p>
          <w:p w:rsidR="00513CA4" w:rsidRPr="0027534E" w:rsidRDefault="00513CA4" w:rsidP="00593E32">
            <w:pPr>
              <w:pStyle w:val="ListParagraph"/>
              <w:numPr>
                <w:ilvl w:val="0"/>
                <w:numId w:val="2"/>
              </w:numPr>
            </w:pPr>
            <w:r w:rsidRPr="0027534E">
              <w:t>Бег с заданиями:</w:t>
            </w:r>
          </w:p>
          <w:p w:rsidR="00513CA4" w:rsidRPr="0027534E" w:rsidRDefault="00513CA4" w:rsidP="00593E32">
            <w:r w:rsidRPr="0027534E">
              <w:t>- вперед и назад;</w:t>
            </w:r>
          </w:p>
          <w:p w:rsidR="00513CA4" w:rsidRPr="0027534E" w:rsidRDefault="00513CA4" w:rsidP="00593E32">
            <w:r w:rsidRPr="0027534E">
              <w:t>- приставным шагом правым и левым боком;</w:t>
            </w:r>
          </w:p>
          <w:p w:rsidR="00513CA4" w:rsidRPr="0027534E" w:rsidRDefault="00513CA4" w:rsidP="00593E32">
            <w:r w:rsidRPr="0027534E">
              <w:t>- скрестными шагами правым и левым боком;</w:t>
            </w:r>
          </w:p>
          <w:p w:rsidR="00513CA4" w:rsidRPr="0027534E" w:rsidRDefault="00513CA4" w:rsidP="00593E32">
            <w:r w:rsidRPr="0027534E">
              <w:t>- с захлестыванием голени;</w:t>
            </w:r>
          </w:p>
          <w:p w:rsidR="00513CA4" w:rsidRPr="0027534E" w:rsidRDefault="00513CA4" w:rsidP="00593E32">
            <w:r w:rsidRPr="0027534E">
              <w:t>- с высоким подниманием бедра.</w:t>
            </w:r>
          </w:p>
          <w:p w:rsidR="00513CA4" w:rsidRPr="0027534E" w:rsidRDefault="00513CA4" w:rsidP="00583E64">
            <w:pPr>
              <w:numPr>
                <w:ilvl w:val="0"/>
                <w:numId w:val="2"/>
              </w:numPr>
            </w:pPr>
            <w:r w:rsidRPr="0027534E">
              <w:t>Прыжки в движении:</w:t>
            </w:r>
          </w:p>
          <w:p w:rsidR="00513CA4" w:rsidRPr="0027534E" w:rsidRDefault="00513CA4" w:rsidP="00B93B26">
            <w:r w:rsidRPr="0027534E">
              <w:t>- подскоки с круговыми движениями рук вперед и назад;</w:t>
            </w:r>
          </w:p>
          <w:p w:rsidR="00513CA4" w:rsidRPr="0027534E" w:rsidRDefault="00513CA4" w:rsidP="00B93B26">
            <w:r w:rsidRPr="0027534E">
              <w:t>- прыжки в шаге;</w:t>
            </w:r>
          </w:p>
          <w:p w:rsidR="00513CA4" w:rsidRPr="0027534E" w:rsidRDefault="00513CA4" w:rsidP="00B93B26">
            <w:r w:rsidRPr="0027534E">
              <w:t>- с поворотом на 360</w:t>
            </w:r>
            <w:r w:rsidRPr="0027534E">
              <w:rPr>
                <w:vertAlign w:val="superscript"/>
              </w:rPr>
              <w:t xml:space="preserve">0 </w:t>
            </w:r>
            <w:r w:rsidRPr="0027534E">
              <w:t>толчком одной ногой;</w:t>
            </w:r>
          </w:p>
          <w:p w:rsidR="00513CA4" w:rsidRPr="0027534E" w:rsidRDefault="00513CA4" w:rsidP="00B93B26">
            <w:r w:rsidRPr="0027534E">
              <w:t>- на двух ногах вперед и назад;</w:t>
            </w:r>
          </w:p>
          <w:p w:rsidR="00513CA4" w:rsidRPr="0027534E" w:rsidRDefault="00513CA4" w:rsidP="00B93B26">
            <w:r w:rsidRPr="0027534E">
              <w:t>- на двух ногах правым и левым боком;</w:t>
            </w:r>
          </w:p>
          <w:p w:rsidR="00513CA4" w:rsidRPr="0027534E" w:rsidRDefault="00513CA4" w:rsidP="00B93B26">
            <w:r w:rsidRPr="0027534E">
              <w:t>- из приседа вверх, вперед;</w:t>
            </w:r>
          </w:p>
          <w:p w:rsidR="00513CA4" w:rsidRPr="0027534E" w:rsidRDefault="00513CA4" w:rsidP="00B93B26">
            <w:r w:rsidRPr="0027534E">
              <w:t>- в приседе правым и левым боком.</w:t>
            </w:r>
          </w:p>
          <w:p w:rsidR="00513CA4" w:rsidRPr="0027534E" w:rsidRDefault="00513CA4" w:rsidP="000C05A2">
            <w:pPr>
              <w:numPr>
                <w:ilvl w:val="0"/>
                <w:numId w:val="2"/>
              </w:numPr>
            </w:pPr>
            <w:r w:rsidRPr="0027534E">
              <w:t>Перестроение в две шеренги, интервал 1 м.</w:t>
            </w:r>
          </w:p>
          <w:p w:rsidR="00513CA4" w:rsidRPr="0027534E" w:rsidRDefault="00513CA4" w:rsidP="000C05A2">
            <w:pPr>
              <w:numPr>
                <w:ilvl w:val="0"/>
                <w:numId w:val="2"/>
              </w:numPr>
            </w:pPr>
            <w:r w:rsidRPr="0027534E">
              <w:t>ОРУ:</w:t>
            </w:r>
          </w:p>
          <w:p w:rsidR="00513CA4" w:rsidRDefault="00513CA4" w:rsidP="0067307C">
            <w:pPr>
              <w:numPr>
                <w:ilvl w:val="1"/>
                <w:numId w:val="2"/>
              </w:numPr>
              <w:tabs>
                <w:tab w:val="clear" w:pos="851"/>
                <w:tab w:val="num" w:pos="541"/>
              </w:tabs>
              <w:ind w:left="541" w:hanging="541"/>
            </w:pPr>
            <w:r w:rsidRPr="0027534E">
              <w:t>И.п. – стойка ноги врозь, руки перед грудью «в замок». 1-2 – выпрямление рук вперед, 3-4  вверх с подниманием на носки.</w:t>
            </w:r>
          </w:p>
          <w:p w:rsidR="00513CA4" w:rsidRPr="0027534E" w:rsidRDefault="00513CA4" w:rsidP="0027534E">
            <w:pPr>
              <w:numPr>
                <w:ilvl w:val="1"/>
                <w:numId w:val="2"/>
              </w:numPr>
              <w:tabs>
                <w:tab w:val="clear" w:pos="851"/>
                <w:tab w:val="num" w:pos="541"/>
              </w:tabs>
              <w:ind w:left="541" w:hanging="541"/>
            </w:pPr>
            <w:r w:rsidRPr="0027534E">
              <w:t>И.п. – о.с. 1-4  – одновременные круговые движения руками вперед, 5-8 – назад.</w:t>
            </w:r>
          </w:p>
          <w:p w:rsidR="00513CA4" w:rsidRPr="0027534E" w:rsidRDefault="00513CA4" w:rsidP="0027534E">
            <w:pPr>
              <w:numPr>
                <w:ilvl w:val="1"/>
                <w:numId w:val="2"/>
              </w:numPr>
              <w:tabs>
                <w:tab w:val="clear" w:pos="851"/>
                <w:tab w:val="num" w:pos="541"/>
              </w:tabs>
              <w:ind w:left="541" w:hanging="541"/>
            </w:pPr>
            <w:r w:rsidRPr="0027534E">
              <w:t>И.п. – правая рука вверх. 1-2 – рывки руками назад, 3-4 – то же левая вверх.</w:t>
            </w:r>
          </w:p>
          <w:p w:rsidR="00513CA4" w:rsidRPr="0027534E" w:rsidRDefault="00513CA4" w:rsidP="0027534E">
            <w:pPr>
              <w:numPr>
                <w:ilvl w:val="1"/>
                <w:numId w:val="2"/>
              </w:numPr>
              <w:tabs>
                <w:tab w:val="clear" w:pos="851"/>
                <w:tab w:val="num" w:pos="541"/>
              </w:tabs>
              <w:ind w:left="541" w:hanging="541"/>
            </w:pPr>
            <w:r w:rsidRPr="0027534E">
              <w:t>И.п. – руки перед грудью. 1-2 – рывки согнутыми руками назад, 3-4 – то же прямыми руками с поворотом вправо, 5-8 – то же влево.</w:t>
            </w:r>
          </w:p>
          <w:p w:rsidR="00513CA4" w:rsidRPr="0027534E" w:rsidRDefault="00513CA4" w:rsidP="0027534E">
            <w:pPr>
              <w:numPr>
                <w:ilvl w:val="1"/>
                <w:numId w:val="2"/>
              </w:numPr>
              <w:tabs>
                <w:tab w:val="clear" w:pos="851"/>
                <w:tab w:val="num" w:pos="541"/>
              </w:tabs>
              <w:ind w:left="541" w:hanging="541"/>
            </w:pPr>
            <w:r w:rsidRPr="0027534E">
              <w:t>И.п. – стойка ноги врозь, руки на пояс. 1-2 – наклон вправо, 3-4 – влево.</w:t>
            </w:r>
          </w:p>
          <w:p w:rsidR="00513CA4" w:rsidRPr="0027534E" w:rsidRDefault="00513CA4" w:rsidP="0027534E">
            <w:pPr>
              <w:numPr>
                <w:ilvl w:val="1"/>
                <w:numId w:val="2"/>
              </w:numPr>
              <w:tabs>
                <w:tab w:val="clear" w:pos="851"/>
                <w:tab w:val="num" w:pos="541"/>
              </w:tabs>
              <w:ind w:left="541" w:right="-101" w:hanging="541"/>
            </w:pPr>
            <w:r w:rsidRPr="0027534E">
              <w:t>И.п. – стойка ноги врозь, руки на пояс. 1 – поворот туловища вправо, 2 – влево.</w:t>
            </w:r>
          </w:p>
          <w:p w:rsidR="00513CA4" w:rsidRPr="0027534E" w:rsidRDefault="00513CA4" w:rsidP="0067307C">
            <w:pPr>
              <w:numPr>
                <w:ilvl w:val="1"/>
                <w:numId w:val="2"/>
              </w:numPr>
              <w:tabs>
                <w:tab w:val="clear" w:pos="851"/>
                <w:tab w:val="num" w:pos="541"/>
              </w:tabs>
              <w:ind w:left="541" w:hanging="541"/>
            </w:pPr>
            <w:r w:rsidRPr="0027534E">
              <w:t>И.п. – руки на пояс. 1 – присед, 2 – и.п.</w:t>
            </w:r>
          </w:p>
        </w:tc>
        <w:tc>
          <w:tcPr>
            <w:tcW w:w="1260" w:type="dxa"/>
          </w:tcPr>
          <w:p w:rsidR="00513CA4" w:rsidRPr="0027534E" w:rsidRDefault="00513CA4" w:rsidP="000C05A2">
            <w:r w:rsidRPr="0027534E">
              <w:t>2 мин.</w:t>
            </w:r>
          </w:p>
          <w:p w:rsidR="00513CA4" w:rsidRPr="0027534E" w:rsidRDefault="00513CA4" w:rsidP="000C05A2"/>
          <w:p w:rsidR="00513CA4" w:rsidRPr="0027534E" w:rsidRDefault="00513CA4" w:rsidP="00593E32">
            <w:r w:rsidRPr="0027534E">
              <w:t>1 мин.</w:t>
            </w:r>
          </w:p>
          <w:p w:rsidR="00513CA4" w:rsidRPr="0027534E" w:rsidRDefault="00513CA4" w:rsidP="00593E32">
            <w:r w:rsidRPr="0027534E">
              <w:t>3 мин.</w:t>
            </w:r>
          </w:p>
          <w:p w:rsidR="00513CA4" w:rsidRPr="0027534E" w:rsidRDefault="00513CA4" w:rsidP="000C05A2"/>
          <w:p w:rsidR="00513CA4" w:rsidRPr="0027534E" w:rsidRDefault="00513CA4" w:rsidP="000C05A2"/>
          <w:p w:rsidR="00513CA4" w:rsidRPr="0027534E" w:rsidRDefault="00513CA4" w:rsidP="000C05A2"/>
          <w:p w:rsidR="00513CA4" w:rsidRPr="0027534E" w:rsidRDefault="00513CA4" w:rsidP="000C05A2"/>
          <w:p w:rsidR="00513CA4" w:rsidRPr="0027534E" w:rsidRDefault="00513CA4" w:rsidP="000C05A2"/>
          <w:p w:rsidR="00513CA4" w:rsidRPr="0027534E" w:rsidRDefault="00513CA4" w:rsidP="000C05A2">
            <w:r w:rsidRPr="0027534E">
              <w:t>3 мин.</w:t>
            </w:r>
          </w:p>
          <w:p w:rsidR="00513CA4" w:rsidRPr="0027534E" w:rsidRDefault="00513CA4" w:rsidP="000C05A2"/>
          <w:p w:rsidR="00513CA4" w:rsidRPr="0027534E" w:rsidRDefault="00513CA4" w:rsidP="000C05A2"/>
          <w:p w:rsidR="00513CA4" w:rsidRPr="0027534E" w:rsidRDefault="00513CA4" w:rsidP="000C05A2"/>
          <w:p w:rsidR="00513CA4" w:rsidRPr="0027534E" w:rsidRDefault="00513CA4" w:rsidP="000C05A2"/>
          <w:p w:rsidR="00513CA4" w:rsidRPr="0027534E" w:rsidRDefault="00513CA4" w:rsidP="000C05A2"/>
          <w:p w:rsidR="00513CA4" w:rsidRPr="0027534E" w:rsidRDefault="00513CA4" w:rsidP="000C05A2"/>
          <w:p w:rsidR="00513CA4" w:rsidRPr="0027534E" w:rsidRDefault="00513CA4" w:rsidP="000C05A2"/>
          <w:p w:rsidR="00513CA4" w:rsidRPr="0027534E" w:rsidRDefault="00513CA4" w:rsidP="000C05A2"/>
          <w:p w:rsidR="00513CA4" w:rsidRPr="0027534E" w:rsidRDefault="00513CA4" w:rsidP="000C05A2"/>
          <w:p w:rsidR="00513CA4" w:rsidRPr="0027534E" w:rsidRDefault="00513CA4" w:rsidP="000C05A2">
            <w:r w:rsidRPr="0027534E">
              <w:t>10 мин.</w:t>
            </w:r>
          </w:p>
          <w:p w:rsidR="00513CA4" w:rsidRPr="0027534E" w:rsidRDefault="00513CA4" w:rsidP="000C05A2">
            <w:r w:rsidRPr="0027534E">
              <w:t>7-8 раз</w:t>
            </w:r>
          </w:p>
          <w:p w:rsidR="00513CA4" w:rsidRPr="0027534E" w:rsidRDefault="00513CA4" w:rsidP="000C05A2"/>
          <w:p w:rsidR="00513CA4" w:rsidRPr="0027534E" w:rsidRDefault="00513CA4" w:rsidP="000C05A2"/>
          <w:p w:rsidR="00513CA4" w:rsidRPr="0027534E" w:rsidRDefault="00513CA4" w:rsidP="0027534E">
            <w:r w:rsidRPr="0027534E">
              <w:t>7-8 раз</w:t>
            </w:r>
          </w:p>
          <w:p w:rsidR="00513CA4" w:rsidRPr="0027534E" w:rsidRDefault="00513CA4" w:rsidP="0027534E"/>
          <w:p w:rsidR="00513CA4" w:rsidRPr="0027534E" w:rsidRDefault="00513CA4" w:rsidP="0027534E">
            <w:r w:rsidRPr="0027534E">
              <w:t>7-8 раз</w:t>
            </w:r>
          </w:p>
          <w:p w:rsidR="00513CA4" w:rsidRPr="0027534E" w:rsidRDefault="00513CA4" w:rsidP="0027534E"/>
          <w:p w:rsidR="00513CA4" w:rsidRPr="0027534E" w:rsidRDefault="00513CA4" w:rsidP="0027534E">
            <w:r w:rsidRPr="0027534E">
              <w:t>7-8 раз</w:t>
            </w:r>
          </w:p>
          <w:p w:rsidR="00513CA4" w:rsidRPr="0027534E" w:rsidRDefault="00513CA4" w:rsidP="0027534E"/>
          <w:p w:rsidR="00513CA4" w:rsidRPr="0027534E" w:rsidRDefault="00513CA4" w:rsidP="0027534E"/>
          <w:p w:rsidR="00513CA4" w:rsidRPr="0027534E" w:rsidRDefault="00513CA4" w:rsidP="0027534E"/>
          <w:p w:rsidR="00513CA4" w:rsidRPr="0027534E" w:rsidRDefault="00513CA4" w:rsidP="0027534E">
            <w:r w:rsidRPr="0027534E">
              <w:t>7-8 раз</w:t>
            </w:r>
          </w:p>
          <w:p w:rsidR="00513CA4" w:rsidRPr="0027534E" w:rsidRDefault="00513CA4" w:rsidP="0027534E"/>
          <w:p w:rsidR="00513CA4" w:rsidRPr="0027534E" w:rsidRDefault="00513CA4" w:rsidP="0027534E">
            <w:r w:rsidRPr="0027534E">
              <w:t>7-8 раз</w:t>
            </w:r>
          </w:p>
          <w:p w:rsidR="00513CA4" w:rsidRPr="0027534E" w:rsidRDefault="00513CA4" w:rsidP="0027534E"/>
          <w:p w:rsidR="00513CA4" w:rsidRPr="0027534E" w:rsidRDefault="00513CA4" w:rsidP="0027534E">
            <w:r w:rsidRPr="0027534E">
              <w:t>7-8 раз</w:t>
            </w:r>
          </w:p>
          <w:p w:rsidR="00513CA4" w:rsidRPr="0027534E" w:rsidRDefault="00513CA4" w:rsidP="000C05A2"/>
        </w:tc>
        <w:tc>
          <w:tcPr>
            <w:tcW w:w="2627" w:type="dxa"/>
          </w:tcPr>
          <w:p w:rsidR="00513CA4" w:rsidRPr="0027534E" w:rsidRDefault="00513CA4" w:rsidP="008B0B72">
            <w:r w:rsidRPr="0027534E">
              <w:t>○○○○○○○</w:t>
            </w:r>
          </w:p>
          <w:p w:rsidR="00513CA4" w:rsidRPr="0027534E" w:rsidRDefault="00513CA4" w:rsidP="008B0B72"/>
          <w:p w:rsidR="00513CA4" w:rsidRPr="0027534E" w:rsidRDefault="00513CA4" w:rsidP="006C35B5">
            <w:pPr>
              <w:ind w:right="-202"/>
            </w:pPr>
            <w:r w:rsidRPr="0027534E">
              <w:t>Следить за осанкой.</w:t>
            </w:r>
          </w:p>
          <w:p w:rsidR="00513CA4" w:rsidRPr="0027534E" w:rsidRDefault="00513CA4" w:rsidP="0067307C">
            <w:r w:rsidRPr="0027534E">
              <w:t>Смена задания по указанию тренера.</w:t>
            </w:r>
          </w:p>
          <w:p w:rsidR="00513CA4" w:rsidRPr="0027534E" w:rsidRDefault="00513CA4" w:rsidP="0067307C"/>
          <w:p w:rsidR="00513CA4" w:rsidRPr="0027534E" w:rsidRDefault="00513CA4" w:rsidP="0067307C"/>
          <w:p w:rsidR="00513CA4" w:rsidRPr="0027534E" w:rsidRDefault="00513CA4" w:rsidP="0067307C"/>
          <w:p w:rsidR="00513CA4" w:rsidRPr="0027534E" w:rsidRDefault="00513CA4" w:rsidP="0067307C"/>
          <w:p w:rsidR="00513CA4" w:rsidRPr="0027534E" w:rsidRDefault="00513CA4" w:rsidP="0067307C">
            <w:r w:rsidRPr="0027534E">
              <w:t>Дистанция и интервал между учащимися 2-3 м.</w:t>
            </w:r>
          </w:p>
          <w:p w:rsidR="00513CA4" w:rsidRPr="0027534E" w:rsidRDefault="00513CA4" w:rsidP="0067307C"/>
          <w:p w:rsidR="00513CA4" w:rsidRDefault="00513CA4" w:rsidP="0067307C"/>
          <w:p w:rsidR="00513CA4" w:rsidRPr="0027534E" w:rsidRDefault="00513CA4" w:rsidP="0067307C"/>
          <w:p w:rsidR="00513CA4" w:rsidRPr="0027534E" w:rsidRDefault="00513CA4" w:rsidP="00063EC5">
            <w:pPr>
              <w:jc w:val="center"/>
            </w:pPr>
            <w:r w:rsidRPr="0027534E">
              <w:t>сетка</w:t>
            </w:r>
          </w:p>
          <w:p w:rsidR="00513CA4" w:rsidRPr="0027534E" w:rsidRDefault="00513CA4" w:rsidP="00593E32">
            <w:r>
              <w:rPr>
                <w:noProof/>
              </w:rPr>
              <w:pict>
                <v:rect id="Прямоугольник 15" o:spid="_x0000_s1026" style="position:absolute;margin-left:4.45pt;margin-top:1.1pt;width:107.9pt;height:78.3pt;z-index:251656192;visibility:visible;v-text-anchor:middle" strokeweight="1pt"/>
              </w:pict>
            </w: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58.25pt;margin-top:1.1pt;width:27pt;height:78.75pt;z-index:251659264">
                  <v:textbox style="mso-next-textbox:#_x0000_s1027">
                    <w:txbxContent>
                      <w:p w:rsidR="00513CA4" w:rsidRDefault="00513CA4" w:rsidP="00C94A5E">
                        <w:r>
                          <w:t>О</w:t>
                        </w:r>
                      </w:p>
                      <w:p w:rsidR="00513CA4" w:rsidRDefault="00513CA4" w:rsidP="00C94A5E">
                        <w:r>
                          <w:t>О</w:t>
                        </w:r>
                      </w:p>
                      <w:p w:rsidR="00513CA4" w:rsidRDefault="00513CA4" w:rsidP="00C94A5E">
                        <w:r>
                          <w:t>О</w:t>
                        </w:r>
                      </w:p>
                      <w:p w:rsidR="00513CA4" w:rsidRDefault="00513CA4" w:rsidP="00C94A5E">
                        <w:r>
                          <w:t>О</w:t>
                        </w:r>
                      </w:p>
                      <w:p w:rsidR="00513CA4" w:rsidRDefault="00513CA4" w:rsidP="00C94A5E">
                        <w:r>
                          <w:t>О</w:t>
                        </w:r>
                      </w:p>
                      <w:p w:rsidR="00513CA4" w:rsidRDefault="00513CA4" w:rsidP="00C94A5E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28" type="#_x0000_t202" style="position:absolute;margin-left:31.35pt;margin-top:1.1pt;width:26.8pt;height:78.7pt;z-index:251658240">
                  <v:textbox style="mso-next-textbox:#_x0000_s1028">
                    <w:txbxContent>
                      <w:p w:rsidR="00513CA4" w:rsidRDefault="00513CA4">
                        <w:r>
                          <w:t>О</w:t>
                        </w:r>
                      </w:p>
                      <w:p w:rsidR="00513CA4" w:rsidRDefault="00513CA4">
                        <w:r>
                          <w:t>О</w:t>
                        </w:r>
                      </w:p>
                      <w:p w:rsidR="00513CA4" w:rsidRDefault="00513CA4">
                        <w:r>
                          <w:t>О</w:t>
                        </w:r>
                      </w:p>
                      <w:p w:rsidR="00513CA4" w:rsidRDefault="00513CA4">
                        <w:r>
                          <w:t>О</w:t>
                        </w:r>
                      </w:p>
                      <w:p w:rsidR="00513CA4" w:rsidRDefault="00513CA4">
                        <w:r>
                          <w:t>О</w:t>
                        </w:r>
                      </w:p>
                      <w:p w:rsidR="00513CA4" w:rsidRDefault="00513CA4"/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_x0000_s1029" style="position:absolute;z-index:251657216" from="58.25pt,3pt" to="58.25pt,84pt"/>
              </w:pict>
            </w:r>
          </w:p>
          <w:p w:rsidR="00513CA4" w:rsidRPr="0027534E" w:rsidRDefault="00513CA4" w:rsidP="00593E32"/>
          <w:p w:rsidR="00513CA4" w:rsidRPr="0027534E" w:rsidRDefault="00513CA4" w:rsidP="00593E32"/>
          <w:p w:rsidR="00513CA4" w:rsidRPr="0027534E" w:rsidRDefault="00513CA4" w:rsidP="00593E32"/>
          <w:p w:rsidR="00513CA4" w:rsidRPr="0027534E" w:rsidRDefault="00513CA4" w:rsidP="00593E32"/>
          <w:p w:rsidR="00513CA4" w:rsidRPr="0027534E" w:rsidRDefault="00513CA4" w:rsidP="00855794">
            <w:pPr>
              <w:ind w:right="-202"/>
            </w:pPr>
          </w:p>
          <w:p w:rsidR="00513CA4" w:rsidRDefault="00513CA4" w:rsidP="00855794">
            <w:pPr>
              <w:ind w:right="-202"/>
            </w:pPr>
            <w:r w:rsidRPr="0027534E">
              <w:t>Сохранять осанку.</w:t>
            </w:r>
          </w:p>
          <w:p w:rsidR="00513CA4" w:rsidRPr="0027534E" w:rsidRDefault="00513CA4" w:rsidP="0027534E">
            <w:r w:rsidRPr="0027534E">
              <w:t>Руки не сгибать.</w:t>
            </w:r>
          </w:p>
          <w:p w:rsidR="00513CA4" w:rsidRPr="0027534E" w:rsidRDefault="00513CA4" w:rsidP="0027534E"/>
          <w:p w:rsidR="00513CA4" w:rsidRPr="0027534E" w:rsidRDefault="00513CA4" w:rsidP="0027534E"/>
          <w:p w:rsidR="00513CA4" w:rsidRPr="0027534E" w:rsidRDefault="00513CA4" w:rsidP="0027534E"/>
          <w:p w:rsidR="00513CA4" w:rsidRPr="0027534E" w:rsidRDefault="00513CA4" w:rsidP="0027534E">
            <w:r w:rsidRPr="0027534E">
              <w:t>Руки горизонтально.</w:t>
            </w:r>
          </w:p>
          <w:p w:rsidR="00513CA4" w:rsidRPr="0027534E" w:rsidRDefault="00513CA4" w:rsidP="0027534E"/>
          <w:p w:rsidR="00513CA4" w:rsidRPr="0027534E" w:rsidRDefault="00513CA4" w:rsidP="0027534E"/>
          <w:p w:rsidR="00513CA4" w:rsidRPr="0027534E" w:rsidRDefault="00513CA4" w:rsidP="0027534E"/>
          <w:p w:rsidR="00513CA4" w:rsidRPr="0027534E" w:rsidRDefault="00513CA4" w:rsidP="0027534E"/>
          <w:p w:rsidR="00513CA4" w:rsidRDefault="00513CA4" w:rsidP="0027534E"/>
          <w:p w:rsidR="00513CA4" w:rsidRPr="0027534E" w:rsidRDefault="00513CA4" w:rsidP="0027534E">
            <w:r w:rsidRPr="0027534E">
              <w:t>Поворот резче.</w:t>
            </w:r>
          </w:p>
          <w:p w:rsidR="00513CA4" w:rsidRPr="0027534E" w:rsidRDefault="00513CA4" w:rsidP="0027534E"/>
          <w:p w:rsidR="00513CA4" w:rsidRPr="0027534E" w:rsidRDefault="00513CA4" w:rsidP="00855794">
            <w:pPr>
              <w:ind w:right="-202"/>
            </w:pPr>
          </w:p>
        </w:tc>
      </w:tr>
      <w:tr w:rsidR="00513CA4" w:rsidRPr="0027534E">
        <w:trPr>
          <w:cantSplit/>
          <w:trHeight w:val="1960"/>
        </w:trPr>
        <w:tc>
          <w:tcPr>
            <w:tcW w:w="1271" w:type="dxa"/>
            <w:vMerge/>
          </w:tcPr>
          <w:p w:rsidR="00513CA4" w:rsidRPr="0027534E" w:rsidRDefault="00513CA4" w:rsidP="00173B24"/>
        </w:tc>
        <w:tc>
          <w:tcPr>
            <w:tcW w:w="5486" w:type="dxa"/>
          </w:tcPr>
          <w:p w:rsidR="00513CA4" w:rsidRPr="0027534E" w:rsidRDefault="00513CA4" w:rsidP="0067307C">
            <w:pPr>
              <w:numPr>
                <w:ilvl w:val="1"/>
                <w:numId w:val="2"/>
              </w:numPr>
              <w:tabs>
                <w:tab w:val="clear" w:pos="851"/>
                <w:tab w:val="num" w:pos="541"/>
              </w:tabs>
              <w:ind w:left="541" w:hanging="541"/>
            </w:pPr>
            <w:r w:rsidRPr="0027534E">
              <w:t>И.п. – упор стоя на коленях. Сгибания и разгибания рук.</w:t>
            </w:r>
          </w:p>
          <w:p w:rsidR="00513CA4" w:rsidRDefault="00513CA4" w:rsidP="00B04676">
            <w:pPr>
              <w:numPr>
                <w:ilvl w:val="1"/>
                <w:numId w:val="2"/>
              </w:numPr>
              <w:tabs>
                <w:tab w:val="clear" w:pos="851"/>
                <w:tab w:val="num" w:pos="541"/>
              </w:tabs>
              <w:ind w:left="541" w:hanging="541"/>
            </w:pPr>
            <w:r w:rsidRPr="0027534E">
              <w:t>И.п. – о.с. Прыжки из приседа, руки вверх.</w:t>
            </w:r>
          </w:p>
          <w:p w:rsidR="00513CA4" w:rsidRPr="0027534E" w:rsidRDefault="00513CA4" w:rsidP="0027534E"/>
          <w:p w:rsidR="00513CA4" w:rsidRPr="0027534E" w:rsidRDefault="00513CA4" w:rsidP="00CB2800">
            <w:pPr>
              <w:numPr>
                <w:ilvl w:val="0"/>
                <w:numId w:val="2"/>
              </w:numPr>
            </w:pPr>
            <w:r w:rsidRPr="0027534E">
              <w:t>Построение в 2 шеренги на волейбольной линии нападения, мяч у каждого обучающегося.</w:t>
            </w:r>
          </w:p>
        </w:tc>
        <w:tc>
          <w:tcPr>
            <w:tcW w:w="1260" w:type="dxa"/>
          </w:tcPr>
          <w:p w:rsidR="00513CA4" w:rsidRPr="0027534E" w:rsidRDefault="00513CA4" w:rsidP="003A2BB7">
            <w:r w:rsidRPr="0027534E">
              <w:t>7-8 раз</w:t>
            </w:r>
          </w:p>
          <w:p w:rsidR="00513CA4" w:rsidRPr="0027534E" w:rsidRDefault="00513CA4" w:rsidP="000C05A2"/>
          <w:p w:rsidR="00513CA4" w:rsidRPr="0027534E" w:rsidRDefault="00513CA4" w:rsidP="00EC0181">
            <w:r w:rsidRPr="0027534E">
              <w:t>7-8 раз</w:t>
            </w:r>
          </w:p>
          <w:p w:rsidR="00513CA4" w:rsidRDefault="00513CA4" w:rsidP="000C05A2"/>
          <w:p w:rsidR="00513CA4" w:rsidRPr="0027534E" w:rsidRDefault="00513CA4" w:rsidP="000C05A2">
            <w:r w:rsidRPr="0027534E">
              <w:t>1 мин</w:t>
            </w:r>
          </w:p>
        </w:tc>
        <w:tc>
          <w:tcPr>
            <w:tcW w:w="2627" w:type="dxa"/>
          </w:tcPr>
          <w:p w:rsidR="00513CA4" w:rsidRPr="0027534E" w:rsidRDefault="00513CA4" w:rsidP="006A2024">
            <w:r w:rsidRPr="0027534E">
              <w:t>Сохранять осанку.</w:t>
            </w:r>
          </w:p>
          <w:p w:rsidR="00513CA4" w:rsidRPr="0027534E" w:rsidRDefault="00513CA4" w:rsidP="006A2024">
            <w:r w:rsidRPr="0027534E">
              <w:t>Спина прямая.</w:t>
            </w:r>
          </w:p>
          <w:p w:rsidR="00513CA4" w:rsidRPr="0027534E" w:rsidRDefault="00513CA4" w:rsidP="006A2024"/>
          <w:p w:rsidR="00513CA4" w:rsidRPr="0027534E" w:rsidRDefault="00513CA4" w:rsidP="000C05A2">
            <w:r w:rsidRPr="0027534E">
              <w:t>Контролировать работу рук</w:t>
            </w:r>
          </w:p>
        </w:tc>
      </w:tr>
      <w:tr w:rsidR="00513CA4" w:rsidRPr="0027534E">
        <w:trPr>
          <w:cantSplit/>
          <w:trHeight w:val="6127"/>
        </w:trPr>
        <w:tc>
          <w:tcPr>
            <w:tcW w:w="1271" w:type="dxa"/>
          </w:tcPr>
          <w:p w:rsidR="00513CA4" w:rsidRPr="0027534E" w:rsidRDefault="00513CA4" w:rsidP="00EF5AC5">
            <w:pPr>
              <w:jc w:val="center"/>
            </w:pPr>
            <w:r w:rsidRPr="0027534E">
              <w:t>Основная</w:t>
            </w:r>
          </w:p>
          <w:p w:rsidR="00513CA4" w:rsidRPr="0027534E" w:rsidRDefault="00513CA4" w:rsidP="00EF5AC5">
            <w:pPr>
              <w:jc w:val="center"/>
            </w:pPr>
          </w:p>
          <w:p w:rsidR="00513CA4" w:rsidRPr="0027534E" w:rsidRDefault="00513CA4" w:rsidP="00CB2800">
            <w:pPr>
              <w:jc w:val="center"/>
              <w:rPr>
                <w:b/>
                <w:bCs/>
              </w:rPr>
            </w:pPr>
            <w:r w:rsidRPr="0027534E">
              <w:t>60 мин.</w:t>
            </w:r>
          </w:p>
        </w:tc>
        <w:tc>
          <w:tcPr>
            <w:tcW w:w="5486" w:type="dxa"/>
          </w:tcPr>
          <w:p w:rsidR="00513CA4" w:rsidRPr="0027534E" w:rsidRDefault="00513CA4" w:rsidP="00B04676">
            <w:pPr>
              <w:numPr>
                <w:ilvl w:val="0"/>
                <w:numId w:val="9"/>
              </w:numPr>
              <w:ind w:left="683" w:right="-129"/>
            </w:pPr>
            <w:r w:rsidRPr="0027534E">
              <w:t>Объяснение обучающимися и имитация верхней передачи мяча.</w:t>
            </w:r>
          </w:p>
          <w:p w:rsidR="00513CA4" w:rsidRPr="0027534E" w:rsidRDefault="00513CA4" w:rsidP="00B04676">
            <w:pPr>
              <w:numPr>
                <w:ilvl w:val="0"/>
                <w:numId w:val="9"/>
              </w:numPr>
              <w:ind w:left="683" w:right="-129"/>
            </w:pPr>
            <w:r w:rsidRPr="0027534E">
              <w:t>Специальные упражнения с утяжеленными волейбольными мячами и на босу-тренажерах:</w:t>
            </w:r>
          </w:p>
          <w:p w:rsidR="00513CA4" w:rsidRPr="0027534E" w:rsidRDefault="00513CA4" w:rsidP="00412B0F">
            <w:pPr>
              <w:ind w:right="-101"/>
            </w:pPr>
            <w:r w:rsidRPr="0027534E">
              <w:t>1) имитация верхней передачи с приседанием, касаясь мяча, лежащего сзади;</w:t>
            </w:r>
          </w:p>
          <w:p w:rsidR="00513CA4" w:rsidRPr="0027534E" w:rsidRDefault="00513CA4" w:rsidP="00AB2200">
            <w:r w:rsidRPr="0027534E">
              <w:t>2) в упоре на коленях отжимание на больших пальцах рук на мяче;</w:t>
            </w:r>
          </w:p>
          <w:p w:rsidR="00513CA4" w:rsidRPr="0027534E" w:rsidRDefault="00513CA4" w:rsidP="00412B0F">
            <w:r w:rsidRPr="0027534E">
              <w:t>3) то же в упоре;</w:t>
            </w:r>
          </w:p>
          <w:p w:rsidR="00513CA4" w:rsidRPr="0027534E" w:rsidRDefault="00513CA4" w:rsidP="00412B0F"/>
          <w:p w:rsidR="00513CA4" w:rsidRPr="0027534E" w:rsidRDefault="00513CA4" w:rsidP="00C4509C">
            <w:pPr>
              <w:ind w:right="-129"/>
            </w:pPr>
            <w:r w:rsidRPr="0027534E">
              <w:t>4) удержание мяча на большом пальце руки;</w:t>
            </w:r>
          </w:p>
          <w:p w:rsidR="00513CA4" w:rsidRPr="0027534E" w:rsidRDefault="00513CA4" w:rsidP="00AB2200">
            <w:r w:rsidRPr="0027534E">
              <w:t>5) то же с приседанием;</w:t>
            </w:r>
          </w:p>
          <w:p w:rsidR="00513CA4" w:rsidRPr="0027534E" w:rsidRDefault="00513CA4" w:rsidP="00AB2200"/>
          <w:p w:rsidR="00513CA4" w:rsidRPr="0027534E" w:rsidRDefault="00513CA4" w:rsidP="00AB2200"/>
          <w:p w:rsidR="00513CA4" w:rsidRPr="0027534E" w:rsidRDefault="00513CA4" w:rsidP="00AB2200"/>
          <w:p w:rsidR="00513CA4" w:rsidRPr="0027534E" w:rsidRDefault="00513CA4" w:rsidP="00CB2800">
            <w:pPr>
              <w:ind w:left="400"/>
            </w:pPr>
          </w:p>
          <w:p w:rsidR="00513CA4" w:rsidRPr="0027534E" w:rsidRDefault="00513CA4" w:rsidP="00CB2800">
            <w:pPr>
              <w:ind w:left="400"/>
            </w:pPr>
            <w:r w:rsidRPr="0027534E">
              <w:t>Организация индивидуальной работы по выполнению предлагаемых заданий на босу-тренажере в соответствии с возможностями обучающегося (поочередно, упражнения по выбору):</w:t>
            </w:r>
          </w:p>
          <w:p w:rsidR="00513CA4" w:rsidRPr="0027534E" w:rsidRDefault="00513CA4" w:rsidP="00EE6C13">
            <w:pPr>
              <w:ind w:right="-129"/>
            </w:pPr>
            <w:r w:rsidRPr="0027534E">
              <w:t>6) упражнения 4, 5, стоя на босу-тренажере;</w:t>
            </w:r>
          </w:p>
          <w:p w:rsidR="00513CA4" w:rsidRDefault="00513CA4" w:rsidP="00051B36">
            <w:pPr>
              <w:ind w:right="-129"/>
            </w:pPr>
            <w:r w:rsidRPr="0027534E">
              <w:t>7) подбросить мяч над собой, подбить мяч большим пальцем над собой, на сторону партнера через сетку;</w:t>
            </w:r>
          </w:p>
          <w:p w:rsidR="00513CA4" w:rsidRPr="0027534E" w:rsidRDefault="00513CA4" w:rsidP="00757C00">
            <w:pPr>
              <w:ind w:right="-129"/>
            </w:pPr>
            <w:r w:rsidRPr="0027534E">
              <w:t>8) верхняя передача над собой, передача партнеру;</w:t>
            </w:r>
          </w:p>
          <w:p w:rsidR="00513CA4" w:rsidRPr="0027534E" w:rsidRDefault="00513CA4" w:rsidP="00757C00">
            <w:pPr>
              <w:ind w:right="-129"/>
            </w:pPr>
            <w:r w:rsidRPr="0027534E">
              <w:t>9) верхняя передача над собой, хлопок за спиной, верхняя передача партнеру;</w:t>
            </w:r>
          </w:p>
          <w:p w:rsidR="00513CA4" w:rsidRPr="0027534E" w:rsidRDefault="00513CA4" w:rsidP="00757C00">
            <w:pPr>
              <w:ind w:right="-129"/>
            </w:pPr>
            <w:r w:rsidRPr="0027534E">
              <w:t>10) то же, руки вверх потирание ладоней, верхняя передача партнеру;</w:t>
            </w:r>
          </w:p>
          <w:p w:rsidR="00513CA4" w:rsidRPr="0027534E" w:rsidRDefault="00513CA4" w:rsidP="00757C00">
            <w:pPr>
              <w:ind w:right="-129"/>
            </w:pPr>
            <w:r w:rsidRPr="0027534E">
              <w:t>11) то же, кисти положить на голову, верхняя передача партнеру;</w:t>
            </w:r>
          </w:p>
          <w:p w:rsidR="00513CA4" w:rsidRPr="0027534E" w:rsidRDefault="00513CA4" w:rsidP="00757C00">
            <w:pPr>
              <w:ind w:right="-129"/>
            </w:pPr>
            <w:r w:rsidRPr="0027534E">
              <w:t>12) то же, упор присев, верхняя передача партнеру;</w:t>
            </w:r>
          </w:p>
          <w:p w:rsidR="00513CA4" w:rsidRPr="0027534E" w:rsidRDefault="00513CA4" w:rsidP="00757C00">
            <w:pPr>
              <w:ind w:right="-129"/>
            </w:pPr>
            <w:r w:rsidRPr="0027534E">
              <w:t>13) верхняя передача в прыжке;</w:t>
            </w:r>
          </w:p>
          <w:p w:rsidR="00513CA4" w:rsidRPr="0027534E" w:rsidRDefault="00513CA4" w:rsidP="00757C00">
            <w:pPr>
              <w:ind w:right="-129"/>
            </w:pPr>
          </w:p>
          <w:p w:rsidR="00513CA4" w:rsidRPr="0027534E" w:rsidRDefault="00513CA4" w:rsidP="00757C00">
            <w:pPr>
              <w:ind w:right="-129"/>
            </w:pPr>
          </w:p>
          <w:p w:rsidR="00513CA4" w:rsidRPr="0027534E" w:rsidRDefault="00513CA4" w:rsidP="00757C00">
            <w:pPr>
              <w:ind w:right="-129"/>
            </w:pPr>
          </w:p>
          <w:p w:rsidR="00513CA4" w:rsidRPr="0027534E" w:rsidRDefault="00513CA4" w:rsidP="00757C00">
            <w:pPr>
              <w:ind w:right="-129"/>
            </w:pPr>
            <w:r w:rsidRPr="0027534E">
              <w:t>14) скидка мяча правой, левой в прыжке;</w:t>
            </w:r>
          </w:p>
          <w:p w:rsidR="00513CA4" w:rsidRPr="0027534E" w:rsidRDefault="00513CA4" w:rsidP="00757C00">
            <w:pPr>
              <w:ind w:right="-129"/>
            </w:pPr>
            <w:r w:rsidRPr="0027534E">
              <w:t>15) одновременно в прыжке с партнером мяч передавать на противоположную сторону.</w:t>
            </w:r>
          </w:p>
          <w:p w:rsidR="00513CA4" w:rsidRDefault="00513CA4" w:rsidP="00757C00">
            <w:pPr>
              <w:pStyle w:val="ListParagraph"/>
              <w:ind w:left="0" w:firstLine="400"/>
            </w:pPr>
          </w:p>
          <w:p w:rsidR="00513CA4" w:rsidRPr="0027534E" w:rsidRDefault="00513CA4" w:rsidP="00757C00">
            <w:pPr>
              <w:pStyle w:val="ListParagraph"/>
              <w:ind w:left="0" w:firstLine="400"/>
            </w:pPr>
            <w:r w:rsidRPr="0027534E">
              <w:t>3. Выполнение верхней передачи мяча:</w:t>
            </w:r>
          </w:p>
          <w:p w:rsidR="00513CA4" w:rsidRPr="0027534E" w:rsidRDefault="00513CA4" w:rsidP="00757C00">
            <w:pPr>
              <w:pStyle w:val="ListParagraph"/>
              <w:ind w:left="0"/>
            </w:pPr>
            <w:r w:rsidRPr="0027534E">
              <w:t>- на дальность;</w:t>
            </w:r>
          </w:p>
          <w:p w:rsidR="00513CA4" w:rsidRPr="0027534E" w:rsidRDefault="00513CA4" w:rsidP="00757C00">
            <w:pPr>
              <w:pStyle w:val="ListParagraph"/>
              <w:ind w:left="0"/>
            </w:pPr>
            <w:r w:rsidRPr="0027534E">
              <w:t>- на стабильность;</w:t>
            </w:r>
          </w:p>
          <w:p w:rsidR="00513CA4" w:rsidRPr="0027534E" w:rsidRDefault="00513CA4" w:rsidP="00757C00">
            <w:pPr>
              <w:ind w:right="-129"/>
            </w:pPr>
            <w:r w:rsidRPr="0027534E">
              <w:t>- игра «чья пара дольше по времени выполняет верхние передачи»</w:t>
            </w:r>
          </w:p>
        </w:tc>
        <w:tc>
          <w:tcPr>
            <w:tcW w:w="1260" w:type="dxa"/>
          </w:tcPr>
          <w:p w:rsidR="00513CA4" w:rsidRPr="0027534E" w:rsidRDefault="00513CA4" w:rsidP="000C05A2">
            <w:r w:rsidRPr="0027534E">
              <w:t>2 мин.</w:t>
            </w:r>
          </w:p>
          <w:p w:rsidR="00513CA4" w:rsidRPr="0027534E" w:rsidRDefault="00513CA4" w:rsidP="000C05A2"/>
          <w:p w:rsidR="00513CA4" w:rsidRPr="0027534E" w:rsidRDefault="00513CA4" w:rsidP="003C28F4">
            <w:r w:rsidRPr="0027534E">
              <w:t>48 мин.</w:t>
            </w:r>
          </w:p>
          <w:p w:rsidR="00513CA4" w:rsidRPr="0027534E" w:rsidRDefault="00513CA4" w:rsidP="003C28F4"/>
          <w:p w:rsidR="00513CA4" w:rsidRPr="0027534E" w:rsidRDefault="00513CA4" w:rsidP="003C28F4"/>
          <w:p w:rsidR="00513CA4" w:rsidRPr="0027534E" w:rsidRDefault="00513CA4" w:rsidP="003C28F4">
            <w:r w:rsidRPr="0027534E">
              <w:t>10 раз</w:t>
            </w:r>
          </w:p>
          <w:p w:rsidR="00513CA4" w:rsidRPr="0027534E" w:rsidRDefault="00513CA4" w:rsidP="00EE6C13"/>
          <w:p w:rsidR="00513CA4" w:rsidRPr="0027534E" w:rsidRDefault="00513CA4" w:rsidP="00EE6C13">
            <w:r w:rsidRPr="0027534E">
              <w:t>10 раз</w:t>
            </w:r>
          </w:p>
          <w:p w:rsidR="00513CA4" w:rsidRPr="0027534E" w:rsidRDefault="00513CA4" w:rsidP="003C28F4"/>
          <w:p w:rsidR="00513CA4" w:rsidRPr="0027534E" w:rsidRDefault="00513CA4" w:rsidP="003C28F4">
            <w:r w:rsidRPr="0027534E">
              <w:t>10 раз</w:t>
            </w:r>
          </w:p>
          <w:p w:rsidR="00513CA4" w:rsidRPr="0027534E" w:rsidRDefault="00513CA4" w:rsidP="003C28F4"/>
          <w:p w:rsidR="00513CA4" w:rsidRPr="0027534E" w:rsidRDefault="00513CA4" w:rsidP="003C28F4">
            <w:r w:rsidRPr="0027534E">
              <w:t>20 сек.</w:t>
            </w:r>
          </w:p>
          <w:p w:rsidR="00513CA4" w:rsidRPr="0027534E" w:rsidRDefault="00513CA4" w:rsidP="00EE6C13">
            <w:r w:rsidRPr="0027534E">
              <w:t>10 раз</w:t>
            </w:r>
          </w:p>
          <w:p w:rsidR="00513CA4" w:rsidRPr="0027534E" w:rsidRDefault="00513CA4" w:rsidP="003C28F4"/>
          <w:p w:rsidR="00513CA4" w:rsidRPr="0027534E" w:rsidRDefault="00513CA4" w:rsidP="006C35B5">
            <w:pPr>
              <w:ind w:right="-129"/>
            </w:pPr>
          </w:p>
          <w:p w:rsidR="00513CA4" w:rsidRPr="0027534E" w:rsidRDefault="00513CA4" w:rsidP="00051B36">
            <w:pPr>
              <w:ind w:right="-129"/>
            </w:pPr>
          </w:p>
          <w:p w:rsidR="00513CA4" w:rsidRPr="0027534E" w:rsidRDefault="00513CA4" w:rsidP="00051B36">
            <w:pPr>
              <w:ind w:right="-129"/>
            </w:pPr>
          </w:p>
          <w:p w:rsidR="00513CA4" w:rsidRPr="0027534E" w:rsidRDefault="00513CA4" w:rsidP="00051B36">
            <w:pPr>
              <w:ind w:right="-129"/>
            </w:pPr>
          </w:p>
          <w:p w:rsidR="00513CA4" w:rsidRPr="0027534E" w:rsidRDefault="00513CA4" w:rsidP="00051B36">
            <w:pPr>
              <w:ind w:right="-129"/>
            </w:pPr>
          </w:p>
          <w:p w:rsidR="00513CA4" w:rsidRPr="0027534E" w:rsidRDefault="00513CA4" w:rsidP="00051B36">
            <w:pPr>
              <w:ind w:right="-129"/>
            </w:pPr>
          </w:p>
          <w:p w:rsidR="00513CA4" w:rsidRPr="0027534E" w:rsidRDefault="00513CA4" w:rsidP="00C4509C">
            <w:pPr>
              <w:ind w:right="-129"/>
            </w:pPr>
          </w:p>
          <w:p w:rsidR="00513CA4" w:rsidRPr="0027534E" w:rsidRDefault="00513CA4" w:rsidP="00C4509C">
            <w:pPr>
              <w:ind w:right="-129"/>
            </w:pPr>
          </w:p>
          <w:p w:rsidR="00513CA4" w:rsidRPr="0027534E" w:rsidRDefault="00513CA4" w:rsidP="00C4509C">
            <w:pPr>
              <w:ind w:right="-129"/>
            </w:pPr>
            <w:r w:rsidRPr="0027534E">
              <w:t>10-12 раз</w:t>
            </w:r>
          </w:p>
          <w:p w:rsidR="00513CA4" w:rsidRPr="0027534E" w:rsidRDefault="00513CA4" w:rsidP="00051B36">
            <w:pPr>
              <w:ind w:right="-129"/>
            </w:pPr>
            <w:r w:rsidRPr="0027534E">
              <w:t>10-12 раз</w:t>
            </w:r>
          </w:p>
          <w:p w:rsidR="00513CA4" w:rsidRPr="0027534E" w:rsidRDefault="00513CA4" w:rsidP="00051B36"/>
          <w:p w:rsidR="00513CA4" w:rsidRDefault="00513CA4" w:rsidP="004600EE">
            <w:pPr>
              <w:ind w:right="-129"/>
            </w:pPr>
          </w:p>
          <w:p w:rsidR="00513CA4" w:rsidRPr="0027534E" w:rsidRDefault="00513CA4" w:rsidP="00757C00">
            <w:pPr>
              <w:ind w:right="-129"/>
            </w:pPr>
            <w:r w:rsidRPr="0027534E">
              <w:t>10-12 раз</w:t>
            </w:r>
          </w:p>
          <w:p w:rsidR="00513CA4" w:rsidRPr="0027534E" w:rsidRDefault="00513CA4" w:rsidP="00757C00">
            <w:pPr>
              <w:ind w:right="-129"/>
            </w:pPr>
            <w:r w:rsidRPr="0027534E">
              <w:t>10-12 раз</w:t>
            </w:r>
          </w:p>
          <w:p w:rsidR="00513CA4" w:rsidRPr="0027534E" w:rsidRDefault="00513CA4" w:rsidP="00757C00"/>
          <w:p w:rsidR="00513CA4" w:rsidRPr="0027534E" w:rsidRDefault="00513CA4" w:rsidP="00757C00">
            <w:pPr>
              <w:ind w:right="-129"/>
            </w:pPr>
            <w:r w:rsidRPr="0027534E">
              <w:t>10-12 раз</w:t>
            </w:r>
          </w:p>
          <w:p w:rsidR="00513CA4" w:rsidRPr="0027534E" w:rsidRDefault="00513CA4" w:rsidP="00757C00">
            <w:pPr>
              <w:ind w:right="-129"/>
            </w:pPr>
          </w:p>
          <w:p w:rsidR="00513CA4" w:rsidRPr="0027534E" w:rsidRDefault="00513CA4" w:rsidP="00757C00">
            <w:pPr>
              <w:ind w:right="-129"/>
            </w:pPr>
            <w:r w:rsidRPr="0027534E">
              <w:t>10-12 раз</w:t>
            </w:r>
          </w:p>
          <w:p w:rsidR="00513CA4" w:rsidRPr="0027534E" w:rsidRDefault="00513CA4" w:rsidP="00757C00">
            <w:pPr>
              <w:ind w:right="-129"/>
            </w:pPr>
          </w:p>
          <w:p w:rsidR="00513CA4" w:rsidRPr="0027534E" w:rsidRDefault="00513CA4" w:rsidP="00757C00">
            <w:pPr>
              <w:ind w:right="-129"/>
            </w:pPr>
            <w:r w:rsidRPr="0027534E">
              <w:t>10-12 раз</w:t>
            </w:r>
          </w:p>
          <w:p w:rsidR="00513CA4" w:rsidRPr="0027534E" w:rsidRDefault="00513CA4" w:rsidP="00757C00">
            <w:pPr>
              <w:ind w:right="-129"/>
            </w:pPr>
            <w:r w:rsidRPr="0027534E">
              <w:t>10-12 раз</w:t>
            </w:r>
          </w:p>
          <w:p w:rsidR="00513CA4" w:rsidRPr="0027534E" w:rsidRDefault="00513CA4" w:rsidP="00757C00">
            <w:pPr>
              <w:ind w:right="-129"/>
            </w:pPr>
          </w:p>
          <w:p w:rsidR="00513CA4" w:rsidRPr="0027534E" w:rsidRDefault="00513CA4" w:rsidP="00757C00">
            <w:pPr>
              <w:ind w:right="-129"/>
            </w:pPr>
          </w:p>
          <w:p w:rsidR="00513CA4" w:rsidRPr="0027534E" w:rsidRDefault="00513CA4" w:rsidP="00757C00">
            <w:pPr>
              <w:ind w:right="-129"/>
            </w:pPr>
          </w:p>
          <w:p w:rsidR="00513CA4" w:rsidRPr="0027534E" w:rsidRDefault="00513CA4" w:rsidP="00757C00">
            <w:pPr>
              <w:ind w:right="-129"/>
            </w:pPr>
            <w:r w:rsidRPr="0027534E">
              <w:t>10-12 раз</w:t>
            </w:r>
          </w:p>
          <w:p w:rsidR="00513CA4" w:rsidRPr="0027534E" w:rsidRDefault="00513CA4" w:rsidP="00757C00">
            <w:pPr>
              <w:ind w:right="-129"/>
            </w:pPr>
            <w:r w:rsidRPr="0027534E">
              <w:t>10-12 раз</w:t>
            </w:r>
          </w:p>
          <w:p w:rsidR="00513CA4" w:rsidRPr="0027534E" w:rsidRDefault="00513CA4" w:rsidP="00757C00">
            <w:pPr>
              <w:ind w:right="-129"/>
            </w:pPr>
          </w:p>
          <w:p w:rsidR="00513CA4" w:rsidRDefault="00513CA4" w:rsidP="00757C00">
            <w:pPr>
              <w:ind w:right="-129"/>
            </w:pPr>
          </w:p>
          <w:p w:rsidR="00513CA4" w:rsidRDefault="00513CA4" w:rsidP="00757C00">
            <w:pPr>
              <w:ind w:right="-129"/>
            </w:pPr>
          </w:p>
          <w:p w:rsidR="00513CA4" w:rsidRPr="0027534E" w:rsidRDefault="00513CA4" w:rsidP="00757C00">
            <w:pPr>
              <w:ind w:right="-129"/>
            </w:pPr>
            <w:r w:rsidRPr="0027534E">
              <w:t>3 мин.</w:t>
            </w:r>
          </w:p>
          <w:p w:rsidR="00513CA4" w:rsidRPr="0027534E" w:rsidRDefault="00513CA4" w:rsidP="00757C00">
            <w:pPr>
              <w:ind w:right="-129"/>
            </w:pPr>
            <w:r w:rsidRPr="0027534E">
              <w:t>3 мин.</w:t>
            </w:r>
          </w:p>
          <w:p w:rsidR="00513CA4" w:rsidRPr="0027534E" w:rsidRDefault="00513CA4" w:rsidP="00757C00">
            <w:pPr>
              <w:ind w:right="-129"/>
            </w:pPr>
            <w:r w:rsidRPr="0027534E">
              <w:t>4 мин.</w:t>
            </w:r>
          </w:p>
          <w:p w:rsidR="00513CA4" w:rsidRPr="0027534E" w:rsidRDefault="00513CA4" w:rsidP="004600EE">
            <w:pPr>
              <w:ind w:right="-129"/>
            </w:pPr>
          </w:p>
        </w:tc>
        <w:tc>
          <w:tcPr>
            <w:tcW w:w="2627" w:type="dxa"/>
          </w:tcPr>
          <w:p w:rsidR="00513CA4" w:rsidRPr="0027534E" w:rsidRDefault="00513CA4" w:rsidP="000C05A2">
            <w:r w:rsidRPr="0027534E">
              <w:t>Повторение пройденного, акцент на работе рук.</w:t>
            </w:r>
          </w:p>
          <w:p w:rsidR="00513CA4" w:rsidRPr="0027534E" w:rsidRDefault="00513CA4" w:rsidP="000C05A2"/>
          <w:p w:rsidR="00513CA4" w:rsidRPr="0027534E" w:rsidRDefault="00513CA4" w:rsidP="000C05A2">
            <w:r w:rsidRPr="0027534E">
              <w:t>Подойти к каждому и резко отвести большой палец.</w:t>
            </w:r>
          </w:p>
          <w:p w:rsidR="00513CA4" w:rsidRPr="0027534E" w:rsidRDefault="00513CA4" w:rsidP="000C05A2"/>
          <w:p w:rsidR="00513CA4" w:rsidRPr="0027534E" w:rsidRDefault="00513CA4" w:rsidP="00412B0F">
            <w:r w:rsidRPr="0027534E">
              <w:t>Пальцы обхватывают мяч.</w:t>
            </w:r>
          </w:p>
          <w:p w:rsidR="00513CA4" w:rsidRPr="0027534E" w:rsidRDefault="00513CA4" w:rsidP="00EA17E2">
            <w:pPr>
              <w:ind w:right="-41"/>
            </w:pPr>
            <w:r w:rsidRPr="0027534E">
              <w:t>Следить за формой пальцев рук – все пальцы широко раскрыты. Остальные 4 пальца сжаты в кулак.</w:t>
            </w:r>
          </w:p>
          <w:p w:rsidR="00513CA4" w:rsidRPr="0027534E" w:rsidRDefault="00513CA4" w:rsidP="00051B36">
            <w:pPr>
              <w:ind w:right="-41"/>
            </w:pPr>
            <w:r w:rsidRPr="0027534E">
              <w:rPr>
                <w:color w:val="000000"/>
                <w:shd w:val="clear" w:color="auto" w:fill="FFFFFF"/>
              </w:rPr>
              <w:t>Стопы ставить параллельно в центр полусферы, держа колени полусогнутыми.</w:t>
            </w:r>
          </w:p>
          <w:p w:rsidR="00513CA4" w:rsidRDefault="00513CA4" w:rsidP="00051B36">
            <w:pPr>
              <w:ind w:right="-41"/>
            </w:pPr>
            <w:r w:rsidRPr="0027534E">
              <w:t>Большой палец максимально отвести от других пальцев руки.</w:t>
            </w:r>
          </w:p>
          <w:p w:rsidR="00513CA4" w:rsidRDefault="00513CA4" w:rsidP="00051B36">
            <w:pPr>
              <w:ind w:right="-41"/>
            </w:pPr>
          </w:p>
          <w:p w:rsidR="00513CA4" w:rsidRDefault="00513CA4" w:rsidP="00051B36">
            <w:pPr>
              <w:ind w:right="-41"/>
            </w:pPr>
          </w:p>
          <w:p w:rsidR="00513CA4" w:rsidRPr="0027534E" w:rsidRDefault="00513CA4" w:rsidP="00757C00">
            <w:pPr>
              <w:ind w:right="-41"/>
            </w:pPr>
            <w:r w:rsidRPr="0027534E">
              <w:t>Следить за тем, чтобы мяч в полете не вращался</w:t>
            </w:r>
          </w:p>
          <w:p w:rsidR="00513CA4" w:rsidRPr="0027534E" w:rsidRDefault="00513CA4" w:rsidP="00757C00">
            <w:pPr>
              <w:ind w:right="-41"/>
            </w:pPr>
          </w:p>
          <w:p w:rsidR="00513CA4" w:rsidRPr="0027534E" w:rsidRDefault="00513CA4" w:rsidP="00757C00">
            <w:pPr>
              <w:ind w:right="-41"/>
            </w:pPr>
          </w:p>
          <w:p w:rsidR="00513CA4" w:rsidRPr="0027534E" w:rsidRDefault="00513CA4" w:rsidP="00757C00">
            <w:pPr>
              <w:ind w:right="-41"/>
            </w:pPr>
          </w:p>
          <w:p w:rsidR="00513CA4" w:rsidRPr="0027534E" w:rsidRDefault="00513CA4" w:rsidP="00757C00">
            <w:pPr>
              <w:ind w:right="-41"/>
            </w:pPr>
          </w:p>
          <w:p w:rsidR="00513CA4" w:rsidRPr="0027534E" w:rsidRDefault="00513CA4" w:rsidP="00757C00">
            <w:pPr>
              <w:ind w:right="-41"/>
            </w:pPr>
          </w:p>
          <w:p w:rsidR="00513CA4" w:rsidRPr="0027534E" w:rsidRDefault="00513CA4" w:rsidP="00757C00">
            <w:pPr>
              <w:ind w:right="-41"/>
            </w:pPr>
          </w:p>
          <w:p w:rsidR="00513CA4" w:rsidRPr="0027534E" w:rsidRDefault="00513CA4" w:rsidP="00757C00">
            <w:pPr>
              <w:ind w:right="-41"/>
            </w:pPr>
          </w:p>
          <w:p w:rsidR="00513CA4" w:rsidRPr="0027534E" w:rsidRDefault="00513CA4" w:rsidP="00757C00">
            <w:pPr>
              <w:ind w:right="-41"/>
            </w:pPr>
            <w:r w:rsidRPr="0027534E">
              <w:t>Руки прямые, локти не сгибать, кисти отвести максимально назад.</w:t>
            </w:r>
          </w:p>
          <w:p w:rsidR="00513CA4" w:rsidRPr="0027534E" w:rsidRDefault="00513CA4" w:rsidP="00757C00">
            <w:pPr>
              <w:ind w:right="-41"/>
            </w:pPr>
            <w:r w:rsidRPr="0027534E">
              <w:t>Акцентировать внимание на взаимодействии.</w:t>
            </w:r>
          </w:p>
          <w:p w:rsidR="00513CA4" w:rsidRPr="0027534E" w:rsidRDefault="00513CA4" w:rsidP="00757C00">
            <w:pPr>
              <w:ind w:right="-41"/>
            </w:pPr>
          </w:p>
          <w:p w:rsidR="00513CA4" w:rsidRPr="0027534E" w:rsidRDefault="00513CA4" w:rsidP="00757C00">
            <w:pPr>
              <w:ind w:right="-41"/>
            </w:pPr>
            <w:r w:rsidRPr="0027534E">
              <w:t>Анализ усилий и движений.</w:t>
            </w:r>
          </w:p>
          <w:p w:rsidR="00513CA4" w:rsidRPr="0027534E" w:rsidRDefault="00513CA4" w:rsidP="00757C00">
            <w:pPr>
              <w:ind w:right="-41"/>
            </w:pPr>
            <w:r w:rsidRPr="0027534E">
              <w:t>Начинать по команде.</w:t>
            </w:r>
          </w:p>
        </w:tc>
      </w:tr>
      <w:tr w:rsidR="00513CA4" w:rsidRPr="0027534E">
        <w:trPr>
          <w:cantSplit/>
          <w:trHeight w:val="7093"/>
        </w:trPr>
        <w:tc>
          <w:tcPr>
            <w:tcW w:w="1271" w:type="dxa"/>
          </w:tcPr>
          <w:p w:rsidR="00513CA4" w:rsidRPr="0027534E" w:rsidRDefault="00513CA4" w:rsidP="00EF5AC5">
            <w:pPr>
              <w:jc w:val="center"/>
            </w:pPr>
            <w:r w:rsidRPr="0027534E">
              <w:t>Заключи</w:t>
            </w:r>
            <w:r>
              <w:t>-</w:t>
            </w:r>
            <w:r w:rsidRPr="0027534E">
              <w:t>тельная</w:t>
            </w:r>
          </w:p>
          <w:p w:rsidR="00513CA4" w:rsidRPr="0027534E" w:rsidRDefault="00513CA4" w:rsidP="00EF5AC5">
            <w:pPr>
              <w:jc w:val="center"/>
            </w:pPr>
          </w:p>
          <w:p w:rsidR="00513CA4" w:rsidRPr="0027534E" w:rsidRDefault="00513CA4" w:rsidP="00EF5AC5">
            <w:pPr>
              <w:jc w:val="center"/>
            </w:pPr>
            <w:r w:rsidRPr="0027534E">
              <w:t>10 мин.</w:t>
            </w:r>
          </w:p>
          <w:p w:rsidR="00513CA4" w:rsidRPr="0027534E" w:rsidRDefault="00513CA4" w:rsidP="00EF5AC5">
            <w:pPr>
              <w:jc w:val="center"/>
              <w:rPr>
                <w:b/>
                <w:bCs/>
              </w:rPr>
            </w:pPr>
          </w:p>
        </w:tc>
        <w:tc>
          <w:tcPr>
            <w:tcW w:w="5486" w:type="dxa"/>
          </w:tcPr>
          <w:p w:rsidR="00513CA4" w:rsidRPr="0027534E" w:rsidRDefault="00513CA4" w:rsidP="00BC4C13">
            <w:pPr>
              <w:numPr>
                <w:ilvl w:val="0"/>
                <w:numId w:val="10"/>
              </w:numPr>
            </w:pPr>
            <w:r w:rsidRPr="0027534E">
              <w:t>Построение в круг</w:t>
            </w:r>
          </w:p>
          <w:p w:rsidR="00513CA4" w:rsidRPr="0027534E" w:rsidRDefault="00513CA4" w:rsidP="00BC4C13">
            <w:pPr>
              <w:numPr>
                <w:ilvl w:val="0"/>
                <w:numId w:val="10"/>
              </w:numPr>
            </w:pPr>
            <w:r w:rsidRPr="0027534E">
              <w:t>Стретчинг:</w:t>
            </w:r>
          </w:p>
          <w:p w:rsidR="00513CA4" w:rsidRPr="0027534E" w:rsidRDefault="00513CA4" w:rsidP="00403522"/>
          <w:p w:rsidR="00513CA4" w:rsidRPr="0027534E" w:rsidRDefault="00513CA4" w:rsidP="00403522">
            <w:r w:rsidRPr="0027534E">
              <w:t>1) И.п. – сидя, одна нога впереди, выпрямлена, стопа в вертикальном положении, другая согнута в колене, стопу подвести к ягодице. Наклон вперед, касаясь руками стоп;</w:t>
            </w:r>
          </w:p>
          <w:p w:rsidR="00513CA4" w:rsidRPr="0027534E" w:rsidRDefault="00513CA4" w:rsidP="00403522">
            <w:r w:rsidRPr="0027534E">
              <w:t>2) И.п. – то же. Обхватить обеими руками ступню выпрямленной ноги и подтянуть верхнюю часть тела вплотную к ноге;</w:t>
            </w:r>
          </w:p>
          <w:p w:rsidR="00513CA4" w:rsidRPr="0027534E" w:rsidRDefault="00513CA4" w:rsidP="00403522">
            <w:r w:rsidRPr="0027534E">
              <w:t>3) И.п. – о.с. С прямой спиной сесть на пятки при развернутых вовнутрь стопах, колени вместе. Отвести верхнюю часть тела назад и обеими руками опереться о пол на ширине плеч;</w:t>
            </w:r>
          </w:p>
          <w:p w:rsidR="00513CA4" w:rsidRPr="0027534E" w:rsidRDefault="00513CA4" w:rsidP="00403522">
            <w:r w:rsidRPr="0027534E">
              <w:t>4) И.п. – сидя на коленях, стопы вытянуты, колени врозь. Поддерживая себя руками сзади, медленно отводить верхнюю часть тела назад, прогиб в спине должен быть минимальным;</w:t>
            </w:r>
          </w:p>
          <w:p w:rsidR="00513CA4" w:rsidRPr="0027534E" w:rsidRDefault="00513CA4" w:rsidP="00403522"/>
          <w:p w:rsidR="00513CA4" w:rsidRDefault="00513CA4" w:rsidP="00857C87">
            <w:r w:rsidRPr="0027534E">
              <w:t>5) И.п. – сидя, ноги согнуть, колени развести, ступни соединить, руками обхватить голеностопы, предплечьями упереться во внутреннюю поверхность голени.</w:t>
            </w:r>
          </w:p>
          <w:p w:rsidR="00513CA4" w:rsidRDefault="00513CA4" w:rsidP="00857C87"/>
          <w:p w:rsidR="00513CA4" w:rsidRPr="0027534E" w:rsidRDefault="00513CA4" w:rsidP="00757C00">
            <w:pPr>
              <w:ind w:left="349"/>
            </w:pPr>
            <w:r>
              <w:t xml:space="preserve">3. </w:t>
            </w:r>
            <w:r w:rsidRPr="0027534E">
              <w:t>Подведение итогов с помощью организации обсуждения обучающимися, формирование позитивной самооценки и определение задач на следующее занятие.</w:t>
            </w:r>
          </w:p>
        </w:tc>
        <w:tc>
          <w:tcPr>
            <w:tcW w:w="1260" w:type="dxa"/>
          </w:tcPr>
          <w:p w:rsidR="00513CA4" w:rsidRPr="0027534E" w:rsidRDefault="00513CA4" w:rsidP="000C05A2">
            <w:r w:rsidRPr="0027534E">
              <w:t>1 мин.</w:t>
            </w:r>
          </w:p>
          <w:p w:rsidR="00513CA4" w:rsidRPr="0027534E" w:rsidRDefault="00513CA4" w:rsidP="000C05A2">
            <w:r w:rsidRPr="0027534E">
              <w:t>4 мин.</w:t>
            </w:r>
          </w:p>
          <w:p w:rsidR="00513CA4" w:rsidRPr="0027534E" w:rsidRDefault="00513CA4" w:rsidP="000C05A2"/>
          <w:p w:rsidR="00513CA4" w:rsidRPr="0027534E" w:rsidRDefault="00513CA4" w:rsidP="000C05A2"/>
          <w:p w:rsidR="00513CA4" w:rsidRPr="0027534E" w:rsidRDefault="00513CA4" w:rsidP="000C05A2"/>
          <w:p w:rsidR="00513CA4" w:rsidRPr="0027534E" w:rsidRDefault="00513CA4" w:rsidP="000C05A2"/>
          <w:p w:rsidR="00513CA4" w:rsidRPr="0027534E" w:rsidRDefault="00513CA4" w:rsidP="000C05A2"/>
          <w:p w:rsidR="00513CA4" w:rsidRPr="0027534E" w:rsidRDefault="00513CA4" w:rsidP="000C05A2"/>
          <w:p w:rsidR="00513CA4" w:rsidRPr="0027534E" w:rsidRDefault="00513CA4" w:rsidP="000C05A2"/>
          <w:p w:rsidR="00513CA4" w:rsidRPr="0027534E" w:rsidRDefault="00513CA4" w:rsidP="000C05A2"/>
          <w:p w:rsidR="00513CA4" w:rsidRPr="0027534E" w:rsidRDefault="00513CA4" w:rsidP="000C05A2"/>
          <w:p w:rsidR="00513CA4" w:rsidRPr="0027534E" w:rsidRDefault="00513CA4" w:rsidP="000C05A2"/>
          <w:p w:rsidR="00513CA4" w:rsidRPr="0027534E" w:rsidRDefault="00513CA4" w:rsidP="000C05A2"/>
          <w:p w:rsidR="00513CA4" w:rsidRPr="0027534E" w:rsidRDefault="00513CA4" w:rsidP="000C05A2"/>
          <w:p w:rsidR="00513CA4" w:rsidRPr="0027534E" w:rsidRDefault="00513CA4" w:rsidP="000C05A2"/>
          <w:p w:rsidR="00513CA4" w:rsidRPr="0027534E" w:rsidRDefault="00513CA4" w:rsidP="000C05A2"/>
          <w:p w:rsidR="00513CA4" w:rsidRPr="0027534E" w:rsidRDefault="00513CA4" w:rsidP="000C05A2"/>
          <w:p w:rsidR="00513CA4" w:rsidRPr="0027534E" w:rsidRDefault="00513CA4" w:rsidP="000C05A2"/>
          <w:p w:rsidR="00513CA4" w:rsidRPr="0027534E" w:rsidRDefault="00513CA4" w:rsidP="000C05A2"/>
          <w:p w:rsidR="00513CA4" w:rsidRPr="0027534E" w:rsidRDefault="00513CA4" w:rsidP="000C05A2"/>
          <w:p w:rsidR="00513CA4" w:rsidRDefault="00513CA4" w:rsidP="000C05A2"/>
          <w:p w:rsidR="00513CA4" w:rsidRDefault="00513CA4" w:rsidP="000C05A2"/>
          <w:p w:rsidR="00513CA4" w:rsidRDefault="00513CA4" w:rsidP="000C05A2"/>
          <w:p w:rsidR="00513CA4" w:rsidRDefault="00513CA4" w:rsidP="000C05A2"/>
          <w:p w:rsidR="00513CA4" w:rsidRPr="0027534E" w:rsidRDefault="00513CA4" w:rsidP="000C05A2">
            <w:r w:rsidRPr="0027534E">
              <w:t>5 мин.</w:t>
            </w:r>
          </w:p>
        </w:tc>
        <w:tc>
          <w:tcPr>
            <w:tcW w:w="2627" w:type="dxa"/>
          </w:tcPr>
          <w:p w:rsidR="00513CA4" w:rsidRPr="0027534E" w:rsidRDefault="00513CA4" w:rsidP="000C05A2"/>
          <w:p w:rsidR="00513CA4" w:rsidRPr="0027534E" w:rsidRDefault="00513CA4" w:rsidP="005E60EF">
            <w:r w:rsidRPr="0027534E">
              <w:t>Движения выполнять плавно.</w:t>
            </w:r>
          </w:p>
          <w:p w:rsidR="00513CA4" w:rsidRPr="0027534E" w:rsidRDefault="00513CA4" w:rsidP="005E60EF">
            <w:r w:rsidRPr="0027534E">
              <w:t>Взгляд устремить вперед, следить, чтобы дыхание было спокойным.</w:t>
            </w:r>
          </w:p>
          <w:p w:rsidR="00513CA4" w:rsidRPr="0027534E" w:rsidRDefault="00513CA4" w:rsidP="000C05A2">
            <w:r w:rsidRPr="0027534E">
              <w:t>Голову опустить, следить за дыханием.</w:t>
            </w:r>
          </w:p>
          <w:p w:rsidR="00513CA4" w:rsidRDefault="00513CA4" w:rsidP="000E17D6">
            <w:pPr>
              <w:ind w:right="-202"/>
            </w:pPr>
          </w:p>
          <w:p w:rsidR="00513CA4" w:rsidRPr="0027534E" w:rsidRDefault="00513CA4" w:rsidP="000E17D6">
            <w:pPr>
              <w:ind w:right="-202"/>
            </w:pPr>
            <w:r w:rsidRPr="0027534E">
              <w:t>Дыхание спокойное.</w:t>
            </w:r>
          </w:p>
          <w:p w:rsidR="00513CA4" w:rsidRPr="0027534E" w:rsidRDefault="00513CA4" w:rsidP="000C05A2">
            <w:r w:rsidRPr="0027534E">
              <w:t>Растягивание усиливается за счет выведения таза вперед.</w:t>
            </w:r>
          </w:p>
          <w:p w:rsidR="00513CA4" w:rsidRPr="0027534E" w:rsidRDefault="00513CA4" w:rsidP="000C05A2">
            <w:r w:rsidRPr="0027534E">
              <w:t>Следить за дыханием и расслаблением.</w:t>
            </w:r>
          </w:p>
          <w:p w:rsidR="00513CA4" w:rsidRDefault="00513CA4" w:rsidP="000E17D6">
            <w:r w:rsidRPr="0027534E">
              <w:t>Растягивание усиливается за счет выведения таза вперед.</w:t>
            </w:r>
          </w:p>
          <w:p w:rsidR="00513CA4" w:rsidRDefault="00513CA4" w:rsidP="000E17D6"/>
          <w:p w:rsidR="00513CA4" w:rsidRDefault="00513CA4" w:rsidP="000E17D6"/>
          <w:p w:rsidR="00513CA4" w:rsidRDefault="00513CA4" w:rsidP="000E17D6"/>
          <w:p w:rsidR="00513CA4" w:rsidRDefault="00513CA4" w:rsidP="000E17D6"/>
          <w:p w:rsidR="00513CA4" w:rsidRDefault="00513CA4" w:rsidP="000E17D6"/>
          <w:p w:rsidR="00513CA4" w:rsidRPr="0027534E" w:rsidRDefault="00513CA4" w:rsidP="000E17D6">
            <w:r w:rsidRPr="0027534E">
              <w:t>Наводящие вопросы: что узнали нового, что получилось на занятии, с чем были сложности, над чем следует еще поработать.</w:t>
            </w:r>
          </w:p>
        </w:tc>
      </w:tr>
    </w:tbl>
    <w:p w:rsidR="00513CA4" w:rsidRPr="0027534E" w:rsidRDefault="00513CA4"/>
    <w:sectPr w:rsidR="00513CA4" w:rsidRPr="0027534E" w:rsidSect="00412B0F">
      <w:footerReference w:type="default" r:id="rId7"/>
      <w:pgSz w:w="11906" w:h="16838"/>
      <w:pgMar w:top="678" w:right="0" w:bottom="142" w:left="1134" w:header="426" w:footer="2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3CA4" w:rsidRDefault="00513CA4" w:rsidP="000C05A2">
      <w:r>
        <w:separator/>
      </w:r>
    </w:p>
  </w:endnote>
  <w:endnote w:type="continuationSeparator" w:id="1">
    <w:p w:rsidR="00513CA4" w:rsidRDefault="00513CA4" w:rsidP="000C05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CA4" w:rsidRDefault="00513CA4">
    <w:pPr>
      <w:pStyle w:val="Footer"/>
      <w:jc w:val="center"/>
    </w:pPr>
    <w:fldSimple w:instr="PAGE   \* MERGEFORMAT">
      <w:r>
        <w:rPr>
          <w:noProof/>
        </w:rPr>
        <w:t>5</w:t>
      </w:r>
    </w:fldSimple>
  </w:p>
  <w:p w:rsidR="00513CA4" w:rsidRDefault="00513CA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3CA4" w:rsidRDefault="00513CA4" w:rsidP="000C05A2">
      <w:r>
        <w:separator/>
      </w:r>
    </w:p>
  </w:footnote>
  <w:footnote w:type="continuationSeparator" w:id="1">
    <w:p w:rsidR="00513CA4" w:rsidRDefault="00513CA4" w:rsidP="000C05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237EA"/>
    <w:multiLevelType w:val="hybridMultilevel"/>
    <w:tmpl w:val="B13CD42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">
    <w:nsid w:val="0D900C18"/>
    <w:multiLevelType w:val="hybridMultilevel"/>
    <w:tmpl w:val="674AF6D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1C5DA3"/>
    <w:multiLevelType w:val="hybridMultilevel"/>
    <w:tmpl w:val="19C04E62"/>
    <w:lvl w:ilvl="0" w:tplc="9C722A82">
      <w:start w:val="1"/>
      <w:numFmt w:val="decimal"/>
      <w:lvlText w:val="1%1."/>
      <w:lvlJc w:val="left"/>
      <w:pPr>
        <w:ind w:left="165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70" w:hanging="360"/>
      </w:pPr>
    </w:lvl>
    <w:lvl w:ilvl="2" w:tplc="0419001B">
      <w:start w:val="1"/>
      <w:numFmt w:val="lowerRoman"/>
      <w:lvlText w:val="%3."/>
      <w:lvlJc w:val="right"/>
      <w:pPr>
        <w:ind w:left="3090" w:hanging="180"/>
      </w:pPr>
    </w:lvl>
    <w:lvl w:ilvl="3" w:tplc="0419000F">
      <w:start w:val="1"/>
      <w:numFmt w:val="decimal"/>
      <w:lvlText w:val="%4."/>
      <w:lvlJc w:val="left"/>
      <w:pPr>
        <w:ind w:left="3810" w:hanging="360"/>
      </w:pPr>
    </w:lvl>
    <w:lvl w:ilvl="4" w:tplc="04190019">
      <w:start w:val="1"/>
      <w:numFmt w:val="lowerLetter"/>
      <w:lvlText w:val="%5."/>
      <w:lvlJc w:val="left"/>
      <w:pPr>
        <w:ind w:left="4530" w:hanging="360"/>
      </w:pPr>
    </w:lvl>
    <w:lvl w:ilvl="5" w:tplc="0419001B">
      <w:start w:val="1"/>
      <w:numFmt w:val="lowerRoman"/>
      <w:lvlText w:val="%6."/>
      <w:lvlJc w:val="right"/>
      <w:pPr>
        <w:ind w:left="5250" w:hanging="180"/>
      </w:pPr>
    </w:lvl>
    <w:lvl w:ilvl="6" w:tplc="0419000F">
      <w:start w:val="1"/>
      <w:numFmt w:val="decimal"/>
      <w:lvlText w:val="%7."/>
      <w:lvlJc w:val="left"/>
      <w:pPr>
        <w:ind w:left="5970" w:hanging="360"/>
      </w:pPr>
    </w:lvl>
    <w:lvl w:ilvl="7" w:tplc="04190019">
      <w:start w:val="1"/>
      <w:numFmt w:val="lowerLetter"/>
      <w:lvlText w:val="%8."/>
      <w:lvlJc w:val="left"/>
      <w:pPr>
        <w:ind w:left="6690" w:hanging="360"/>
      </w:pPr>
    </w:lvl>
    <w:lvl w:ilvl="8" w:tplc="0419001B">
      <w:start w:val="1"/>
      <w:numFmt w:val="lowerRoman"/>
      <w:lvlText w:val="%9."/>
      <w:lvlJc w:val="right"/>
      <w:pPr>
        <w:ind w:left="7410" w:hanging="180"/>
      </w:pPr>
    </w:lvl>
  </w:abstractNum>
  <w:abstractNum w:abstractNumId="3">
    <w:nsid w:val="1C1C13FB"/>
    <w:multiLevelType w:val="hybridMultilevel"/>
    <w:tmpl w:val="12DA76BA"/>
    <w:lvl w:ilvl="0" w:tplc="0CA4506E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F4A05FB"/>
    <w:multiLevelType w:val="hybridMultilevel"/>
    <w:tmpl w:val="BB0E9534"/>
    <w:lvl w:ilvl="0" w:tplc="FB5A36C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80" w:hanging="360"/>
      </w:pPr>
    </w:lvl>
    <w:lvl w:ilvl="2" w:tplc="0419001B">
      <w:start w:val="1"/>
      <w:numFmt w:val="lowerRoman"/>
      <w:lvlText w:val="%3."/>
      <w:lvlJc w:val="right"/>
      <w:pPr>
        <w:ind w:left="2200" w:hanging="180"/>
      </w:pPr>
    </w:lvl>
    <w:lvl w:ilvl="3" w:tplc="0419000F">
      <w:start w:val="1"/>
      <w:numFmt w:val="decimal"/>
      <w:lvlText w:val="%4."/>
      <w:lvlJc w:val="left"/>
      <w:pPr>
        <w:ind w:left="2920" w:hanging="360"/>
      </w:pPr>
    </w:lvl>
    <w:lvl w:ilvl="4" w:tplc="04190019">
      <w:start w:val="1"/>
      <w:numFmt w:val="lowerLetter"/>
      <w:lvlText w:val="%5."/>
      <w:lvlJc w:val="left"/>
      <w:pPr>
        <w:ind w:left="3640" w:hanging="360"/>
      </w:pPr>
    </w:lvl>
    <w:lvl w:ilvl="5" w:tplc="0419001B">
      <w:start w:val="1"/>
      <w:numFmt w:val="lowerRoman"/>
      <w:lvlText w:val="%6."/>
      <w:lvlJc w:val="right"/>
      <w:pPr>
        <w:ind w:left="4360" w:hanging="180"/>
      </w:pPr>
    </w:lvl>
    <w:lvl w:ilvl="6" w:tplc="0419000F">
      <w:start w:val="1"/>
      <w:numFmt w:val="decimal"/>
      <w:lvlText w:val="%7."/>
      <w:lvlJc w:val="left"/>
      <w:pPr>
        <w:ind w:left="5080" w:hanging="360"/>
      </w:pPr>
    </w:lvl>
    <w:lvl w:ilvl="7" w:tplc="04190019">
      <w:start w:val="1"/>
      <w:numFmt w:val="lowerLetter"/>
      <w:lvlText w:val="%8."/>
      <w:lvlJc w:val="left"/>
      <w:pPr>
        <w:ind w:left="5800" w:hanging="360"/>
      </w:pPr>
    </w:lvl>
    <w:lvl w:ilvl="8" w:tplc="0419001B">
      <w:start w:val="1"/>
      <w:numFmt w:val="lowerRoman"/>
      <w:lvlText w:val="%9."/>
      <w:lvlJc w:val="right"/>
      <w:pPr>
        <w:ind w:left="6520" w:hanging="180"/>
      </w:pPr>
    </w:lvl>
  </w:abstractNum>
  <w:abstractNum w:abstractNumId="5">
    <w:nsid w:val="2F3429BD"/>
    <w:multiLevelType w:val="hybridMultilevel"/>
    <w:tmpl w:val="03843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1424B6"/>
    <w:multiLevelType w:val="hybridMultilevel"/>
    <w:tmpl w:val="0F8A73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)"/>
      <w:lvlJc w:val="left"/>
      <w:pPr>
        <w:tabs>
          <w:tab w:val="num" w:pos="851"/>
        </w:tabs>
        <w:ind w:left="794" w:hanging="681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9F30E5C"/>
    <w:multiLevelType w:val="hybridMultilevel"/>
    <w:tmpl w:val="64A474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)"/>
      <w:lvlJc w:val="left"/>
      <w:pPr>
        <w:tabs>
          <w:tab w:val="num" w:pos="851"/>
        </w:tabs>
        <w:ind w:left="794" w:hanging="681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D9E4246"/>
    <w:multiLevelType w:val="hybridMultilevel"/>
    <w:tmpl w:val="79E83B10"/>
    <w:lvl w:ilvl="0" w:tplc="FFFFFFFF">
      <w:start w:val="1"/>
      <w:numFmt w:val="decimal"/>
      <w:lvlText w:val="%1."/>
      <w:lvlJc w:val="left"/>
      <w:pPr>
        <w:ind w:left="930" w:hanging="360"/>
      </w:p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>
      <w:start w:val="1"/>
      <w:numFmt w:val="lowerRoman"/>
      <w:lvlText w:val="%3."/>
      <w:lvlJc w:val="right"/>
      <w:pPr>
        <w:ind w:left="2370" w:hanging="180"/>
      </w:pPr>
    </w:lvl>
    <w:lvl w:ilvl="3" w:tplc="0419000F">
      <w:start w:val="1"/>
      <w:numFmt w:val="decimal"/>
      <w:lvlText w:val="%4."/>
      <w:lvlJc w:val="left"/>
      <w:pPr>
        <w:ind w:left="3090" w:hanging="360"/>
      </w:pPr>
    </w:lvl>
    <w:lvl w:ilvl="4" w:tplc="04190019">
      <w:start w:val="1"/>
      <w:numFmt w:val="lowerLetter"/>
      <w:lvlText w:val="%5."/>
      <w:lvlJc w:val="left"/>
      <w:pPr>
        <w:ind w:left="3810" w:hanging="360"/>
      </w:pPr>
    </w:lvl>
    <w:lvl w:ilvl="5" w:tplc="0419001B">
      <w:start w:val="1"/>
      <w:numFmt w:val="lowerRoman"/>
      <w:lvlText w:val="%6."/>
      <w:lvlJc w:val="right"/>
      <w:pPr>
        <w:ind w:left="4530" w:hanging="180"/>
      </w:pPr>
    </w:lvl>
    <w:lvl w:ilvl="6" w:tplc="0419000F">
      <w:start w:val="1"/>
      <w:numFmt w:val="decimal"/>
      <w:lvlText w:val="%7."/>
      <w:lvlJc w:val="left"/>
      <w:pPr>
        <w:ind w:left="5250" w:hanging="360"/>
      </w:pPr>
    </w:lvl>
    <w:lvl w:ilvl="7" w:tplc="04190019">
      <w:start w:val="1"/>
      <w:numFmt w:val="lowerLetter"/>
      <w:lvlText w:val="%8."/>
      <w:lvlJc w:val="left"/>
      <w:pPr>
        <w:ind w:left="5970" w:hanging="360"/>
      </w:pPr>
    </w:lvl>
    <w:lvl w:ilvl="8" w:tplc="0419001B">
      <w:start w:val="1"/>
      <w:numFmt w:val="lowerRoman"/>
      <w:lvlText w:val="%9."/>
      <w:lvlJc w:val="right"/>
      <w:pPr>
        <w:ind w:left="6690" w:hanging="180"/>
      </w:pPr>
    </w:lvl>
  </w:abstractNum>
  <w:abstractNum w:abstractNumId="9">
    <w:nsid w:val="73D92403"/>
    <w:multiLevelType w:val="hybridMultilevel"/>
    <w:tmpl w:val="74487EF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8"/>
  </w:num>
  <w:num w:numId="7">
    <w:abstractNumId w:val="2"/>
  </w:num>
  <w:num w:numId="8">
    <w:abstractNumId w:val="7"/>
  </w:num>
  <w:num w:numId="9">
    <w:abstractNumId w:val="9"/>
  </w:num>
  <w:num w:numId="10">
    <w:abstractNumId w:val="4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05A2"/>
    <w:rsid w:val="000008FB"/>
    <w:rsid w:val="00015557"/>
    <w:rsid w:val="00026EFE"/>
    <w:rsid w:val="000421EC"/>
    <w:rsid w:val="00051B36"/>
    <w:rsid w:val="00063EC5"/>
    <w:rsid w:val="00083292"/>
    <w:rsid w:val="0008644A"/>
    <w:rsid w:val="00087B6C"/>
    <w:rsid w:val="000C05A2"/>
    <w:rsid w:val="000D7861"/>
    <w:rsid w:val="000E17D6"/>
    <w:rsid w:val="00126ED6"/>
    <w:rsid w:val="00151BEE"/>
    <w:rsid w:val="00152072"/>
    <w:rsid w:val="001531DA"/>
    <w:rsid w:val="00157023"/>
    <w:rsid w:val="0016340D"/>
    <w:rsid w:val="00173B24"/>
    <w:rsid w:val="001935B1"/>
    <w:rsid w:val="001B5628"/>
    <w:rsid w:val="001E0D51"/>
    <w:rsid w:val="001E24E2"/>
    <w:rsid w:val="002139F2"/>
    <w:rsid w:val="00227E2D"/>
    <w:rsid w:val="002641D3"/>
    <w:rsid w:val="00271056"/>
    <w:rsid w:val="0027534E"/>
    <w:rsid w:val="002912BF"/>
    <w:rsid w:val="00292A6E"/>
    <w:rsid w:val="002A0128"/>
    <w:rsid w:val="002C7744"/>
    <w:rsid w:val="002D7E77"/>
    <w:rsid w:val="002E1C91"/>
    <w:rsid w:val="003009A0"/>
    <w:rsid w:val="00302016"/>
    <w:rsid w:val="00325CAC"/>
    <w:rsid w:val="003270F7"/>
    <w:rsid w:val="00327419"/>
    <w:rsid w:val="003802B5"/>
    <w:rsid w:val="0038649E"/>
    <w:rsid w:val="003A2BB7"/>
    <w:rsid w:val="003A5039"/>
    <w:rsid w:val="003B742E"/>
    <w:rsid w:val="003C28F4"/>
    <w:rsid w:val="003D4020"/>
    <w:rsid w:val="003F323D"/>
    <w:rsid w:val="00403522"/>
    <w:rsid w:val="00412B0F"/>
    <w:rsid w:val="00435968"/>
    <w:rsid w:val="00453B01"/>
    <w:rsid w:val="0045636D"/>
    <w:rsid w:val="004600EE"/>
    <w:rsid w:val="004876B5"/>
    <w:rsid w:val="004B3128"/>
    <w:rsid w:val="004B4AD6"/>
    <w:rsid w:val="004B745C"/>
    <w:rsid w:val="004C06A4"/>
    <w:rsid w:val="00513CA4"/>
    <w:rsid w:val="005358CA"/>
    <w:rsid w:val="0054141A"/>
    <w:rsid w:val="00542803"/>
    <w:rsid w:val="0054470E"/>
    <w:rsid w:val="005615A4"/>
    <w:rsid w:val="00566DE0"/>
    <w:rsid w:val="00567CAE"/>
    <w:rsid w:val="00583E64"/>
    <w:rsid w:val="00593E32"/>
    <w:rsid w:val="00596D10"/>
    <w:rsid w:val="005A10CE"/>
    <w:rsid w:val="005B424D"/>
    <w:rsid w:val="005C3FBA"/>
    <w:rsid w:val="005C7060"/>
    <w:rsid w:val="005D7E08"/>
    <w:rsid w:val="005E2535"/>
    <w:rsid w:val="005E60EF"/>
    <w:rsid w:val="0061548C"/>
    <w:rsid w:val="0066084B"/>
    <w:rsid w:val="0067307C"/>
    <w:rsid w:val="006919CB"/>
    <w:rsid w:val="006A0123"/>
    <w:rsid w:val="006A2024"/>
    <w:rsid w:val="006C35B5"/>
    <w:rsid w:val="006D0637"/>
    <w:rsid w:val="006E0B92"/>
    <w:rsid w:val="006E27E3"/>
    <w:rsid w:val="006F3F45"/>
    <w:rsid w:val="00757C00"/>
    <w:rsid w:val="00780D1A"/>
    <w:rsid w:val="007823EC"/>
    <w:rsid w:val="00782654"/>
    <w:rsid w:val="00790F98"/>
    <w:rsid w:val="00794C62"/>
    <w:rsid w:val="007A3B01"/>
    <w:rsid w:val="007B227D"/>
    <w:rsid w:val="007B4162"/>
    <w:rsid w:val="007D14A8"/>
    <w:rsid w:val="007D3915"/>
    <w:rsid w:val="007F218B"/>
    <w:rsid w:val="008468C8"/>
    <w:rsid w:val="00855794"/>
    <w:rsid w:val="00857C87"/>
    <w:rsid w:val="00892AB1"/>
    <w:rsid w:val="008A055C"/>
    <w:rsid w:val="008B0B72"/>
    <w:rsid w:val="008B19E3"/>
    <w:rsid w:val="008B738E"/>
    <w:rsid w:val="008D058A"/>
    <w:rsid w:val="008D2472"/>
    <w:rsid w:val="00900B48"/>
    <w:rsid w:val="00900B4F"/>
    <w:rsid w:val="009061CD"/>
    <w:rsid w:val="00911FC0"/>
    <w:rsid w:val="009145A0"/>
    <w:rsid w:val="00946A2C"/>
    <w:rsid w:val="0095435E"/>
    <w:rsid w:val="009A0C1F"/>
    <w:rsid w:val="009B3EEF"/>
    <w:rsid w:val="009F0B2A"/>
    <w:rsid w:val="00A00E1C"/>
    <w:rsid w:val="00A11ADB"/>
    <w:rsid w:val="00A61AC2"/>
    <w:rsid w:val="00A84177"/>
    <w:rsid w:val="00A91A9D"/>
    <w:rsid w:val="00AB2200"/>
    <w:rsid w:val="00AE1AE7"/>
    <w:rsid w:val="00B04676"/>
    <w:rsid w:val="00B26596"/>
    <w:rsid w:val="00B330F2"/>
    <w:rsid w:val="00B3457D"/>
    <w:rsid w:val="00B40647"/>
    <w:rsid w:val="00B73088"/>
    <w:rsid w:val="00B8075E"/>
    <w:rsid w:val="00B93B26"/>
    <w:rsid w:val="00BB1270"/>
    <w:rsid w:val="00BC4C13"/>
    <w:rsid w:val="00BD0CEA"/>
    <w:rsid w:val="00BD16E0"/>
    <w:rsid w:val="00BF46BB"/>
    <w:rsid w:val="00C02389"/>
    <w:rsid w:val="00C34FAD"/>
    <w:rsid w:val="00C4509C"/>
    <w:rsid w:val="00C52767"/>
    <w:rsid w:val="00C6397E"/>
    <w:rsid w:val="00C90AF9"/>
    <w:rsid w:val="00C94A5E"/>
    <w:rsid w:val="00CB2800"/>
    <w:rsid w:val="00CC2476"/>
    <w:rsid w:val="00CC2B37"/>
    <w:rsid w:val="00CF550F"/>
    <w:rsid w:val="00D16B6C"/>
    <w:rsid w:val="00D51CC7"/>
    <w:rsid w:val="00D62896"/>
    <w:rsid w:val="00D72004"/>
    <w:rsid w:val="00D95486"/>
    <w:rsid w:val="00DA55AD"/>
    <w:rsid w:val="00DA59B8"/>
    <w:rsid w:val="00DC24D7"/>
    <w:rsid w:val="00DE3FC0"/>
    <w:rsid w:val="00E106F5"/>
    <w:rsid w:val="00E25F8F"/>
    <w:rsid w:val="00E55C81"/>
    <w:rsid w:val="00E70D4A"/>
    <w:rsid w:val="00E90302"/>
    <w:rsid w:val="00EA17E2"/>
    <w:rsid w:val="00EC0181"/>
    <w:rsid w:val="00EE6C13"/>
    <w:rsid w:val="00EF3DE9"/>
    <w:rsid w:val="00EF5AC5"/>
    <w:rsid w:val="00F0234F"/>
    <w:rsid w:val="00F15E9F"/>
    <w:rsid w:val="00F33A21"/>
    <w:rsid w:val="00F44FCA"/>
    <w:rsid w:val="00F46F0A"/>
    <w:rsid w:val="00F830DF"/>
    <w:rsid w:val="00FA3FDC"/>
    <w:rsid w:val="00FA6D60"/>
    <w:rsid w:val="00FB49A1"/>
    <w:rsid w:val="00FC180C"/>
    <w:rsid w:val="00FC2D83"/>
    <w:rsid w:val="00FC784D"/>
    <w:rsid w:val="00FE0C42"/>
    <w:rsid w:val="00FE4B3F"/>
    <w:rsid w:val="00FF0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5A2"/>
    <w:rPr>
      <w:rFonts w:eastAsia="Times New Roman"/>
      <w:sz w:val="24"/>
      <w:szCs w:val="24"/>
    </w:rPr>
  </w:style>
  <w:style w:type="paragraph" w:styleId="Heading1">
    <w:name w:val="heading 1"/>
    <w:basedOn w:val="Normal"/>
    <w:link w:val="Heading1Char1"/>
    <w:uiPriority w:val="99"/>
    <w:qFormat/>
    <w:locked/>
    <w:rsid w:val="006919CB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0C05A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C05A2"/>
    <w:rPr>
      <w:rFonts w:eastAsia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0C05A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C05A2"/>
    <w:rPr>
      <w:rFonts w:eastAsia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E70D4A"/>
    <w:pPr>
      <w:ind w:left="720"/>
    </w:pPr>
  </w:style>
  <w:style w:type="table" w:styleId="TableGrid">
    <w:name w:val="Table Grid"/>
    <w:basedOn w:val="TableNormal"/>
    <w:uiPriority w:val="99"/>
    <w:locked/>
    <w:rsid w:val="009061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uiPriority w:val="99"/>
    <w:rsid w:val="004B3128"/>
  </w:style>
  <w:style w:type="character" w:styleId="Hyperlink">
    <w:name w:val="Hyperlink"/>
    <w:basedOn w:val="DefaultParagraphFont"/>
    <w:uiPriority w:val="99"/>
    <w:rsid w:val="004B3128"/>
    <w:rPr>
      <w:color w:val="0000FF"/>
      <w:u w:val="single"/>
    </w:rPr>
  </w:style>
  <w:style w:type="paragraph" w:customStyle="1" w:styleId="a">
    <w:name w:val="Абзац списка"/>
    <w:basedOn w:val="Normal"/>
    <w:uiPriority w:val="99"/>
    <w:rsid w:val="006919CB"/>
    <w:pPr>
      <w:ind w:left="720"/>
    </w:pPr>
    <w:rPr>
      <w:rFonts w:eastAsia="Calibri"/>
    </w:rPr>
  </w:style>
  <w:style w:type="character" w:customStyle="1" w:styleId="Heading1Char1">
    <w:name w:val="Heading 1 Char1"/>
    <w:link w:val="Heading1"/>
    <w:uiPriority w:val="99"/>
    <w:locked/>
    <w:rsid w:val="006919CB"/>
    <w:rPr>
      <w:b/>
      <w:bCs/>
      <w:kern w:val="36"/>
      <w:sz w:val="48"/>
      <w:szCs w:val="48"/>
      <w:lang w:val="ru-RU" w:eastAsia="ru-RU"/>
    </w:rPr>
  </w:style>
  <w:style w:type="character" w:customStyle="1" w:styleId="c12">
    <w:name w:val="c12"/>
    <w:basedOn w:val="DefaultParagraphFont"/>
    <w:uiPriority w:val="99"/>
    <w:rsid w:val="006919CB"/>
  </w:style>
  <w:style w:type="paragraph" w:customStyle="1" w:styleId="c8c14">
    <w:name w:val="c8 c14"/>
    <w:basedOn w:val="Normal"/>
    <w:uiPriority w:val="99"/>
    <w:rsid w:val="006919CB"/>
    <w:pPr>
      <w:spacing w:before="100" w:beforeAutospacing="1" w:after="100" w:afterAutospacing="1"/>
    </w:pPr>
    <w:rPr>
      <w:rFonts w:eastAsia="Calibri"/>
    </w:rPr>
  </w:style>
  <w:style w:type="character" w:styleId="Strong">
    <w:name w:val="Strong"/>
    <w:basedOn w:val="DefaultParagraphFont"/>
    <w:uiPriority w:val="99"/>
    <w:qFormat/>
    <w:locked/>
    <w:rsid w:val="006919C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36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1146</TotalTime>
  <Pages>5</Pages>
  <Words>2050</Words>
  <Characters>11689</Characters>
  <Application>Microsoft Office Outlook</Application>
  <DocSecurity>0</DocSecurity>
  <Lines>0</Lines>
  <Paragraphs>0</Paragraphs>
  <ScaleCrop>false</ScaleCrop>
  <Company>fmba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</dc:creator>
  <cp:keywords/>
  <dc:description/>
  <cp:lastModifiedBy>user</cp:lastModifiedBy>
  <cp:revision>46</cp:revision>
  <cp:lastPrinted>2018-11-14T07:07:00Z</cp:lastPrinted>
  <dcterms:created xsi:type="dcterms:W3CDTF">2016-11-17T08:19:00Z</dcterms:created>
  <dcterms:modified xsi:type="dcterms:W3CDTF">2018-11-19T07:18:00Z</dcterms:modified>
</cp:coreProperties>
</file>