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F3" w:rsidRPr="001B3EF3" w:rsidRDefault="001B3EF3" w:rsidP="001B3EF3">
      <w:pPr>
        <w:shd w:val="clear" w:color="auto" w:fill="FFFFFF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Технологическая карта урока</w:t>
      </w:r>
    </w:p>
    <w:p w:rsidR="001B3EF3" w:rsidRPr="001B3EF3" w:rsidRDefault="001B3EF3" w:rsidP="001B3EF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5"/>
        <w:gridCol w:w="8647"/>
      </w:tblGrid>
      <w:tr w:rsidR="001B3EF3" w:rsidRPr="001B3EF3" w:rsidTr="001B3EF3">
        <w:trPr>
          <w:trHeight w:val="310"/>
        </w:trPr>
        <w:tc>
          <w:tcPr>
            <w:tcW w:w="14312" w:type="dxa"/>
            <w:gridSpan w:val="2"/>
            <w:shd w:val="clear" w:color="auto" w:fill="FFFFFF" w:themeFill="background1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Описание урока</w:t>
            </w:r>
            <w:r w:rsidRPr="001B3E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en-US" w:eastAsia="ru-RU"/>
              </w:rPr>
              <w:t>/</w:t>
            </w:r>
            <w:r w:rsidRPr="001B3E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занятия</w:t>
            </w:r>
          </w:p>
        </w:tc>
      </w:tr>
      <w:tr w:rsidR="001B3EF3" w:rsidRPr="001B3EF3" w:rsidTr="001B3EF3">
        <w:trPr>
          <w:trHeight w:val="310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Английский язык</w:t>
            </w:r>
          </w:p>
        </w:tc>
      </w:tr>
      <w:tr w:rsidR="001B3EF3" w:rsidRPr="001B3EF3" w:rsidTr="001B3EF3">
        <w:trPr>
          <w:trHeight w:val="310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Условные предложения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Автор/ы урока </w:t>
            </w:r>
            <w:r w:rsidRPr="001B3E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(ФИО, должность)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Кочеткова Ирина Вячеславовна, учитель английского языка </w:t>
            </w: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val="en-US" w:eastAsia="ru-RU"/>
              </w:rPr>
              <w:t>I</w:t>
            </w: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категории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МАОУ СОШ 213 «Открытие»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Первомайский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Город/поселение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Новосибирск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Тип урока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Урок развивающего контроля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реализации урока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45 минут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Цели урока </w:t>
            </w:r>
            <w:r w:rsidRPr="001B3E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(образовательные, развивающие, воспитательные)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Образовательная </w:t>
            </w:r>
            <w:r w:rsidRPr="001B3EF3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Pr="001B3EF3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контроль 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закрепления грамматического и лексического материала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Воспитательные </w:t>
            </w:r>
            <w:r w:rsidRPr="001B3EF3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цели: 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– развивать настойчивость и умение преодолевать трудности для достижения намеченной цели;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– активизировать познавательную инициативу обучающихся и формировать их социальную компетентность. 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Развивающие </w:t>
            </w:r>
            <w:r w:rsidRPr="001B3EF3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>цели: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– содействовать установлению в сознании ребенка устойчивых связей между накопленным и новым опытом познавательной и практической деятельности;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– формировать и развивать учебно-организационные умения и навыки (самостоятельная работа, коллективная деятельность);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– развивать способность к рефлексии, как важнейшей составляющей умения учиться.  </w:t>
            </w:r>
          </w:p>
        </w:tc>
      </w:tr>
      <w:tr w:rsidR="001B3EF3" w:rsidRPr="001B3EF3" w:rsidTr="001B3EF3">
        <w:trPr>
          <w:trHeight w:val="4951"/>
        </w:trPr>
        <w:tc>
          <w:tcPr>
            <w:tcW w:w="5665" w:type="dxa"/>
            <w:shd w:val="clear" w:color="auto" w:fill="FFFFFF"/>
            <w:hideMark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Планируемые результаты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Предметные: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 получит возможность узнать: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признаки изученных грамматических явлений (условные предложения, видовременные формы глаголов);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основные нормы речевого </w:t>
            </w:r>
            <w:proofErr w:type="gram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этикета ,</w:t>
            </w:r>
            <w:proofErr w:type="gramEnd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принятые в стране изучаемого  языка;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-роль владения иностранными языками в современном мире;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Личностные: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установление дружеских взаимоотношений в коллективе, основанных на взаимопомощи и взаимной поддержке;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стремление иметь собственное мнение; принимать собственные решения;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учеников будут развиты: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положительное отношение к предмету и мотивация к дальнейшему овладению английского языка: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представление о английском языке как средстве познания мира и других культур;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осознание роли английского языка в жизни современного общества и личности;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осознание личностного смысла в изучении английского </w:t>
            </w:r>
            <w:proofErr w:type="gram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языка,;</w:t>
            </w:r>
            <w:proofErr w:type="gramEnd"/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языковые способности: к слуховой и зрительной дифференциации, к догадке, к выявлению языковых закономерностей;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универсальные учебные действия: регулятивные: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самостоятельно ставить цели, планировать пути их достижения, умение выбирать наиболее эффективные способы решения </w:t>
            </w:r>
            <w:proofErr w:type="gram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 и</w:t>
            </w:r>
            <w:proofErr w:type="gramEnd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познавательных задач;  --- соотносить свои действия с планируемыми результатами, осуществлять контроль своей деятельности в процессе достижения  результата, корректировать свои действия в соответствии с изменяющейся ситуацией;  познавательные: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пользоваться логическими действиями сравнения, анализа, синтеза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строить логическое рассуждение, умозаключение и делать выводы;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работать с прослушанным текстом: определять тему, прогнозировать содержание </w:t>
            </w:r>
            <w:proofErr w:type="gram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текста по ключевым словам</w:t>
            </w:r>
            <w:proofErr w:type="gramEnd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устанавливать логическую последовательность основных фактов;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готовность и способность осуществлять межкультурное общение на английском языке: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английского языка;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EF3" w:rsidRPr="001B3EF3" w:rsidTr="001B3EF3">
        <w:trPr>
          <w:trHeight w:val="558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Дидактическая структура урока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Каким образом данный урок будет содействовать реализации новых ФГОС? 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</w:pPr>
            <w:r w:rsidRPr="001B3EF3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1. Мотивирование к учебной деятельности (организационный этап),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</w:pPr>
            <w:r w:rsidRPr="001B3EF3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2. Целеполагание,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</w:pPr>
            <w:r w:rsidRPr="001B3EF3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3. Фонетическая зарядка,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4. </w:t>
            </w: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Автоматизация ранее приобретенных лексических знаний (включая проверку домашнего задания),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5. Автоматизация ранее приобретенных грамматических знаний,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 Объяснение домашнего задания,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7. Рефлексия учебной деятельности (итог урока).</w:t>
            </w:r>
          </w:p>
          <w:p w:rsidR="001B3EF3" w:rsidRPr="001B3EF3" w:rsidRDefault="001B3EF3" w:rsidP="001B3EF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EF3" w:rsidRPr="001B3EF3" w:rsidTr="001B3EF3">
        <w:trPr>
          <w:trHeight w:val="961"/>
        </w:trPr>
        <w:tc>
          <w:tcPr>
            <w:tcW w:w="5665" w:type="dxa"/>
            <w:shd w:val="clear" w:color="auto" w:fill="FFFFFF"/>
            <w:hideMark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eastAsia="ru-RU"/>
              </w:rPr>
              <w:lastRenderedPageBreak/>
              <w:t xml:space="preserve">Вид мультимедиа компонента </w:t>
            </w:r>
            <w:r w:rsidRPr="001B3EF3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  <w:lang w:eastAsia="ru-RU"/>
              </w:rPr>
              <w:t>(презентация, видео, электронная таблица, др.)</w:t>
            </w:r>
          </w:p>
        </w:tc>
        <w:tc>
          <w:tcPr>
            <w:tcW w:w="8647" w:type="dxa"/>
            <w:hideMark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Презентация, упражнения в программе </w:t>
            </w:r>
            <w:proofErr w:type="spell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SmartNotebook</w:t>
            </w:r>
            <w:proofErr w:type="spellEnd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электронная таблица (платформа «</w:t>
            </w:r>
            <w:proofErr w:type="spell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Образовариум</w:t>
            </w:r>
            <w:proofErr w:type="spellEnd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 , запись к </w:t>
            </w:r>
            <w:proofErr w:type="spell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аудированию</w:t>
            </w:r>
            <w:proofErr w:type="spellEnd"/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Ресурсы, о</w:t>
            </w: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борудование и </w:t>
            </w:r>
            <w:proofErr w:type="spellStart"/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материалы:</w:t>
            </w: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 w:rsidRPr="001B3EF3">
              <w:rPr>
                <w:rFonts w:ascii="Times New Roman" w:hAnsi="Times New Roman" w:cs="Times New Roman"/>
                <w:sz w:val="28"/>
                <w:szCs w:val="28"/>
              </w:rPr>
              <w:t xml:space="preserve">, презентация, проектор, </w:t>
            </w:r>
            <w:r w:rsidRPr="001B3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 xml:space="preserve"> доска, документ камера, лингафонное оборудование, карточки со словами, образовательная платформа «</w:t>
            </w:r>
            <w:proofErr w:type="spellStart"/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Образовариум</w:t>
            </w:r>
            <w:proofErr w:type="spellEnd"/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Список учебной и дополнительной </w:t>
            </w:r>
            <w:proofErr w:type="spellStart"/>
            <w:proofErr w:type="gramStart"/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литературы</w:t>
            </w:r>
            <w:r w:rsidRPr="001B3E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  <w:proofErr w:type="spellEnd"/>
            <w:proofErr w:type="gramEnd"/>
            <w:r w:rsidRPr="001B3EF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B3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-10»</w:t>
            </w:r>
          </w:p>
          <w:p w:rsidR="001B3EF3" w:rsidRPr="001B3EF3" w:rsidRDefault="001B3EF3" w:rsidP="001B3E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>Авторы: Афанасьева О.В., Дули Д., Михеева И.В., Оби Б., Михеева И.В.; Английский язык, подготовка к ЕГЭ-2017 под редакцией Фоменко Е.А.</w:t>
            </w:r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Ссылки на использованные интернет-</w:t>
            </w:r>
            <w:proofErr w:type="spellStart"/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</w:t>
            </w:r>
            <w:hyperlink r:id="rId5" w:anchor="product17" w:history="1">
              <w:r w:rsidRPr="001B3EF3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</w:t>
              </w:r>
              <w:proofErr w:type="spellEnd"/>
              <w:r w:rsidRPr="001B3EF3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://products.obr.nd.ru/#product17</w:t>
              </w:r>
            </w:hyperlink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образовательная платформа "</w:t>
            </w:r>
            <w:proofErr w:type="spell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Образовариум</w:t>
            </w:r>
            <w:proofErr w:type="spellEnd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педагогические технологии, методы и приемы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информационно - коммуникативных технологий, решение проблемных задач,  мини - проект, "мозговой штурм",  метод ключевых слов, парная и фронтальная работы, работа в мини-группах</w:t>
            </w:r>
          </w:p>
        </w:tc>
      </w:tr>
    </w:tbl>
    <w:p w:rsidR="001B3EF3" w:rsidRDefault="001B3EF3">
      <w:pPr>
        <w:rPr>
          <w:rFonts w:ascii="Times New Roman" w:hAnsi="Times New Roman" w:cs="Times New Roman"/>
          <w:b/>
          <w:sz w:val="28"/>
          <w:szCs w:val="28"/>
        </w:rPr>
      </w:pPr>
    </w:p>
    <w:p w:rsidR="001B3EF3" w:rsidRDefault="001B3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7A46" w:rsidRPr="006F442C" w:rsidRDefault="009A1D1E" w:rsidP="009A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 по английскому языку</w:t>
      </w:r>
      <w:r w:rsidR="001B4247" w:rsidRPr="006F44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247" w:rsidRPr="006F442C" w:rsidRDefault="001B4247" w:rsidP="009A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DE526E" w:rsidRPr="006F442C">
        <w:rPr>
          <w:rFonts w:ascii="Times New Roman" w:hAnsi="Times New Roman" w:cs="Times New Roman"/>
          <w:b/>
          <w:sz w:val="28"/>
          <w:szCs w:val="28"/>
        </w:rPr>
        <w:t>10</w:t>
      </w:r>
    </w:p>
    <w:p w:rsidR="009A1D1E" w:rsidRPr="006F442C" w:rsidRDefault="009A1D1E" w:rsidP="001B4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>УМК «</w:t>
      </w:r>
      <w:r w:rsidRPr="006F442C"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="00DE526E" w:rsidRPr="006F442C">
        <w:rPr>
          <w:rFonts w:ascii="Times New Roman" w:hAnsi="Times New Roman" w:cs="Times New Roman"/>
          <w:b/>
          <w:sz w:val="28"/>
          <w:szCs w:val="28"/>
        </w:rPr>
        <w:t>-10</w:t>
      </w:r>
      <w:r w:rsidRPr="006F442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A1D1E" w:rsidRPr="006F442C" w:rsidRDefault="009A1D1E" w:rsidP="001B4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>Авторы:</w:t>
      </w:r>
      <w:r w:rsidR="001B4247" w:rsidRPr="006F4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26E" w:rsidRPr="006F442C">
        <w:rPr>
          <w:rFonts w:ascii="Times New Roman" w:hAnsi="Times New Roman" w:cs="Times New Roman"/>
          <w:b/>
          <w:sz w:val="28"/>
          <w:szCs w:val="28"/>
        </w:rPr>
        <w:t xml:space="preserve">Афанасьева О.В., Дули Д., Михеева И.В., Оби Б., Михеева И.В. </w:t>
      </w:r>
    </w:p>
    <w:p w:rsidR="009A1D1E" w:rsidRPr="006F442C" w:rsidRDefault="009A1D1E" w:rsidP="009A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1F7A61">
        <w:rPr>
          <w:rFonts w:ascii="Times New Roman" w:hAnsi="Times New Roman" w:cs="Times New Roman"/>
          <w:b/>
          <w:sz w:val="28"/>
          <w:szCs w:val="28"/>
          <w:lang w:val="en-US"/>
        </w:rPr>
        <w:t>Conditionals</w:t>
      </w:r>
      <w:r w:rsidRPr="006F442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1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2"/>
        <w:gridCol w:w="4239"/>
        <w:gridCol w:w="4266"/>
        <w:gridCol w:w="3640"/>
      </w:tblGrid>
      <w:tr w:rsidR="00057540" w:rsidRPr="00C54E62" w:rsidTr="00057540">
        <w:tc>
          <w:tcPr>
            <w:tcW w:w="2172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239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66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640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 xml:space="preserve">Формируемые 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057540" w:rsidRPr="00C54E62" w:rsidTr="00057540">
        <w:tc>
          <w:tcPr>
            <w:tcW w:w="2172" w:type="dxa"/>
            <w:vAlign w:val="center"/>
          </w:tcPr>
          <w:p w:rsidR="00057540" w:rsidRPr="00C54E62" w:rsidRDefault="00057540" w:rsidP="00057540">
            <w:pPr>
              <w:numPr>
                <w:ilvl w:val="0"/>
                <w:numId w:val="5"/>
              </w:numPr>
              <w:autoSpaceDE/>
              <w:autoSpaceDN/>
              <w:spacing w:after="160" w:line="259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Организационный момент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2. Прогнозирование цели и плана урока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3. Фонетическая зарядка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4. Автоматизация ранее приобретенных лексических знаний. 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Проверка домашнего задания.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5. Автоматизация ранее приобретенных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грамматических знаний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6. Объяснение домашнего задания.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7. Самооценка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учащихся. Рефлексия</w:t>
            </w:r>
          </w:p>
        </w:tc>
        <w:tc>
          <w:tcPr>
            <w:tcW w:w="4239" w:type="dxa"/>
            <w:vAlign w:val="center"/>
          </w:tcPr>
          <w:p w:rsidR="00057540" w:rsidRPr="00C54E62" w:rsidRDefault="00057540" w:rsidP="00825D97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lastRenderedPageBreak/>
              <w:t>Good morning, pupils. I am glad to see you. How</w:t>
            </w:r>
            <w:r w:rsidRPr="00C54E62"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are</w:t>
            </w:r>
            <w:r w:rsidRPr="00C54E62"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you</w:t>
            </w:r>
            <w:r w:rsidRPr="00C54E62"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today</w:t>
            </w:r>
            <w:r w:rsidRPr="00C54E62">
              <w:rPr>
                <w:color w:val="000000"/>
                <w:sz w:val="28"/>
                <w:szCs w:val="28"/>
              </w:rPr>
              <w:t xml:space="preserve">? 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</w:rPr>
              <w:t xml:space="preserve">Приветствует учащихся, спрашивает об их самочувствии 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-Children, please look at the smartboard and try to guess the topic of our today’s lesson? 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</w:rPr>
              <w:t xml:space="preserve">(На доске презентация с фразой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And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if</w:t>
            </w:r>
            <w:r w:rsidRPr="00C54E62">
              <w:rPr>
                <w:color w:val="000000"/>
                <w:sz w:val="28"/>
                <w:szCs w:val="28"/>
              </w:rPr>
              <w:t>…?)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</w:rPr>
              <w:t>Спрашивает у учащихся о догадках по поводу темы урока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lastRenderedPageBreak/>
              <w:t>- And what is the aim of our lesson?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</w:rPr>
              <w:t>Просит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учащихся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определить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цель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урока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-Tell me, what can be our plan today? </w:t>
            </w:r>
            <w:r w:rsidRPr="00C54E62">
              <w:rPr>
                <w:color w:val="000000"/>
                <w:sz w:val="28"/>
                <w:szCs w:val="28"/>
              </w:rPr>
              <w:t>Просит учащихся построить план урока, после этого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учитель включает слайд с планом урока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произносит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What, when, where and why are the words we require quite often when we want to ask questions.</w:t>
            </w:r>
          </w:p>
          <w:p w:rsidR="00057540" w:rsidRPr="008105B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Let’s check your home task. We’ll </w:t>
            </w:r>
            <w:proofErr w:type="gramStart"/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start  with</w:t>
            </w:r>
            <w:proofErr w:type="gramEnd"/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your mini projects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Переходит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к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проверке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домашнего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896E36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As usually prepare the laptops, please. Take cards and record yourselves. Send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recording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me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57540" w:rsidRPr="00C54E62" w:rsidRDefault="00057540" w:rsidP="00825D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 xml:space="preserve">Просит учащихся подготовить оборудование, записать слова, отправить записи на компьютер учителя 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We should remember how to form conditionals depending on their type.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Учитель включает образовательную платформу на теме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Conditionals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повторяет вместе с учащимися конструкцию данных предложений по типам. 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-Now let’s train our skills and do exercises here.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Просит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учащихся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выполнить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упражнения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-Open your student’s books at page 176. Startdoingexercise 2.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-Look at the smartboard. We have one more exercise on Conditionals.Match parts of the sentences.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-Also there are 3 small exercises on vocabulary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b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b/>
                <w:noProof/>
                <w:sz w:val="28"/>
                <w:szCs w:val="28"/>
              </w:rPr>
              <w:t>Приложение 2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На смартдоске представлены упражнения. 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-In conclusion we should remember how to do listening task from RNE. You’ll hear 6 speakers. Match the statements with the speakers. There’s 1 extra statement. You’ll</w:t>
            </w:r>
            <w:r w:rsidRPr="00896E36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hear</w:t>
            </w:r>
            <w:r w:rsidRPr="00896E36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the</w:t>
            </w:r>
            <w:r w:rsidRPr="00896E36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recording</w:t>
            </w:r>
            <w:r w:rsidRPr="00896E36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twice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val="en-US"/>
              </w:rPr>
            </w:pPr>
            <w:r w:rsidRPr="00C54E62">
              <w:rPr>
                <w:rFonts w:ascii="Times New Roman" w:eastAsiaTheme="minorHAnsi" w:hAnsi="Times New Roman"/>
                <w:b/>
                <w:noProof/>
                <w:sz w:val="28"/>
                <w:szCs w:val="28"/>
              </w:rPr>
              <w:t>Приложение</w:t>
            </w:r>
            <w:r w:rsidRPr="00C54E62"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val="en-US"/>
              </w:rPr>
              <w:t>3</w:t>
            </w: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-Your home task will be to prepare for the t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est</w:t>
            </w: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Объясняет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домашнее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задание</w:t>
            </w: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</w:p>
          <w:p w:rsidR="00057540" w:rsidRPr="00896E36" w:rsidRDefault="00057540" w:rsidP="00825D97">
            <w:pP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What have we done at this lesson?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-Did you work with special equipment? 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Did you remember vocabulary?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Did you remember grammar rules?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Align w:val="center"/>
          </w:tcPr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приветствуют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учителя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по</w:t>
            </w:r>
            <w:r w:rsidRPr="00EE01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цепочке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отвечают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(I’m</w:t>
            </w:r>
            <w:r w:rsidRPr="00EE01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fine</w:t>
            </w:r>
            <w:r w:rsidRPr="00EE01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today,  I’m</w:t>
            </w:r>
            <w:proofErr w:type="gramEnd"/>
            <w:r w:rsidRPr="00EE01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OK today, I’m sick and tired, I’m so-so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EE01BA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 xml:space="preserve">Пытаются угадать по подсказке, какой теме посвящен урок. 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>-Conditionals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</w:rPr>
              <w:lastRenderedPageBreak/>
              <w:t>Определяют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цель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урока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>-To fix the material.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Поступают ответы от учащихся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Учащиеся повторяют сначала хором, затем каждый индивидуально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Учащиеся рассказывают в мини – группах подготовленные дома сообщения на темы: Моя любимая еда, Мой рацион, Сбалансированное питание, </w:t>
            </w:r>
            <w:proofErr w:type="spellStart"/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Фастфуд</w:t>
            </w:r>
            <w:proofErr w:type="spellEnd"/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(Используется документ – камера, учащиеся представляют зарисовки, схемы на листах формата А4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остальные учащиеся задают вопросы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Учащиеся с помощью лингафонного оборудования записывают названные слова (по карточке </w:t>
            </w:r>
            <w:r w:rsidRPr="00C54E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Приложение 1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 и отправляют запись учителю.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Повторяют ранее изученный материал по электронной таблице со скрытым материалом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proofErr w:type="gramStart"/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Выполняют  упражнения</w:t>
            </w:r>
            <w:proofErr w:type="gramEnd"/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включенные в данную тему на этой платформе.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>В учебном пособии выполняют упражнение 2 на странице 176.</w:t>
            </w:r>
          </w:p>
          <w:p w:rsidR="00057540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С помощью </w:t>
            </w: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smartboard</w:t>
            </w: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>выполняют упраженения на грамматику и лексику.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>Через документ – камеру выводится задание, включается запись, учащиеся выполняют задание по аудированию.</w:t>
            </w: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Учащиеся записывают домашнее задание </w:t>
            </w: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>Учащиеся отвечают на вопросы учителя</w:t>
            </w:r>
          </w:p>
        </w:tc>
        <w:tc>
          <w:tcPr>
            <w:tcW w:w="3640" w:type="dxa"/>
            <w:vAlign w:val="center"/>
          </w:tcPr>
          <w:p w:rsidR="00057540" w:rsidRPr="007B45CB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5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отвечать на поставленный вопрос 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Определение темы урока на основе ранее полученной информации 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Постановка учебной задачи на основе соотнесения того, что уже известно и того, что предстоит освоить; понимание учеником того, что он будет делать в классе и зачем он это будет делать.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 последовательности промежуточных целей овладения речевой деятельностью на чужом языке с учетом конечного результата; умение действовать по предложенному плану и самостоятельно планировать свою учебную и речевую деятельность.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слушать и повторять по аналогии без использования фонетической транскрипции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слушать и вступать в диалог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выполнять творческие задания в парах, мини-группах;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Воспитание культуры питания;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Воспитание уважительного отношения к своей работе и работе других людей;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Владение современными средствами коммуникаций;</w:t>
            </w: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Оперирование активной лексикой в процессе устной речи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Синтез, анализ, обобщение, классификация по различным признакам;</w:t>
            </w: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перерабатывать и применять полученную информацию;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учиться согласованно работать в коллективе;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Развитие самостоятельности при решении поставленных задач;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Отработка навыков самостоятельной работы;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Осуществление контроля и самоконтроля;</w:t>
            </w: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выражать свои мысли в соответствии с задачами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Поиск и выделение необходимой информации (при </w:t>
            </w:r>
            <w:proofErr w:type="spellStart"/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аудировании</w:t>
            </w:r>
            <w:proofErr w:type="spellEnd"/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057540" w:rsidRDefault="00057540" w:rsidP="0005754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Осознание учеником того, что хорошо он научился говорить, понимать иноязычную речь на слух, </w:t>
            </w: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читать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на английском</w:t>
            </w: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, каков его уровень в освоении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языка, с помощью каких средств он выполнял работу.</w:t>
            </w:r>
            <w:bookmarkStart w:id="0" w:name="_GoBack"/>
            <w:bookmarkEnd w:id="0"/>
          </w:p>
        </w:tc>
      </w:tr>
    </w:tbl>
    <w:p w:rsidR="006F442C" w:rsidRPr="00057540" w:rsidRDefault="006F442C" w:rsidP="009A1D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42C" w:rsidRPr="00057540" w:rsidRDefault="006F442C">
      <w:pPr>
        <w:rPr>
          <w:rFonts w:ascii="Times New Roman" w:hAnsi="Times New Roman" w:cs="Times New Roman"/>
          <w:b/>
          <w:sz w:val="32"/>
          <w:szCs w:val="32"/>
        </w:rPr>
      </w:pPr>
      <w:r w:rsidRPr="0005754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A1D1E" w:rsidRPr="00057540" w:rsidRDefault="006F442C" w:rsidP="009A1D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  <w:r w:rsidRPr="00057540">
        <w:rPr>
          <w:rFonts w:ascii="Times New Roman" w:hAnsi="Times New Roman" w:cs="Times New Roman"/>
          <w:b/>
          <w:sz w:val="32"/>
          <w:szCs w:val="32"/>
        </w:rPr>
        <w:t xml:space="preserve"> №1</w:t>
      </w:r>
    </w:p>
    <w:p w:rsidR="006F442C" w:rsidRPr="002A6DF1" w:rsidRDefault="002A6DF1" w:rsidP="009A1D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Лексика для записи на лингафонном оборудовании</w:t>
      </w:r>
    </w:p>
    <w:p w:rsidR="002A6DF1" w:rsidRDefault="002A6DF1" w:rsidP="002A6DF1">
      <w:pPr>
        <w:spacing w:after="0" w:line="240" w:lineRule="auto"/>
      </w:pPr>
      <w:r>
        <w:t>Приправа</w:t>
      </w:r>
    </w:p>
    <w:p w:rsidR="002A6DF1" w:rsidRDefault="002A6DF1" w:rsidP="002A6DF1">
      <w:pPr>
        <w:spacing w:after="0" w:line="240" w:lineRule="auto"/>
      </w:pPr>
      <w:r>
        <w:t>Печеный</w:t>
      </w:r>
    </w:p>
    <w:p w:rsidR="002A6DF1" w:rsidRDefault="002A6DF1" w:rsidP="002A6DF1">
      <w:pPr>
        <w:spacing w:after="0" w:line="240" w:lineRule="auto"/>
      </w:pPr>
      <w:r>
        <w:t>Вареный</w:t>
      </w:r>
    </w:p>
    <w:p w:rsidR="002A6DF1" w:rsidRDefault="002A6DF1" w:rsidP="002A6DF1">
      <w:pPr>
        <w:spacing w:after="0" w:line="240" w:lineRule="auto"/>
      </w:pPr>
      <w:r>
        <w:t>Выражать недовольство, жаловаться</w:t>
      </w:r>
    </w:p>
    <w:p w:rsidR="002A6DF1" w:rsidRDefault="002A6DF1" w:rsidP="002A6DF1">
      <w:pPr>
        <w:spacing w:after="0" w:line="240" w:lineRule="auto"/>
      </w:pPr>
      <w:r>
        <w:t>Эмоция, чувство</w:t>
      </w:r>
    </w:p>
    <w:p w:rsidR="002A6DF1" w:rsidRDefault="002A6DF1" w:rsidP="002A6DF1">
      <w:pPr>
        <w:spacing w:after="0" w:line="240" w:lineRule="auto"/>
      </w:pPr>
      <w:r>
        <w:t>Зрение</w:t>
      </w:r>
    </w:p>
    <w:p w:rsidR="002A6DF1" w:rsidRDefault="002A6DF1" w:rsidP="002A6DF1">
      <w:pPr>
        <w:spacing w:after="0" w:line="240" w:lineRule="auto"/>
      </w:pPr>
      <w:r>
        <w:t>Жареный на гриле</w:t>
      </w:r>
    </w:p>
    <w:p w:rsidR="002A6DF1" w:rsidRDefault="002A6DF1" w:rsidP="002A6DF1">
      <w:pPr>
        <w:spacing w:after="0" w:line="240" w:lineRule="auto"/>
      </w:pPr>
      <w:r>
        <w:t>Горсть</w:t>
      </w:r>
    </w:p>
    <w:p w:rsidR="002A6DF1" w:rsidRDefault="002A6DF1" w:rsidP="002A6DF1">
      <w:pPr>
        <w:spacing w:after="0" w:line="240" w:lineRule="auto"/>
      </w:pPr>
      <w:r>
        <w:t>Болезнь</w:t>
      </w:r>
    </w:p>
    <w:p w:rsidR="002A6DF1" w:rsidRDefault="002A6DF1" w:rsidP="002A6DF1">
      <w:pPr>
        <w:spacing w:after="0" w:line="240" w:lineRule="auto"/>
      </w:pPr>
      <w:r>
        <w:t>Основное блюдо</w:t>
      </w:r>
    </w:p>
    <w:p w:rsidR="002A6DF1" w:rsidRDefault="002A6DF1" w:rsidP="002A6DF1">
      <w:pPr>
        <w:spacing w:after="0" w:line="240" w:lineRule="auto"/>
      </w:pPr>
      <w:r>
        <w:t>Оптимистичный</w:t>
      </w:r>
    </w:p>
    <w:p w:rsidR="002A6DF1" w:rsidRDefault="002A6DF1" w:rsidP="002A6DF1">
      <w:pPr>
        <w:spacing w:after="0" w:line="240" w:lineRule="auto"/>
      </w:pPr>
      <w:r>
        <w:t>Физически</w:t>
      </w:r>
    </w:p>
    <w:p w:rsidR="002A6DF1" w:rsidRDefault="002A6DF1" w:rsidP="002A6DF1">
      <w:pPr>
        <w:spacing w:after="0" w:line="240" w:lineRule="auto"/>
      </w:pPr>
      <w:r>
        <w:t>Успокаивающий</w:t>
      </w:r>
    </w:p>
    <w:p w:rsidR="002A6DF1" w:rsidRDefault="002A6DF1" w:rsidP="002A6DF1">
      <w:pPr>
        <w:spacing w:after="0" w:line="240" w:lineRule="auto"/>
      </w:pPr>
      <w:r>
        <w:t>Сладкий</w:t>
      </w:r>
    </w:p>
    <w:p w:rsidR="002A6DF1" w:rsidRDefault="002A6DF1" w:rsidP="002A6DF1">
      <w:pPr>
        <w:spacing w:after="0" w:line="240" w:lineRule="auto"/>
      </w:pPr>
      <w:r>
        <w:t>Сбалансированный</w:t>
      </w:r>
    </w:p>
    <w:p w:rsidR="002A6DF1" w:rsidRDefault="002A6DF1" w:rsidP="002A6DF1">
      <w:pPr>
        <w:spacing w:after="0" w:line="240" w:lineRule="auto"/>
      </w:pPr>
      <w:r>
        <w:t>Зажаренный</w:t>
      </w:r>
    </w:p>
    <w:p w:rsidR="002A6DF1" w:rsidRDefault="002A6DF1" w:rsidP="002A6DF1">
      <w:pPr>
        <w:spacing w:after="0" w:line="240" w:lineRule="auto"/>
      </w:pPr>
      <w:r>
        <w:t>Угощать</w:t>
      </w:r>
    </w:p>
    <w:p w:rsidR="002A6DF1" w:rsidRDefault="002A6DF1" w:rsidP="002A6DF1">
      <w:pPr>
        <w:spacing w:after="0" w:line="240" w:lineRule="auto"/>
      </w:pPr>
      <w:r>
        <w:t>Диетолог</w:t>
      </w:r>
    </w:p>
    <w:p w:rsidR="002A6DF1" w:rsidRDefault="002A6DF1" w:rsidP="002A6DF1">
      <w:pPr>
        <w:spacing w:after="0" w:line="240" w:lineRule="auto"/>
      </w:pPr>
      <w:r>
        <w:t>Еда на скорую руку</w:t>
      </w:r>
    </w:p>
    <w:p w:rsidR="002A6DF1" w:rsidRDefault="002A6DF1" w:rsidP="002A6DF1"/>
    <w:p w:rsidR="006F442C" w:rsidRPr="0067630B" w:rsidRDefault="006F442C" w:rsidP="006F44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630B"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6F442C" w:rsidRPr="0067630B" w:rsidRDefault="002A6DF1" w:rsidP="006F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50-69</w:t>
      </w:r>
      <w:r w:rsidR="006F442C" w:rsidRPr="0067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6F442C" w:rsidRPr="0067630B">
        <w:rPr>
          <w:rFonts w:ascii="Times New Roman" w:hAnsi="Times New Roman" w:cs="Times New Roman"/>
          <w:sz w:val="28"/>
          <w:szCs w:val="28"/>
        </w:rPr>
        <w:t xml:space="preserve">-  отметка «3» </w:t>
      </w:r>
    </w:p>
    <w:p w:rsidR="006F442C" w:rsidRPr="0067630B" w:rsidRDefault="002A6DF1" w:rsidP="006F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70-89 %</w:t>
      </w:r>
      <w:r w:rsidR="006F442C" w:rsidRPr="0067630B">
        <w:rPr>
          <w:rFonts w:ascii="Times New Roman" w:hAnsi="Times New Roman" w:cs="Times New Roman"/>
          <w:sz w:val="28"/>
          <w:szCs w:val="28"/>
        </w:rPr>
        <w:t xml:space="preserve"> - отметка «4»</w:t>
      </w:r>
    </w:p>
    <w:p w:rsidR="006F442C" w:rsidRPr="0067630B" w:rsidRDefault="002A6DF1" w:rsidP="006F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90-100%</w:t>
      </w:r>
      <w:r w:rsidR="006F442C" w:rsidRPr="0067630B">
        <w:rPr>
          <w:rFonts w:ascii="Times New Roman" w:hAnsi="Times New Roman" w:cs="Times New Roman"/>
          <w:sz w:val="28"/>
          <w:szCs w:val="28"/>
        </w:rPr>
        <w:t xml:space="preserve"> - отметка «5»</w:t>
      </w:r>
    </w:p>
    <w:p w:rsidR="002A6DF1" w:rsidRDefault="002A6DF1">
      <w:pPr>
        <w:rPr>
          <w:rFonts w:ascii="Times New Roman" w:hAnsi="Times New Roman" w:cs="Times New Roman"/>
          <w:b/>
          <w:sz w:val="32"/>
          <w:szCs w:val="32"/>
        </w:rPr>
      </w:pPr>
    </w:p>
    <w:p w:rsidR="002A6DF1" w:rsidRPr="001F7A61" w:rsidRDefault="002A6DF1" w:rsidP="002A6D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№</w:t>
      </w:r>
      <w:r w:rsidR="00D355FE" w:rsidRPr="001F7A61">
        <w:rPr>
          <w:rFonts w:ascii="Times New Roman" w:hAnsi="Times New Roman" w:cs="Times New Roman"/>
          <w:b/>
          <w:sz w:val="32"/>
          <w:szCs w:val="32"/>
        </w:rPr>
        <w:t>2</w:t>
      </w:r>
    </w:p>
    <w:p w:rsidR="006F442C" w:rsidRPr="002A6DF1" w:rsidRDefault="002A6DF1" w:rsidP="002A6DF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Упражнение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смартдоске</w:t>
      </w:r>
      <w:proofErr w:type="spellEnd"/>
    </w:p>
    <w:p w:rsidR="006F442C" w:rsidRDefault="002A6DF1" w:rsidP="006F442C">
      <w:pPr>
        <w:rPr>
          <w:rFonts w:ascii="Times New Roman" w:hAnsi="Times New Roman" w:cs="Times New Roman"/>
          <w:sz w:val="28"/>
          <w:szCs w:val="28"/>
        </w:rPr>
      </w:pPr>
      <w:r w:rsidRPr="002A6D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7715" cy="5010150"/>
            <wp:effectExtent l="0" t="0" r="0" b="0"/>
            <wp:docPr id="1" name="Рисунок 1" descr="C:\Users\User\Desktop\scree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764" cy="501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E5" w:rsidRDefault="00A5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724EF" w:rsidRPr="00B724E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3125" cy="5128260"/>
            <wp:effectExtent l="0" t="0" r="9525" b="0"/>
            <wp:docPr id="4" name="Рисунок 4" descr="C:\Users\User\Desktop\screen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 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906" cy="514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2C" w:rsidRPr="00A54FE5" w:rsidRDefault="006F442C" w:rsidP="006F44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24EF" w:rsidRDefault="006F442C" w:rsidP="006F442C">
      <w:pPr>
        <w:pStyle w:val="a5"/>
      </w:pPr>
      <w:r w:rsidRPr="0067630B">
        <w:t xml:space="preserve">  </w:t>
      </w:r>
    </w:p>
    <w:p w:rsidR="00B724EF" w:rsidRDefault="00B724EF">
      <w:r>
        <w:br w:type="page"/>
      </w:r>
      <w:r w:rsidRPr="00B724EF">
        <w:rPr>
          <w:noProof/>
          <w:lang w:eastAsia="ru-RU"/>
        </w:rPr>
        <w:lastRenderedPageBreak/>
        <w:drawing>
          <wp:inline distT="0" distB="0" distL="0" distR="0">
            <wp:extent cx="4438650" cy="3971925"/>
            <wp:effectExtent l="0" t="0" r="0" b="9525"/>
            <wp:docPr id="5" name="Рисунок 5" descr="C:\Users\User\Desktop\scree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99" cy="39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2C" w:rsidRPr="0067630B" w:rsidRDefault="006F442C" w:rsidP="006F442C">
      <w:pPr>
        <w:pStyle w:val="a5"/>
      </w:pPr>
    </w:p>
    <w:p w:rsidR="00B724EF" w:rsidRDefault="00B724EF" w:rsidP="009A1D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4E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029200" cy="4547235"/>
            <wp:effectExtent l="0" t="0" r="0" b="5715"/>
            <wp:docPr id="6" name="Рисунок 6" descr="C:\Users\User\Desktop\scree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reen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69" cy="455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EF" w:rsidRDefault="00B724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F442C" w:rsidRDefault="00895B80" w:rsidP="009A1D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Приложение № </w:t>
      </w:r>
      <w:r w:rsidR="00D355F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</w:p>
    <w:p w:rsidR="00435485" w:rsidRPr="00B724EF" w:rsidRDefault="00435485" w:rsidP="009A1D1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95B80" w:rsidRPr="009048AA" w:rsidRDefault="00B724EF" w:rsidP="00895B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24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0025" cy="2914650"/>
            <wp:effectExtent l="0" t="0" r="9525" b="0"/>
            <wp:docPr id="7" name="Рисунок 7" descr="C:\Users\User\Desktop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кан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B80" w:rsidRPr="009048AA" w:rsidSect="009A1D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971"/>
    <w:multiLevelType w:val="hybridMultilevel"/>
    <w:tmpl w:val="B25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2025"/>
    <w:multiLevelType w:val="hybridMultilevel"/>
    <w:tmpl w:val="59A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32155"/>
    <w:multiLevelType w:val="hybridMultilevel"/>
    <w:tmpl w:val="0AEC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5F62"/>
    <w:multiLevelType w:val="hybridMultilevel"/>
    <w:tmpl w:val="BB3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906CA"/>
    <w:multiLevelType w:val="hybridMultilevel"/>
    <w:tmpl w:val="BB3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1E"/>
    <w:rsid w:val="00057540"/>
    <w:rsid w:val="001B3EF3"/>
    <w:rsid w:val="001B4247"/>
    <w:rsid w:val="001F7A61"/>
    <w:rsid w:val="00244782"/>
    <w:rsid w:val="00264A05"/>
    <w:rsid w:val="002A6DF1"/>
    <w:rsid w:val="00435485"/>
    <w:rsid w:val="005B072E"/>
    <w:rsid w:val="005B1D23"/>
    <w:rsid w:val="00630E55"/>
    <w:rsid w:val="006F442C"/>
    <w:rsid w:val="00895B80"/>
    <w:rsid w:val="009048AA"/>
    <w:rsid w:val="00955562"/>
    <w:rsid w:val="009A1D1E"/>
    <w:rsid w:val="009C4BC1"/>
    <w:rsid w:val="00A14145"/>
    <w:rsid w:val="00A30952"/>
    <w:rsid w:val="00A54FE5"/>
    <w:rsid w:val="00B724EF"/>
    <w:rsid w:val="00B879FA"/>
    <w:rsid w:val="00D07A46"/>
    <w:rsid w:val="00D355FE"/>
    <w:rsid w:val="00DA3185"/>
    <w:rsid w:val="00DE526E"/>
    <w:rsid w:val="00EB3B10"/>
    <w:rsid w:val="00F5146D"/>
    <w:rsid w:val="00F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337C"/>
  <w15:docId w15:val="{86545BEE-9FDB-4C19-B233-A5B2CD8A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1B42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E5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7540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597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71524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7096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6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074362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727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4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4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71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5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9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1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8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21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392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86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13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0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52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981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3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853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799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807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2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062618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793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0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31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533947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296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roducts.obr.nd.ru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2018-02-19T03:05:00Z</cp:lastPrinted>
  <dcterms:created xsi:type="dcterms:W3CDTF">2018-09-26T03:30:00Z</dcterms:created>
  <dcterms:modified xsi:type="dcterms:W3CDTF">2018-12-13T07:58:00Z</dcterms:modified>
</cp:coreProperties>
</file>