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3D" w:rsidRPr="0024700F" w:rsidRDefault="0057273D" w:rsidP="005727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73D">
        <w:rPr>
          <w:rFonts w:ascii="Times New Roman" w:hAnsi="Times New Roman" w:cs="Times New Roman"/>
          <w:b/>
          <w:sz w:val="32"/>
          <w:szCs w:val="32"/>
        </w:rPr>
        <w:t>ФОРМИРОВАНИЕ У МЛАДШИХ ШКОЛЬНИКОВ ДЕЙСТВИЯ НР</w:t>
      </w:r>
      <w:r w:rsidR="000F2FED">
        <w:rPr>
          <w:rFonts w:ascii="Times New Roman" w:hAnsi="Times New Roman" w:cs="Times New Roman"/>
          <w:b/>
          <w:sz w:val="32"/>
          <w:szCs w:val="32"/>
        </w:rPr>
        <w:t>АВСТВЕННО-ЭТИЧЕСКОГО ОЦЕНИВАНИЯ</w:t>
      </w:r>
    </w:p>
    <w:p w:rsidR="0057273D" w:rsidRPr="000F2FED" w:rsidRDefault="0057273D" w:rsidP="00611796">
      <w:pPr>
        <w:rPr>
          <w:rFonts w:ascii="Times New Roman" w:hAnsi="Times New Roman" w:cs="Times New Roman"/>
          <w:sz w:val="28"/>
          <w:szCs w:val="28"/>
        </w:rPr>
      </w:pPr>
    </w:p>
    <w:p w:rsidR="00F70DE9" w:rsidRPr="00F70DE9" w:rsidRDefault="00F70DE9" w:rsidP="00611796">
      <w:pPr>
        <w:pStyle w:val="Default"/>
        <w:spacing w:line="276" w:lineRule="auto"/>
        <w:jc w:val="center"/>
        <w:rPr>
          <w:sz w:val="28"/>
          <w:szCs w:val="28"/>
        </w:rPr>
      </w:pPr>
      <w:r w:rsidRPr="00F70DE9">
        <w:rPr>
          <w:b/>
          <w:bCs/>
          <w:sz w:val="28"/>
          <w:szCs w:val="28"/>
        </w:rPr>
        <w:t>Введение</w:t>
      </w:r>
    </w:p>
    <w:p w:rsidR="0094280A" w:rsidRDefault="004C483A" w:rsidP="00942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5B0">
        <w:rPr>
          <w:rFonts w:ascii="Times New Roman" w:hAnsi="Times New Roman" w:cs="Times New Roman"/>
          <w:sz w:val="28"/>
          <w:szCs w:val="28"/>
        </w:rPr>
        <w:t>В современных условиях развития системы  образования с особой остротой встает проблема формирования духовного мира,  мировоззренческих позиций и нравственных качеств, этических потребностей подрастающего поколения.</w:t>
      </w:r>
    </w:p>
    <w:p w:rsidR="0008058D" w:rsidRDefault="004C483A" w:rsidP="00942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этой проблемы педагогическим сообществом привело к включению в </w:t>
      </w:r>
      <w:r w:rsidR="00DF6153">
        <w:rPr>
          <w:rFonts w:ascii="Times New Roman" w:hAnsi="Times New Roman" w:cs="Times New Roman"/>
          <w:sz w:val="28"/>
          <w:szCs w:val="28"/>
        </w:rPr>
        <w:t>Федеральныйг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DF6153">
        <w:rPr>
          <w:rFonts w:ascii="Times New Roman" w:hAnsi="Times New Roman" w:cs="Times New Roman"/>
          <w:sz w:val="28"/>
          <w:szCs w:val="28"/>
        </w:rPr>
        <w:t>ударственныйо</w:t>
      </w:r>
      <w:r>
        <w:rPr>
          <w:rFonts w:ascii="Times New Roman" w:hAnsi="Times New Roman" w:cs="Times New Roman"/>
          <w:sz w:val="28"/>
          <w:szCs w:val="28"/>
        </w:rPr>
        <w:t>бр</w:t>
      </w:r>
      <w:r w:rsidR="00DF6153">
        <w:rPr>
          <w:rFonts w:ascii="Times New Roman" w:hAnsi="Times New Roman" w:cs="Times New Roman"/>
          <w:sz w:val="28"/>
          <w:szCs w:val="28"/>
        </w:rPr>
        <w:t>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="00DF6153">
        <w:rPr>
          <w:rFonts w:ascii="Times New Roman" w:hAnsi="Times New Roman" w:cs="Times New Roman"/>
          <w:sz w:val="28"/>
          <w:szCs w:val="28"/>
        </w:rPr>
        <w:t>андартначального общего образования (ФГОС НОО)</w:t>
      </w:r>
      <w:r>
        <w:rPr>
          <w:rFonts w:ascii="Times New Roman" w:hAnsi="Times New Roman" w:cs="Times New Roman"/>
          <w:sz w:val="28"/>
          <w:szCs w:val="28"/>
        </w:rPr>
        <w:t xml:space="preserve"> личностных результатов образованности мл</w:t>
      </w:r>
      <w:r w:rsidR="00DF6153">
        <w:rPr>
          <w:rFonts w:ascii="Times New Roman" w:hAnsi="Times New Roman" w:cs="Times New Roman"/>
          <w:sz w:val="28"/>
          <w:szCs w:val="28"/>
        </w:rPr>
        <w:t>адших</w:t>
      </w:r>
      <w:r>
        <w:rPr>
          <w:rFonts w:ascii="Times New Roman" w:hAnsi="Times New Roman" w:cs="Times New Roman"/>
          <w:sz w:val="28"/>
          <w:szCs w:val="28"/>
        </w:rPr>
        <w:t xml:space="preserve"> школьников как составляющей качественного образования</w:t>
      </w:r>
      <w:r w:rsidR="003D3A66">
        <w:rPr>
          <w:rFonts w:ascii="Times New Roman" w:hAnsi="Times New Roman" w:cs="Times New Roman"/>
          <w:sz w:val="28"/>
          <w:szCs w:val="28"/>
        </w:rPr>
        <w:t xml:space="preserve">. Среди таких результатов стандарт называет </w:t>
      </w:r>
      <w:r w:rsidR="0008058D">
        <w:rPr>
          <w:rFonts w:ascii="Times New Roman" w:hAnsi="Times New Roman" w:cs="Times New Roman"/>
          <w:sz w:val="28"/>
          <w:szCs w:val="28"/>
        </w:rPr>
        <w:t xml:space="preserve">в том числе: </w:t>
      </w:r>
      <w:r w:rsidR="0008058D" w:rsidRPr="00FC58DD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</w:r>
      <w:r w:rsidR="000F2FED">
        <w:rPr>
          <w:rFonts w:ascii="Times New Roman" w:hAnsi="Times New Roman" w:cs="Times New Roman"/>
          <w:sz w:val="28"/>
          <w:szCs w:val="28"/>
        </w:rPr>
        <w:t xml:space="preserve">, </w:t>
      </w:r>
      <w:r w:rsidR="00093A1C" w:rsidRPr="002333D4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</w:t>
      </w:r>
      <w:r w:rsidR="000F2FED">
        <w:rPr>
          <w:rFonts w:ascii="Times New Roman" w:hAnsi="Times New Roman" w:cs="Times New Roman"/>
          <w:sz w:val="28"/>
          <w:szCs w:val="28"/>
        </w:rPr>
        <w:t xml:space="preserve">тственности за свои поступки, </w:t>
      </w:r>
      <w:r w:rsidR="00093A1C" w:rsidRPr="002333D4">
        <w:rPr>
          <w:rFonts w:ascii="Times New Roman" w:hAnsi="Times New Roman" w:cs="Times New Roman"/>
          <w:sz w:val="28"/>
          <w:szCs w:val="28"/>
        </w:rPr>
        <w:t>на основе представлений о нравственных нормах, социал</w:t>
      </w:r>
      <w:r w:rsidR="00DD7811">
        <w:rPr>
          <w:rFonts w:ascii="Times New Roman" w:hAnsi="Times New Roman" w:cs="Times New Roman"/>
          <w:sz w:val="28"/>
          <w:szCs w:val="28"/>
        </w:rPr>
        <w:t>ьной справедливости и свободе</w:t>
      </w:r>
      <w:r w:rsidR="00D816FA" w:rsidRPr="00FC58DD">
        <w:rPr>
          <w:rFonts w:ascii="Times New Roman" w:hAnsi="Times New Roman" w:cs="Times New Roman"/>
          <w:sz w:val="28"/>
          <w:szCs w:val="28"/>
        </w:rPr>
        <w:t xml:space="preserve"> (ФГОС НОО</w:t>
      </w:r>
      <w:r w:rsidR="00FC58DD" w:rsidRPr="00FC58DD">
        <w:rPr>
          <w:rFonts w:ascii="Times New Roman" w:hAnsi="Times New Roman" w:cs="Times New Roman"/>
          <w:sz w:val="28"/>
          <w:szCs w:val="28"/>
        </w:rPr>
        <w:t>, п. 10.1)</w:t>
      </w:r>
      <w:r w:rsidR="0094280A">
        <w:rPr>
          <w:rFonts w:ascii="Times New Roman" w:hAnsi="Times New Roman" w:cs="Times New Roman"/>
          <w:sz w:val="28"/>
          <w:szCs w:val="28"/>
        </w:rPr>
        <w:t>. Данных результатов можно достичь</w:t>
      </w:r>
      <w:r w:rsidR="009F49B9">
        <w:rPr>
          <w:rFonts w:ascii="Times New Roman" w:hAnsi="Times New Roman" w:cs="Times New Roman"/>
          <w:sz w:val="28"/>
          <w:szCs w:val="28"/>
        </w:rPr>
        <w:t>, в том числе,</w:t>
      </w:r>
      <w:r w:rsidR="0094280A">
        <w:rPr>
          <w:rFonts w:ascii="Times New Roman" w:hAnsi="Times New Roman" w:cs="Times New Roman"/>
          <w:sz w:val="28"/>
          <w:szCs w:val="28"/>
        </w:rPr>
        <w:t xml:space="preserve"> на основе формирования у мл</w:t>
      </w:r>
      <w:r w:rsidR="008819AF">
        <w:rPr>
          <w:rFonts w:ascii="Times New Roman" w:hAnsi="Times New Roman" w:cs="Times New Roman"/>
          <w:sz w:val="28"/>
          <w:szCs w:val="28"/>
        </w:rPr>
        <w:t>адших</w:t>
      </w:r>
      <w:r w:rsidR="0094280A">
        <w:rPr>
          <w:rFonts w:ascii="Times New Roman" w:hAnsi="Times New Roman" w:cs="Times New Roman"/>
          <w:sz w:val="28"/>
          <w:szCs w:val="28"/>
        </w:rPr>
        <w:t xml:space="preserve"> школьников личностных универсальных учебных действий, и в первую очередь – действия нравственно-этического оценивания (ПООП НОО, 2015)</w:t>
      </w:r>
      <w:r w:rsidR="001A5575">
        <w:rPr>
          <w:rFonts w:ascii="Times New Roman" w:hAnsi="Times New Roman" w:cs="Times New Roman"/>
          <w:sz w:val="28"/>
          <w:szCs w:val="28"/>
        </w:rPr>
        <w:t>.</w:t>
      </w:r>
    </w:p>
    <w:p w:rsidR="001A5575" w:rsidRDefault="001A5575" w:rsidP="00942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Проблема нравственного развития подрастающего поколения, на основе формирования действия  </w:t>
      </w:r>
      <w:r w:rsidR="009568BC">
        <w:rPr>
          <w:rFonts w:ascii="Times New Roman" w:hAnsi="Times New Roman" w:cs="Times New Roman"/>
          <w:sz w:val="28"/>
          <w:szCs w:val="28"/>
        </w:rPr>
        <w:t>нравственно-этического оценивания (</w:t>
      </w:r>
      <w:r>
        <w:rPr>
          <w:rFonts w:ascii="Times New Roman" w:hAnsi="Times New Roman" w:cs="Times New Roman"/>
          <w:sz w:val="28"/>
          <w:szCs w:val="28"/>
        </w:rPr>
        <w:t>НЭО</w:t>
      </w:r>
      <w:r w:rsidR="009568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несмотря на</w:t>
      </w:r>
      <w:r w:rsidR="000F2FED">
        <w:rPr>
          <w:rFonts w:ascii="Times New Roman" w:hAnsi="Times New Roman" w:cs="Times New Roman"/>
          <w:sz w:val="28"/>
          <w:szCs w:val="28"/>
        </w:rPr>
        <w:t xml:space="preserve"> определенную разработанность</w:t>
      </w:r>
      <w:r>
        <w:rPr>
          <w:rFonts w:ascii="Times New Roman" w:hAnsi="Times New Roman" w:cs="Times New Roman"/>
          <w:sz w:val="28"/>
          <w:szCs w:val="28"/>
        </w:rPr>
        <w:t xml:space="preserve">, остается актуальной, т.к. существует противоречие между необходимостью формирования этого действия и </w:t>
      </w:r>
      <w:r w:rsidRPr="00A27285">
        <w:rPr>
          <w:rFonts w:ascii="Times New Roman" w:hAnsi="Times New Roman" w:cs="Times New Roman"/>
          <w:sz w:val="28"/>
          <w:szCs w:val="28"/>
        </w:rPr>
        <w:t>недостаточной изученностью его структурных элементов,</w:t>
      </w:r>
      <w:r w:rsidR="00A27285" w:rsidRPr="00A27285">
        <w:rPr>
          <w:rFonts w:ascii="Times New Roman" w:hAnsi="Times New Roman" w:cs="Times New Roman"/>
          <w:sz w:val="28"/>
          <w:szCs w:val="28"/>
        </w:rPr>
        <w:t xml:space="preserve"> педагогических условий эффективности его развития у мл</w:t>
      </w:r>
      <w:r w:rsidR="000F2FED">
        <w:rPr>
          <w:rFonts w:ascii="Times New Roman" w:hAnsi="Times New Roman" w:cs="Times New Roman"/>
          <w:sz w:val="28"/>
          <w:szCs w:val="28"/>
        </w:rPr>
        <w:t>адших школьни</w:t>
      </w:r>
      <w:r w:rsidR="00A27285" w:rsidRPr="00A27285">
        <w:rPr>
          <w:rFonts w:ascii="Times New Roman" w:hAnsi="Times New Roman" w:cs="Times New Roman"/>
          <w:sz w:val="28"/>
          <w:szCs w:val="28"/>
        </w:rPr>
        <w:t>ков,</w:t>
      </w:r>
      <w:r w:rsidRPr="00A27285">
        <w:rPr>
          <w:rFonts w:ascii="Times New Roman" w:hAnsi="Times New Roman" w:cs="Times New Roman"/>
          <w:sz w:val="28"/>
          <w:szCs w:val="28"/>
        </w:rPr>
        <w:t xml:space="preserve"> а также методической разработ</w:t>
      </w:r>
      <w:r w:rsidR="00A27285">
        <w:rPr>
          <w:rFonts w:ascii="Times New Roman" w:hAnsi="Times New Roman" w:cs="Times New Roman"/>
          <w:sz w:val="28"/>
          <w:szCs w:val="28"/>
        </w:rPr>
        <w:t>анностью</w:t>
      </w:r>
      <w:r w:rsidRPr="00A27285">
        <w:rPr>
          <w:rFonts w:ascii="Times New Roman" w:hAnsi="Times New Roman" w:cs="Times New Roman"/>
          <w:sz w:val="28"/>
          <w:szCs w:val="28"/>
        </w:rPr>
        <w:t xml:space="preserve"> путей формирования действия НЭО</w:t>
      </w:r>
      <w:r w:rsidR="00A27285">
        <w:rPr>
          <w:rFonts w:ascii="Times New Roman" w:hAnsi="Times New Roman" w:cs="Times New Roman"/>
          <w:sz w:val="28"/>
          <w:szCs w:val="28"/>
        </w:rPr>
        <w:t xml:space="preserve"> на начальной ступени обучения в российской школе.</w:t>
      </w:r>
      <w:proofErr w:type="gramEnd"/>
    </w:p>
    <w:p w:rsidR="00A27285" w:rsidRDefault="00A27285" w:rsidP="00942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данной статьи является исследование эффективности </w:t>
      </w:r>
      <w:r w:rsidR="00B20CB0">
        <w:rPr>
          <w:rFonts w:ascii="Times New Roman" w:hAnsi="Times New Roman" w:cs="Times New Roman"/>
          <w:sz w:val="28"/>
          <w:szCs w:val="28"/>
        </w:rPr>
        <w:t xml:space="preserve">одного из подходов к </w:t>
      </w:r>
      <w:r>
        <w:rPr>
          <w:rFonts w:ascii="Times New Roman" w:hAnsi="Times New Roman" w:cs="Times New Roman"/>
          <w:sz w:val="28"/>
          <w:szCs w:val="28"/>
        </w:rPr>
        <w:t>формировани</w:t>
      </w:r>
      <w:r w:rsidR="00B20CB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 младших школьников действия НЭО </w:t>
      </w:r>
      <w:r w:rsidRPr="008819AF">
        <w:rPr>
          <w:rFonts w:ascii="Times New Roman" w:hAnsi="Times New Roman" w:cs="Times New Roman"/>
          <w:sz w:val="28"/>
          <w:szCs w:val="28"/>
        </w:rPr>
        <w:t>на основе</w:t>
      </w:r>
      <w:r w:rsidR="008819AF">
        <w:rPr>
          <w:rFonts w:ascii="Times New Roman" w:hAnsi="Times New Roman" w:cs="Times New Roman"/>
          <w:sz w:val="28"/>
          <w:szCs w:val="28"/>
        </w:rPr>
        <w:t>изуче</w:t>
      </w:r>
      <w:r>
        <w:rPr>
          <w:rFonts w:ascii="Times New Roman" w:hAnsi="Times New Roman" w:cs="Times New Roman"/>
          <w:sz w:val="28"/>
          <w:szCs w:val="28"/>
        </w:rPr>
        <w:t>ния факультативного курса «Основы православной культуры»</w:t>
      </w:r>
      <w:r w:rsidR="009568BC">
        <w:rPr>
          <w:rFonts w:ascii="Times New Roman" w:hAnsi="Times New Roman" w:cs="Times New Roman"/>
          <w:sz w:val="28"/>
          <w:szCs w:val="28"/>
        </w:rPr>
        <w:t>.</w:t>
      </w:r>
    </w:p>
    <w:p w:rsidR="00FC58DD" w:rsidRPr="00FC58DD" w:rsidRDefault="000130FB" w:rsidP="00013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C58DD" w:rsidRPr="000130FB">
        <w:rPr>
          <w:rFonts w:ascii="Times New Roman" w:hAnsi="Times New Roman" w:cs="Times New Roman"/>
          <w:sz w:val="28"/>
          <w:szCs w:val="28"/>
        </w:rPr>
        <w:t xml:space="preserve">аметим, в связи с этим, что ФГОС НОО требует осуществлять воспитание личности на основе «толерантности, диалога культур и уважения многонационального, поликультурного и </w:t>
      </w:r>
      <w:proofErr w:type="spellStart"/>
      <w:r w:rsidR="00FC58DD" w:rsidRPr="000130FB">
        <w:rPr>
          <w:rFonts w:ascii="Times New Roman" w:hAnsi="Times New Roman" w:cs="Times New Roman"/>
          <w:sz w:val="28"/>
          <w:szCs w:val="28"/>
        </w:rPr>
        <w:t>поликонфессионального</w:t>
      </w:r>
      <w:proofErr w:type="spellEnd"/>
      <w:r w:rsidR="00FC58DD" w:rsidRPr="000130FB">
        <w:rPr>
          <w:rFonts w:ascii="Times New Roman" w:hAnsi="Times New Roman" w:cs="Times New Roman"/>
          <w:sz w:val="28"/>
          <w:szCs w:val="28"/>
        </w:rPr>
        <w:t xml:space="preserve"> состава российского общества» (ФГОС, п. 7.)</w:t>
      </w:r>
      <w:r w:rsidR="00205512" w:rsidRPr="000130FB">
        <w:rPr>
          <w:rFonts w:ascii="Times New Roman" w:hAnsi="Times New Roman" w:cs="Times New Roman"/>
          <w:sz w:val="28"/>
          <w:szCs w:val="28"/>
        </w:rPr>
        <w:t xml:space="preserve">. Православная традиция рассматривается в рамках факультатива исключительно как культурный феномен, что не нарушает права лиц, исповедующих идеалы иных религий </w:t>
      </w:r>
      <w:r w:rsidR="004162C0" w:rsidRPr="000130FB">
        <w:rPr>
          <w:rFonts w:ascii="Times New Roman" w:hAnsi="Times New Roman" w:cs="Times New Roman"/>
          <w:sz w:val="28"/>
          <w:szCs w:val="28"/>
        </w:rPr>
        <w:t xml:space="preserve">и </w:t>
      </w:r>
      <w:r w:rsidR="00205512" w:rsidRPr="000130FB">
        <w:rPr>
          <w:rFonts w:ascii="Times New Roman" w:hAnsi="Times New Roman" w:cs="Times New Roman"/>
          <w:sz w:val="28"/>
          <w:szCs w:val="28"/>
        </w:rPr>
        <w:lastRenderedPageBreak/>
        <w:t>конфессий. При этом посещение факультатива является добровольным и согласованным с родителями обучающихся.</w:t>
      </w:r>
    </w:p>
    <w:p w:rsidR="006E3AA3" w:rsidRDefault="006E3AA3" w:rsidP="00F70DE9">
      <w:pPr>
        <w:pStyle w:val="Default"/>
        <w:jc w:val="center"/>
        <w:rPr>
          <w:b/>
          <w:bCs/>
          <w:sz w:val="28"/>
          <w:szCs w:val="28"/>
        </w:rPr>
      </w:pPr>
    </w:p>
    <w:p w:rsidR="00F70DE9" w:rsidRPr="00F70DE9" w:rsidRDefault="00F70DE9" w:rsidP="00F70DE9">
      <w:pPr>
        <w:pStyle w:val="Default"/>
        <w:jc w:val="center"/>
        <w:rPr>
          <w:sz w:val="28"/>
          <w:szCs w:val="28"/>
        </w:rPr>
      </w:pPr>
      <w:r w:rsidRPr="00F70DE9">
        <w:rPr>
          <w:b/>
          <w:bCs/>
          <w:sz w:val="28"/>
          <w:szCs w:val="28"/>
        </w:rPr>
        <w:t>Теоретическая основа темы</w:t>
      </w:r>
    </w:p>
    <w:p w:rsidR="00630FC4" w:rsidRDefault="00630FC4" w:rsidP="00E028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Теоретико-методологической основой изучения эффективности формирования у младших школьников действия НЭО </w:t>
      </w:r>
      <w:r w:rsidRPr="000F2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 преподавания факультативного курса «Основы православной культуры» являются:</w:t>
      </w:r>
    </w:p>
    <w:p w:rsidR="002963E5" w:rsidRPr="00630FC4" w:rsidRDefault="00630FC4" w:rsidP="00630FC4">
      <w:pPr>
        <w:pStyle w:val="a4"/>
        <w:numPr>
          <w:ilvl w:val="0"/>
          <w:numId w:val="2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2963E5" w:rsidRPr="00630FC4">
        <w:rPr>
          <w:rFonts w:ascii="Times New Roman" w:hAnsi="Times New Roman" w:cs="Times New Roman"/>
          <w:sz w:val="28"/>
          <w:szCs w:val="28"/>
        </w:rPr>
        <w:t>оложения деятельностного подхода как методологии педагогических исследований (А.Н.Леонтьев, 1977, С.Л.Рубинштейн,</w:t>
      </w:r>
      <w:r w:rsidR="009300E2" w:rsidRPr="00630FC4">
        <w:rPr>
          <w:rFonts w:ascii="Times New Roman" w:hAnsi="Times New Roman" w:cs="Times New Roman"/>
          <w:sz w:val="28"/>
          <w:szCs w:val="28"/>
        </w:rPr>
        <w:t xml:space="preserve"> 19..,</w:t>
      </w:r>
      <w:r w:rsidR="002963E5" w:rsidRPr="00630FC4">
        <w:rPr>
          <w:rFonts w:ascii="Times New Roman" w:hAnsi="Times New Roman" w:cs="Times New Roman"/>
          <w:sz w:val="28"/>
          <w:szCs w:val="28"/>
        </w:rPr>
        <w:t xml:space="preserve"> МС.</w:t>
      </w:r>
      <w:proofErr w:type="gramEnd"/>
      <w:r w:rsidR="002963E5" w:rsidRPr="00630FC4">
        <w:rPr>
          <w:rFonts w:ascii="Times New Roman" w:hAnsi="Times New Roman" w:cs="Times New Roman"/>
          <w:sz w:val="28"/>
          <w:szCs w:val="28"/>
        </w:rPr>
        <w:t xml:space="preserve"> Каган, 1974</w:t>
      </w:r>
      <w:r w:rsidR="009300E2" w:rsidRPr="00630FC4">
        <w:rPr>
          <w:rFonts w:ascii="Times New Roman" w:hAnsi="Times New Roman" w:cs="Times New Roman"/>
          <w:sz w:val="28"/>
          <w:szCs w:val="28"/>
        </w:rPr>
        <w:t>,</w:t>
      </w:r>
      <w:r w:rsidR="002963E5" w:rsidRPr="00630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3E5" w:rsidRPr="00630FC4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="002963E5" w:rsidRPr="00630FC4">
        <w:rPr>
          <w:rFonts w:ascii="Times New Roman" w:hAnsi="Times New Roman" w:cs="Times New Roman"/>
          <w:sz w:val="28"/>
          <w:szCs w:val="28"/>
        </w:rPr>
        <w:t>, В.В.Давыдов</w:t>
      </w:r>
      <w:proofErr w:type="gramStart"/>
      <w:r w:rsidR="002963E5" w:rsidRPr="00630FC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C39B8">
        <w:rPr>
          <w:rFonts w:ascii="Times New Roman" w:hAnsi="Times New Roman" w:cs="Times New Roman"/>
          <w:sz w:val="28"/>
          <w:szCs w:val="28"/>
        </w:rPr>
        <w:t>, в т.ч. роль ведущей деят</w:t>
      </w:r>
      <w:r w:rsidR="00BD1EE1">
        <w:rPr>
          <w:rFonts w:ascii="Times New Roman" w:hAnsi="Times New Roman" w:cs="Times New Roman"/>
          <w:sz w:val="28"/>
          <w:szCs w:val="28"/>
        </w:rPr>
        <w:t>ельности</w:t>
      </w:r>
      <w:r w:rsidR="00BC39B8">
        <w:rPr>
          <w:rFonts w:ascii="Times New Roman" w:hAnsi="Times New Roman" w:cs="Times New Roman"/>
          <w:sz w:val="28"/>
          <w:szCs w:val="28"/>
        </w:rPr>
        <w:t xml:space="preserve"> в развитии человека</w:t>
      </w:r>
      <w:r w:rsidR="0081586C">
        <w:rPr>
          <w:rFonts w:ascii="Times New Roman" w:hAnsi="Times New Roman" w:cs="Times New Roman"/>
          <w:sz w:val="28"/>
          <w:szCs w:val="28"/>
        </w:rPr>
        <w:t>;</w:t>
      </w:r>
    </w:p>
    <w:p w:rsidR="002963E5" w:rsidRPr="00630FC4" w:rsidRDefault="00630FC4" w:rsidP="00630FC4">
      <w:pPr>
        <w:pStyle w:val="a4"/>
        <w:numPr>
          <w:ilvl w:val="0"/>
          <w:numId w:val="2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963E5" w:rsidRPr="00630FC4">
        <w:rPr>
          <w:rFonts w:ascii="Times New Roman" w:hAnsi="Times New Roman" w:cs="Times New Roman"/>
          <w:sz w:val="28"/>
          <w:szCs w:val="28"/>
        </w:rPr>
        <w:t>еория</w:t>
      </w:r>
      <w:r w:rsidR="000F2FED">
        <w:rPr>
          <w:rFonts w:ascii="Times New Roman" w:hAnsi="Times New Roman" w:cs="Times New Roman"/>
          <w:sz w:val="28"/>
          <w:szCs w:val="28"/>
        </w:rPr>
        <w:t xml:space="preserve"> </w:t>
      </w:r>
      <w:r w:rsidR="002963E5" w:rsidRPr="00630FC4">
        <w:rPr>
          <w:rFonts w:ascii="Times New Roman" w:hAnsi="Times New Roman" w:cs="Times New Roman"/>
          <w:sz w:val="28"/>
          <w:szCs w:val="28"/>
        </w:rPr>
        <w:t>морального</w:t>
      </w:r>
      <w:r w:rsidR="000F2FED">
        <w:rPr>
          <w:rFonts w:ascii="Times New Roman" w:hAnsi="Times New Roman" w:cs="Times New Roman"/>
          <w:sz w:val="28"/>
          <w:szCs w:val="28"/>
        </w:rPr>
        <w:t xml:space="preserve"> </w:t>
      </w:r>
      <w:r w:rsidR="002963E5" w:rsidRPr="00630FC4">
        <w:rPr>
          <w:rFonts w:ascii="Times New Roman" w:hAnsi="Times New Roman" w:cs="Times New Roman"/>
          <w:sz w:val="28"/>
          <w:szCs w:val="28"/>
        </w:rPr>
        <w:t>развития</w:t>
      </w:r>
      <w:r w:rsidR="000F2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3E5" w:rsidRPr="00630FC4">
        <w:rPr>
          <w:rFonts w:ascii="Times New Roman" w:hAnsi="Times New Roman" w:cs="Times New Roman"/>
          <w:sz w:val="28"/>
          <w:szCs w:val="28"/>
        </w:rPr>
        <w:t>Л</w:t>
      </w:r>
      <w:r w:rsidR="002963E5" w:rsidRPr="00D6436E">
        <w:rPr>
          <w:rFonts w:ascii="Times New Roman" w:hAnsi="Times New Roman" w:cs="Times New Roman"/>
          <w:sz w:val="28"/>
          <w:szCs w:val="28"/>
        </w:rPr>
        <w:t>.</w:t>
      </w:r>
      <w:r w:rsidR="002963E5" w:rsidRPr="00630FC4">
        <w:rPr>
          <w:rFonts w:ascii="Times New Roman" w:hAnsi="Times New Roman" w:cs="Times New Roman"/>
          <w:sz w:val="28"/>
          <w:szCs w:val="28"/>
        </w:rPr>
        <w:t>Кольберга</w:t>
      </w:r>
      <w:proofErr w:type="spellEnd"/>
      <w:r w:rsidR="002963E5" w:rsidRPr="00D6436E">
        <w:rPr>
          <w:rFonts w:ascii="Times New Roman" w:hAnsi="Times New Roman" w:cs="Times New Roman"/>
          <w:sz w:val="28"/>
          <w:szCs w:val="28"/>
        </w:rPr>
        <w:t xml:space="preserve"> (</w:t>
      </w:r>
      <w:r w:rsidR="002963E5" w:rsidRPr="00630FC4">
        <w:rPr>
          <w:rFonts w:ascii="Times New Roman" w:hAnsi="Times New Roman" w:cs="Times New Roman"/>
          <w:sz w:val="28"/>
          <w:szCs w:val="28"/>
          <w:lang w:val="en-US"/>
        </w:rPr>
        <w:t>KohlbergL</w:t>
      </w:r>
      <w:r w:rsidR="002963E5" w:rsidRPr="00D6436E">
        <w:rPr>
          <w:rFonts w:ascii="Times New Roman" w:hAnsi="Times New Roman" w:cs="Times New Roman"/>
          <w:sz w:val="28"/>
          <w:szCs w:val="28"/>
        </w:rPr>
        <w:t>.</w:t>
      </w:r>
      <w:r w:rsidR="002963E5" w:rsidRPr="00630FC4">
        <w:rPr>
          <w:rFonts w:ascii="Times New Roman" w:hAnsi="Times New Roman" w:cs="Times New Roman"/>
          <w:sz w:val="28"/>
          <w:szCs w:val="28"/>
        </w:rPr>
        <w:t>, 1981)</w:t>
      </w:r>
      <w:r w:rsidR="0081586C">
        <w:rPr>
          <w:rFonts w:ascii="Times New Roman" w:hAnsi="Times New Roman" w:cs="Times New Roman"/>
          <w:sz w:val="28"/>
          <w:szCs w:val="28"/>
        </w:rPr>
        <w:t>;</w:t>
      </w:r>
    </w:p>
    <w:p w:rsidR="002963E5" w:rsidRPr="00630FC4" w:rsidRDefault="00630FC4" w:rsidP="00630FC4">
      <w:pPr>
        <w:pStyle w:val="a4"/>
        <w:numPr>
          <w:ilvl w:val="0"/>
          <w:numId w:val="2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963E5" w:rsidRPr="00630FC4">
        <w:rPr>
          <w:rFonts w:ascii="Times New Roman" w:hAnsi="Times New Roman" w:cs="Times New Roman"/>
          <w:sz w:val="28"/>
          <w:szCs w:val="28"/>
        </w:rPr>
        <w:t>одель непосредственного целенаправленного формирования учебной деятельности младшего школьника (</w:t>
      </w:r>
      <w:r w:rsidR="009300E2" w:rsidRPr="00630FC4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2963E5" w:rsidRPr="00630FC4">
        <w:rPr>
          <w:rFonts w:ascii="Times New Roman" w:hAnsi="Times New Roman" w:cs="Times New Roman"/>
          <w:sz w:val="28"/>
          <w:szCs w:val="28"/>
        </w:rPr>
        <w:t>Раев</w:t>
      </w:r>
      <w:proofErr w:type="spellEnd"/>
      <w:r w:rsidR="002963E5" w:rsidRPr="00630FC4">
        <w:rPr>
          <w:rFonts w:ascii="Times New Roman" w:hAnsi="Times New Roman" w:cs="Times New Roman"/>
          <w:sz w:val="28"/>
          <w:szCs w:val="28"/>
        </w:rPr>
        <w:t xml:space="preserve">, </w:t>
      </w:r>
      <w:r w:rsidR="009300E2" w:rsidRPr="00630FC4"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 w:rsidR="002963E5" w:rsidRPr="00630FC4">
        <w:rPr>
          <w:rFonts w:ascii="Times New Roman" w:hAnsi="Times New Roman" w:cs="Times New Roman"/>
          <w:sz w:val="28"/>
          <w:szCs w:val="28"/>
        </w:rPr>
        <w:t>Вергелес</w:t>
      </w:r>
      <w:proofErr w:type="spellEnd"/>
      <w:r w:rsidR="002963E5" w:rsidRPr="00630FC4">
        <w:rPr>
          <w:rFonts w:ascii="Times New Roman" w:hAnsi="Times New Roman" w:cs="Times New Roman"/>
          <w:sz w:val="28"/>
          <w:szCs w:val="28"/>
        </w:rPr>
        <w:t xml:space="preserve">, </w:t>
      </w:r>
      <w:r w:rsidR="009300E2" w:rsidRPr="00630FC4">
        <w:rPr>
          <w:rFonts w:ascii="Times New Roman" w:hAnsi="Times New Roman" w:cs="Times New Roman"/>
          <w:sz w:val="28"/>
          <w:szCs w:val="28"/>
        </w:rPr>
        <w:t xml:space="preserve">И.М. </w:t>
      </w:r>
      <w:r w:rsidR="002963E5" w:rsidRPr="00630FC4">
        <w:rPr>
          <w:rFonts w:ascii="Times New Roman" w:hAnsi="Times New Roman" w:cs="Times New Roman"/>
          <w:sz w:val="28"/>
          <w:szCs w:val="28"/>
        </w:rPr>
        <w:t>Витковская) как основы формирования у него универсальных учебных действий</w:t>
      </w:r>
      <w:r w:rsidR="0081586C">
        <w:rPr>
          <w:rFonts w:ascii="Times New Roman" w:hAnsi="Times New Roman" w:cs="Times New Roman"/>
          <w:sz w:val="28"/>
          <w:szCs w:val="28"/>
        </w:rPr>
        <w:t>.</w:t>
      </w:r>
    </w:p>
    <w:p w:rsidR="0024700F" w:rsidRPr="0024700F" w:rsidRDefault="0024700F" w:rsidP="002238E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00F">
        <w:rPr>
          <w:rFonts w:ascii="Times New Roman" w:eastAsia="Times New Roman" w:hAnsi="Times New Roman" w:cs="Times New Roman"/>
          <w:sz w:val="28"/>
          <w:szCs w:val="28"/>
        </w:rPr>
        <w:t xml:space="preserve">Деятельностный подход, заявленный во ФГОС НОО в качестве методологической базы разработки основной образовательной программы, требует, как известно, рассматривать деятельность как основу развития человека вообще и обучающегося в частности. Морфологической единицей любой деятельности является действие. Нравственно-этическое оценивание рассматривается в данной статье как феномен, классифицированный в Примерной основной образовательной программе начального общего образования (ПООП НОО)в качестве личностного универсального учебного действия. </w:t>
      </w:r>
    </w:p>
    <w:p w:rsidR="0024700F" w:rsidRPr="0024700F" w:rsidRDefault="0024700F" w:rsidP="002238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00F">
        <w:rPr>
          <w:rFonts w:ascii="Times New Roman" w:hAnsi="Times New Roman" w:cs="Times New Roman"/>
          <w:sz w:val="28"/>
          <w:szCs w:val="28"/>
        </w:rPr>
        <w:t>Из всей совокупности универсальных учебных действий, описанных в ПООП[1], личностные характеризуются наибольшей размытостью и неточностью, что затрудняет поиск путей формирования этого действия у младшего школьника, и, как следствие, создаёт проблемы в практической реализации требований стандарта.</w:t>
      </w:r>
    </w:p>
    <w:p w:rsidR="000130FB" w:rsidRDefault="002238E8" w:rsidP="002238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13BE">
        <w:rPr>
          <w:rFonts w:ascii="Times New Roman" w:eastAsia="Times New Roman" w:hAnsi="Times New Roman" w:cs="Times New Roman"/>
          <w:sz w:val="28"/>
          <w:szCs w:val="28"/>
        </w:rPr>
        <w:t>Не вызывает сомнения, что нравственно-этическое</w:t>
      </w:r>
      <w:r w:rsidR="0082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3BE">
        <w:rPr>
          <w:rFonts w:ascii="Times New Roman" w:eastAsia="Times New Roman" w:hAnsi="Times New Roman" w:cs="Times New Roman"/>
          <w:sz w:val="28"/>
          <w:szCs w:val="28"/>
        </w:rPr>
        <w:t>оценивание – это универсальное действие, так как ребёнок должен уметь оценить и поступок героя литературного произведения на уроках чтения, и моральное содержание деятельности людей, связанной с отношением к живой и неживой природе на уроках окружающего мира, и моральные аспекты собственного отношения к учению, к одноклассникам, к учителю, вместе с которыми строится учебный процесс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13BE">
        <w:rPr>
          <w:rFonts w:ascii="Times New Roman" w:eastAsia="Times New Roman" w:hAnsi="Times New Roman" w:cs="Times New Roman"/>
          <w:sz w:val="28"/>
          <w:szCs w:val="28"/>
        </w:rPr>
        <w:t xml:space="preserve"> на всех без</w:t>
      </w:r>
      <w:proofErr w:type="gramEnd"/>
      <w:r w:rsidRPr="00CB13BE">
        <w:rPr>
          <w:rFonts w:ascii="Times New Roman" w:eastAsia="Times New Roman" w:hAnsi="Times New Roman" w:cs="Times New Roman"/>
          <w:sz w:val="28"/>
          <w:szCs w:val="28"/>
        </w:rPr>
        <w:t xml:space="preserve"> исключения </w:t>
      </w:r>
      <w:proofErr w:type="gramStart"/>
      <w:r w:rsidRPr="00CB13BE"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gramEnd"/>
      <w:r w:rsidRPr="00CB13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38E8" w:rsidRPr="00CB13BE" w:rsidRDefault="002238E8" w:rsidP="002238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hAnsi="Times New Roman" w:cs="Times New Roman"/>
          <w:sz w:val="28"/>
          <w:szCs w:val="28"/>
        </w:rPr>
        <w:lastRenderedPageBreak/>
        <w:t>Определяя понятие «</w:t>
      </w:r>
      <w:r w:rsidRPr="00CB13BE">
        <w:rPr>
          <w:rFonts w:ascii="Times New Roman" w:eastAsia="Times New Roman" w:hAnsi="Times New Roman" w:cs="Times New Roman"/>
          <w:sz w:val="28"/>
          <w:szCs w:val="28"/>
        </w:rPr>
        <w:t xml:space="preserve">нравственно-этическое оценивание как универсальное учебное действие» </w:t>
      </w:r>
      <w:r w:rsidRPr="00CB13BE">
        <w:rPr>
          <w:rFonts w:ascii="Times New Roman" w:hAnsi="Times New Roman" w:cs="Times New Roman"/>
          <w:sz w:val="28"/>
          <w:szCs w:val="28"/>
        </w:rPr>
        <w:t xml:space="preserve">необходимо обратиться к определению учебного действия оценки. Согласно энциклопедическому словарю, функция оценки состоит в фиксации соответствия фактического результата учебной деятельности ее конечной цели </w:t>
      </w:r>
      <w:r w:rsidRPr="003219D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19D5">
        <w:rPr>
          <w:rFonts w:ascii="Times New Roman" w:hAnsi="Times New Roman" w:cs="Times New Roman"/>
          <w:sz w:val="28"/>
          <w:szCs w:val="28"/>
        </w:rPr>
        <w:t>]</w:t>
      </w:r>
      <w:r w:rsidRPr="00CB13BE">
        <w:rPr>
          <w:rFonts w:ascii="Times New Roman" w:hAnsi="Times New Roman" w:cs="Times New Roman"/>
          <w:sz w:val="28"/>
          <w:szCs w:val="28"/>
        </w:rPr>
        <w:t xml:space="preserve">.Таким образом, нравственно-этическое оценивание можно охарактеризовать как </w:t>
      </w:r>
      <w:proofErr w:type="spellStart"/>
      <w:r w:rsidRPr="00CB13BE">
        <w:rPr>
          <w:rFonts w:ascii="Times New Roman" w:hAnsi="Times New Roman" w:cs="Times New Roman"/>
          <w:sz w:val="28"/>
          <w:szCs w:val="28"/>
        </w:rPr>
        <w:t>надпредметное</w:t>
      </w:r>
      <w:proofErr w:type="spellEnd"/>
      <w:r w:rsidR="00815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(универсальное) </w:t>
      </w:r>
      <w:r w:rsidRPr="00CB13BE">
        <w:rPr>
          <w:rFonts w:ascii="Times New Roman" w:hAnsi="Times New Roman" w:cs="Times New Roman"/>
          <w:sz w:val="28"/>
          <w:szCs w:val="28"/>
        </w:rPr>
        <w:t>действие, направленное на установление степени соблюдения (выполнения) субъектом (другим или самим оценивающим) той или иной моральной нормы</w:t>
      </w:r>
      <w:r>
        <w:rPr>
          <w:rFonts w:ascii="Times New Roman" w:hAnsi="Times New Roman" w:cs="Times New Roman"/>
          <w:sz w:val="28"/>
          <w:szCs w:val="28"/>
        </w:rPr>
        <w:t>, или их совокупности</w:t>
      </w:r>
      <w:r w:rsidRPr="000F2FED">
        <w:rPr>
          <w:rFonts w:ascii="Times New Roman" w:hAnsi="Times New Roman" w:cs="Times New Roman"/>
          <w:sz w:val="28"/>
          <w:szCs w:val="28"/>
        </w:rPr>
        <w:t xml:space="preserve">. </w:t>
      </w:r>
      <w:r w:rsidR="000F2FED" w:rsidRPr="000F2FED">
        <w:rPr>
          <w:rFonts w:ascii="Times New Roman" w:hAnsi="Times New Roman" w:cs="Times New Roman"/>
          <w:sz w:val="28"/>
          <w:szCs w:val="28"/>
        </w:rPr>
        <w:t xml:space="preserve"> </w:t>
      </w:r>
      <w:r w:rsidRPr="000F2FED">
        <w:rPr>
          <w:rFonts w:ascii="Times New Roman" w:hAnsi="Times New Roman" w:cs="Times New Roman"/>
          <w:sz w:val="28"/>
          <w:szCs w:val="28"/>
        </w:rPr>
        <w:t>В младшем школьном возрасте формирование данного действия обеспечивает успешность формирования учебной деятельности ещё и потому, что позволяет регулировать нравственно - этические отношения с учителем и одноклассниками, в которые ребёнок неизбежно вступает в силу коллективно-распределённого характера его учебной деятельности на ступени начального образования (Г.А.</w:t>
      </w:r>
      <w:r w:rsidR="00815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ED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0F2FED">
        <w:rPr>
          <w:rFonts w:ascii="Times New Roman" w:hAnsi="Times New Roman" w:cs="Times New Roman"/>
          <w:sz w:val="28"/>
          <w:szCs w:val="28"/>
        </w:rPr>
        <w:t>). В данном случае действие нравственно - этического оценивания не является учебным в узком смысле (собственно учебным), но создает условия для полноценного формирования собственно учебных действий.</w:t>
      </w:r>
    </w:p>
    <w:p w:rsidR="002238E8" w:rsidRPr="00CB13BE" w:rsidRDefault="002238E8" w:rsidP="002238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eastAsia="Times New Roman" w:hAnsi="Times New Roman" w:cs="Times New Roman"/>
          <w:sz w:val="28"/>
          <w:szCs w:val="28"/>
        </w:rPr>
        <w:t>Истинно учебный смысл любого умственного действия можно понять в рамках сущности учебной деятельности, которая представляет собой деятельность по решению учебных задач (Г.А.</w:t>
      </w:r>
      <w:r w:rsidR="00815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3BE">
        <w:rPr>
          <w:rFonts w:ascii="Times New Roman" w:eastAsia="Times New Roman" w:hAnsi="Times New Roman" w:cs="Times New Roman"/>
          <w:sz w:val="28"/>
          <w:szCs w:val="28"/>
        </w:rPr>
        <w:t>Балл, Г.И.</w:t>
      </w:r>
      <w:r w:rsidR="00815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13BE">
        <w:rPr>
          <w:rFonts w:ascii="Times New Roman" w:eastAsia="Times New Roman" w:hAnsi="Times New Roman" w:cs="Times New Roman"/>
          <w:sz w:val="28"/>
          <w:szCs w:val="28"/>
        </w:rPr>
        <w:t>Вергелес</w:t>
      </w:r>
      <w:proofErr w:type="spellEnd"/>
      <w:r w:rsidRPr="00CB13BE">
        <w:rPr>
          <w:rFonts w:ascii="Times New Roman" w:eastAsia="Times New Roman" w:hAnsi="Times New Roman" w:cs="Times New Roman"/>
          <w:sz w:val="28"/>
          <w:szCs w:val="28"/>
        </w:rPr>
        <w:t>, Д.Б.</w:t>
      </w:r>
      <w:r w:rsidR="00815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13BE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proofErr w:type="spellEnd"/>
      <w:r w:rsidRPr="00CB13BE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CB13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13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B13BE">
        <w:rPr>
          <w:rFonts w:ascii="Times New Roman" w:hAnsi="Times New Roman" w:cs="Times New Roman"/>
          <w:sz w:val="28"/>
          <w:szCs w:val="28"/>
        </w:rPr>
        <w:t>чебное действие всегда направлено на решение учебной задачи: научиться чему-либо, овладеть общим способом действия по отношению к чему-либо</w:t>
      </w:r>
      <w:r w:rsidRPr="003219D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219D5">
        <w:rPr>
          <w:rFonts w:ascii="Times New Roman" w:hAnsi="Times New Roman" w:cs="Times New Roman"/>
          <w:sz w:val="28"/>
          <w:szCs w:val="28"/>
        </w:rPr>
        <w:t>]</w:t>
      </w:r>
      <w:r w:rsidRPr="00CB13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8E8" w:rsidRDefault="002238E8" w:rsidP="002238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hAnsi="Times New Roman" w:cs="Times New Roman"/>
          <w:sz w:val="28"/>
          <w:szCs w:val="28"/>
        </w:rPr>
        <w:t>Личностные действия</w:t>
      </w:r>
      <w:r>
        <w:rPr>
          <w:rFonts w:ascii="Times New Roman" w:hAnsi="Times New Roman" w:cs="Times New Roman"/>
          <w:sz w:val="28"/>
          <w:szCs w:val="28"/>
        </w:rPr>
        <w:t xml:space="preserve"> школьника в учебном процессе </w:t>
      </w:r>
      <w:r w:rsidRPr="00CB13BE">
        <w:rPr>
          <w:rFonts w:ascii="Times New Roman" w:hAnsi="Times New Roman" w:cs="Times New Roman"/>
          <w:sz w:val="28"/>
          <w:szCs w:val="28"/>
        </w:rPr>
        <w:t>направлены на реализацию воспитывающей функции обучения.</w:t>
      </w:r>
      <w:r w:rsidR="000F2FED">
        <w:rPr>
          <w:rFonts w:ascii="Times New Roman" w:hAnsi="Times New Roman" w:cs="Times New Roman"/>
          <w:sz w:val="28"/>
          <w:szCs w:val="28"/>
        </w:rPr>
        <w:t xml:space="preserve"> </w:t>
      </w:r>
      <w:r w:rsidRPr="00CB13BE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CB13B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B13BE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, как известно,</w:t>
      </w:r>
      <w:r w:rsidRPr="00CB13BE">
        <w:rPr>
          <w:rFonts w:ascii="Times New Roman" w:hAnsi="Times New Roman" w:cs="Times New Roman"/>
          <w:sz w:val="28"/>
          <w:szCs w:val="28"/>
        </w:rPr>
        <w:t xml:space="preserve"> ведущим способом воспитания является проектирование, конструирование и создание ситуаций воспитывающей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(Лузина, </w:t>
      </w:r>
      <w:proofErr w:type="spellStart"/>
      <w:r w:rsidR="00503623">
        <w:rPr>
          <w:rFonts w:ascii="Times New Roman" w:hAnsi="Times New Roman" w:cs="Times New Roman"/>
          <w:sz w:val="28"/>
          <w:szCs w:val="28"/>
        </w:rPr>
        <w:t>Каиров</w:t>
      </w:r>
      <w:proofErr w:type="spellEnd"/>
      <w:r w:rsidR="00503623">
        <w:rPr>
          <w:rFonts w:ascii="Times New Roman" w:hAnsi="Times New Roman" w:cs="Times New Roman"/>
          <w:sz w:val="28"/>
          <w:szCs w:val="28"/>
        </w:rPr>
        <w:t xml:space="preserve"> И.А., 1989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B13BE">
        <w:rPr>
          <w:rFonts w:ascii="Times New Roman" w:hAnsi="Times New Roman" w:cs="Times New Roman"/>
          <w:sz w:val="28"/>
          <w:szCs w:val="28"/>
        </w:rPr>
        <w:t xml:space="preserve">.Специально созданные педагогом ситуации (задачи), содержащие в себе коллизии, связанные с нарушением той или иной этической нормы, носят именно учебный характер </w:t>
      </w:r>
      <w:r w:rsidRPr="003219D5">
        <w:rPr>
          <w:rFonts w:ascii="Times New Roman" w:hAnsi="Times New Roman" w:cs="Times New Roman"/>
          <w:sz w:val="28"/>
          <w:szCs w:val="28"/>
        </w:rPr>
        <w:t>и предполагают выделение</w:t>
      </w:r>
      <w:r w:rsidRPr="00CB13BE">
        <w:rPr>
          <w:rFonts w:ascii="Times New Roman" w:hAnsi="Times New Roman" w:cs="Times New Roman"/>
          <w:sz w:val="28"/>
          <w:szCs w:val="28"/>
        </w:rPr>
        <w:t xml:space="preserve"> и усвоение обучающимся общего способа действий, приводящего к разрешению противоречия и решению задачи. То есть действие </w:t>
      </w:r>
      <w:r w:rsidRPr="00CB13BE">
        <w:rPr>
          <w:rFonts w:ascii="Times New Roman" w:eastAsia="Times New Roman" w:hAnsi="Times New Roman" w:cs="Times New Roman"/>
          <w:sz w:val="28"/>
          <w:szCs w:val="28"/>
        </w:rPr>
        <w:t>нравственно-этического оценивания</w:t>
      </w:r>
      <w:r w:rsidRPr="00CB13BE">
        <w:rPr>
          <w:rFonts w:ascii="Times New Roman" w:hAnsi="Times New Roman" w:cs="Times New Roman"/>
          <w:sz w:val="28"/>
          <w:szCs w:val="28"/>
        </w:rPr>
        <w:t xml:space="preserve"> приобретает истинно учебный характер, когда ребёнок оценивает не только процесс и результат решения конкретной нравственно - этической задачи, но и сам способ своих действий, приводящий к решению всех подобных задач.</w:t>
      </w:r>
    </w:p>
    <w:p w:rsidR="00E7058C" w:rsidRDefault="00BC79B8" w:rsidP="002238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hAnsi="Times New Roman" w:cs="Times New Roman"/>
          <w:sz w:val="28"/>
          <w:szCs w:val="28"/>
        </w:rPr>
        <w:t>Деятельность оценивания невозможно выхватить из общего процесса решения нравственно-этической задачи.</w:t>
      </w:r>
      <w:r w:rsidR="000F2FED">
        <w:rPr>
          <w:rFonts w:ascii="Times New Roman" w:hAnsi="Times New Roman" w:cs="Times New Roman"/>
          <w:sz w:val="28"/>
          <w:szCs w:val="28"/>
        </w:rPr>
        <w:t xml:space="preserve"> </w:t>
      </w:r>
      <w:r w:rsidRPr="00CB13BE">
        <w:rPr>
          <w:rFonts w:ascii="Times New Roman" w:hAnsi="Times New Roman" w:cs="Times New Roman"/>
          <w:sz w:val="28"/>
          <w:szCs w:val="28"/>
        </w:rPr>
        <w:t>Этот процесс может быть описан, например</w:t>
      </w:r>
      <w:r w:rsidRPr="00426CAE">
        <w:rPr>
          <w:rFonts w:ascii="Times New Roman" w:hAnsi="Times New Roman" w:cs="Times New Roman"/>
          <w:sz w:val="28"/>
          <w:szCs w:val="28"/>
        </w:rPr>
        <w:t>, алгоритмами</w:t>
      </w:r>
      <w:r w:rsidRPr="00CB13BE">
        <w:rPr>
          <w:rFonts w:ascii="Times New Roman" w:hAnsi="Times New Roman" w:cs="Times New Roman"/>
          <w:sz w:val="28"/>
          <w:szCs w:val="28"/>
        </w:rPr>
        <w:t>, представленным</w:t>
      </w:r>
      <w:r>
        <w:rPr>
          <w:rFonts w:ascii="Times New Roman" w:hAnsi="Times New Roman" w:cs="Times New Roman"/>
          <w:sz w:val="28"/>
          <w:szCs w:val="28"/>
        </w:rPr>
        <w:t xml:space="preserve">и в выше названном пособии под </w:t>
      </w:r>
      <w:r>
        <w:rPr>
          <w:rFonts w:ascii="Times New Roman" w:hAnsi="Times New Roman" w:cs="Times New Roman"/>
          <w:sz w:val="28"/>
          <w:szCs w:val="28"/>
        </w:rPr>
        <w:lastRenderedPageBreak/>
        <w:t>редакцией</w:t>
      </w:r>
      <w:r w:rsidRPr="00CB13BE">
        <w:rPr>
          <w:rFonts w:ascii="Times New Roman" w:hAnsi="Times New Roman" w:cs="Times New Roman"/>
          <w:sz w:val="28"/>
          <w:szCs w:val="28"/>
        </w:rPr>
        <w:t xml:space="preserve"> А.Г. </w:t>
      </w:r>
      <w:proofErr w:type="spellStart"/>
      <w:r w:rsidRPr="00CB13BE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="0081586C">
        <w:rPr>
          <w:rFonts w:ascii="Times New Roman" w:hAnsi="Times New Roman" w:cs="Times New Roman"/>
          <w:sz w:val="28"/>
          <w:szCs w:val="28"/>
        </w:rPr>
        <w:t xml:space="preserve"> </w:t>
      </w:r>
      <w:r w:rsidRPr="003219D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19D5">
        <w:rPr>
          <w:rFonts w:ascii="Times New Roman" w:hAnsi="Times New Roman" w:cs="Times New Roman"/>
          <w:sz w:val="28"/>
          <w:szCs w:val="28"/>
        </w:rPr>
        <w:t>]</w:t>
      </w:r>
      <w:r w:rsidRPr="00CB13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или в статье </w:t>
      </w:r>
      <w:proofErr w:type="spellStart"/>
      <w:r w:rsidRPr="00CB13BE">
        <w:rPr>
          <w:rFonts w:ascii="Times New Roman" w:hAnsi="Times New Roman" w:cs="Times New Roman"/>
          <w:sz w:val="28"/>
          <w:szCs w:val="28"/>
        </w:rPr>
        <w:t>Л.В.Калининой</w:t>
      </w:r>
      <w:proofErr w:type="spellEnd"/>
      <w:r w:rsidR="0081586C">
        <w:rPr>
          <w:rFonts w:ascii="Times New Roman" w:hAnsi="Times New Roman" w:cs="Times New Roman"/>
          <w:sz w:val="28"/>
          <w:szCs w:val="28"/>
        </w:rPr>
        <w:t xml:space="preserve"> </w:t>
      </w:r>
      <w:r w:rsidRPr="003219D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219D5">
        <w:rPr>
          <w:rFonts w:ascii="Times New Roman" w:hAnsi="Times New Roman" w:cs="Times New Roman"/>
          <w:sz w:val="28"/>
          <w:szCs w:val="28"/>
        </w:rPr>
        <w:t>]</w:t>
      </w:r>
      <w:r w:rsidRPr="00CB13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считаем, что с</w:t>
      </w:r>
      <w:r w:rsidR="00E7058C">
        <w:rPr>
          <w:rFonts w:ascii="Times New Roman" w:hAnsi="Times New Roman" w:cs="Times New Roman"/>
          <w:sz w:val="28"/>
          <w:szCs w:val="28"/>
        </w:rPr>
        <w:t>труктуру учебного действия НЭО</w:t>
      </w:r>
      <w:r w:rsidR="000F2FED">
        <w:rPr>
          <w:rFonts w:ascii="Times New Roman" w:hAnsi="Times New Roman" w:cs="Times New Roman"/>
          <w:sz w:val="28"/>
          <w:szCs w:val="28"/>
        </w:rPr>
        <w:t xml:space="preserve"> </w:t>
      </w:r>
      <w:r w:rsidR="00E7058C">
        <w:rPr>
          <w:rFonts w:ascii="Times New Roman" w:hAnsi="Times New Roman" w:cs="Times New Roman"/>
          <w:sz w:val="28"/>
          <w:szCs w:val="28"/>
        </w:rPr>
        <w:t>необходимо выявлять на основе структуры более общего действия – оценки</w:t>
      </w:r>
      <w:r w:rsidR="000F2FED">
        <w:rPr>
          <w:rFonts w:ascii="Times New Roman" w:hAnsi="Times New Roman" w:cs="Times New Roman"/>
          <w:sz w:val="28"/>
          <w:szCs w:val="28"/>
        </w:rPr>
        <w:t xml:space="preserve"> </w:t>
      </w:r>
      <w:r w:rsidR="00E7058C">
        <w:rPr>
          <w:rFonts w:ascii="Times New Roman" w:hAnsi="Times New Roman" w:cs="Times New Roman"/>
          <w:sz w:val="28"/>
          <w:szCs w:val="28"/>
        </w:rPr>
        <w:t xml:space="preserve"> конкретизируя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E7058C">
        <w:rPr>
          <w:rFonts w:ascii="Times New Roman" w:hAnsi="Times New Roman" w:cs="Times New Roman"/>
          <w:sz w:val="28"/>
          <w:szCs w:val="28"/>
        </w:rPr>
        <w:t xml:space="preserve"> моральным содержанием объекта оценки. </w:t>
      </w:r>
      <w:r w:rsidR="001677A6">
        <w:rPr>
          <w:rFonts w:ascii="Times New Roman" w:hAnsi="Times New Roman" w:cs="Times New Roman"/>
          <w:sz w:val="28"/>
          <w:szCs w:val="28"/>
        </w:rPr>
        <w:t xml:space="preserve">При этом важно учитывать возрастные особенности развития моральных представлений и суждений младших школьников. Так, согласно исследованиям </w:t>
      </w:r>
      <w:r w:rsidR="00D6436E">
        <w:rPr>
          <w:rFonts w:ascii="Times New Roman" w:hAnsi="Times New Roman" w:cs="Times New Roman"/>
          <w:sz w:val="28"/>
          <w:szCs w:val="28"/>
        </w:rPr>
        <w:t>Л</w:t>
      </w:r>
      <w:r w:rsidR="001677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77A6">
        <w:rPr>
          <w:rFonts w:ascii="Times New Roman" w:hAnsi="Times New Roman" w:cs="Times New Roman"/>
          <w:sz w:val="28"/>
          <w:szCs w:val="28"/>
        </w:rPr>
        <w:t>Колберга</w:t>
      </w:r>
      <w:proofErr w:type="spellEnd"/>
      <w:r w:rsidR="001677A6">
        <w:rPr>
          <w:rFonts w:ascii="Times New Roman" w:hAnsi="Times New Roman" w:cs="Times New Roman"/>
          <w:sz w:val="28"/>
          <w:szCs w:val="28"/>
        </w:rPr>
        <w:t xml:space="preserve"> младший школьный возраст характеризуется переходом от </w:t>
      </w:r>
      <w:proofErr w:type="spellStart"/>
      <w:r w:rsidR="008E7B17">
        <w:rPr>
          <w:rFonts w:ascii="Times New Roman" w:hAnsi="Times New Roman" w:cs="Times New Roman"/>
          <w:sz w:val="28"/>
          <w:szCs w:val="28"/>
        </w:rPr>
        <w:t>до</w:t>
      </w:r>
      <w:r w:rsidR="001677A6">
        <w:rPr>
          <w:rFonts w:ascii="Times New Roman" w:hAnsi="Times New Roman" w:cs="Times New Roman"/>
          <w:sz w:val="28"/>
          <w:szCs w:val="28"/>
        </w:rPr>
        <w:t>конвенционального</w:t>
      </w:r>
      <w:proofErr w:type="spellEnd"/>
      <w:r w:rsidR="001677A6">
        <w:rPr>
          <w:rFonts w:ascii="Times New Roman" w:hAnsi="Times New Roman" w:cs="Times New Roman"/>
          <w:sz w:val="28"/>
          <w:szCs w:val="28"/>
        </w:rPr>
        <w:t xml:space="preserve"> к конвенциональному уровню развития моральных суждений, когда ребенок выполняет правила нравственного поведения не из желания </w:t>
      </w:r>
      <w:r w:rsidR="002F39FE">
        <w:rPr>
          <w:rFonts w:ascii="Times New Roman" w:hAnsi="Times New Roman" w:cs="Times New Roman"/>
          <w:sz w:val="28"/>
          <w:szCs w:val="28"/>
        </w:rPr>
        <w:t xml:space="preserve">избежать </w:t>
      </w:r>
      <w:r w:rsidR="008E7B17">
        <w:rPr>
          <w:rFonts w:ascii="Times New Roman" w:hAnsi="Times New Roman" w:cs="Times New Roman"/>
          <w:sz w:val="28"/>
          <w:szCs w:val="28"/>
        </w:rPr>
        <w:t>наказа</w:t>
      </w:r>
      <w:r w:rsidR="002F39FE">
        <w:rPr>
          <w:rFonts w:ascii="Times New Roman" w:hAnsi="Times New Roman" w:cs="Times New Roman"/>
          <w:sz w:val="28"/>
          <w:szCs w:val="28"/>
        </w:rPr>
        <w:t>ния</w:t>
      </w:r>
      <w:r w:rsidR="001677A6">
        <w:rPr>
          <w:rFonts w:ascii="Times New Roman" w:hAnsi="Times New Roman" w:cs="Times New Roman"/>
          <w:sz w:val="28"/>
          <w:szCs w:val="28"/>
        </w:rPr>
        <w:t xml:space="preserve">, а </w:t>
      </w:r>
      <w:r w:rsidR="002F39FE">
        <w:rPr>
          <w:rFonts w:ascii="Times New Roman" w:hAnsi="Times New Roman" w:cs="Times New Roman"/>
          <w:sz w:val="28"/>
          <w:szCs w:val="28"/>
        </w:rPr>
        <w:t xml:space="preserve">из </w:t>
      </w:r>
      <w:r w:rsidR="008E7B17">
        <w:rPr>
          <w:rFonts w:ascii="Times New Roman" w:hAnsi="Times New Roman" w:cs="Times New Roman"/>
          <w:sz w:val="28"/>
          <w:szCs w:val="28"/>
        </w:rPr>
        <w:t>стремления подчиняться принятым в обществе моральным требованиям</w:t>
      </w:r>
      <w:r w:rsidR="00A64C0A">
        <w:rPr>
          <w:rFonts w:ascii="Times New Roman" w:hAnsi="Times New Roman" w:cs="Times New Roman"/>
          <w:sz w:val="28"/>
          <w:szCs w:val="28"/>
        </w:rPr>
        <w:t xml:space="preserve"> для получения одобрения авторитетных взрослых. Но педагогу надо иметь ввиду и стадию </w:t>
      </w:r>
      <w:proofErr w:type="spellStart"/>
      <w:r w:rsidR="00A64C0A">
        <w:rPr>
          <w:rFonts w:ascii="Times New Roman" w:hAnsi="Times New Roman" w:cs="Times New Roman"/>
          <w:sz w:val="28"/>
          <w:szCs w:val="28"/>
        </w:rPr>
        <w:t>постконвенционального</w:t>
      </w:r>
      <w:proofErr w:type="spellEnd"/>
      <w:r w:rsidR="00A64C0A">
        <w:rPr>
          <w:rFonts w:ascii="Times New Roman" w:hAnsi="Times New Roman" w:cs="Times New Roman"/>
          <w:sz w:val="28"/>
          <w:szCs w:val="28"/>
        </w:rPr>
        <w:t xml:space="preserve"> развития, предполагающую понимание необходимости соблюдения установленных в обществе законов и правил ради всеобщего благополучия, </w:t>
      </w:r>
      <w:proofErr w:type="gramStart"/>
      <w:r w:rsidR="00A64C0A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A64C0A">
        <w:rPr>
          <w:rFonts w:ascii="Times New Roman" w:hAnsi="Times New Roman" w:cs="Times New Roman"/>
          <w:sz w:val="28"/>
          <w:szCs w:val="28"/>
        </w:rPr>
        <w:t xml:space="preserve"> у младшего подростка находится в зоне</w:t>
      </w:r>
      <w:r w:rsidR="006303A5">
        <w:rPr>
          <w:rFonts w:ascii="Times New Roman" w:hAnsi="Times New Roman" w:cs="Times New Roman"/>
          <w:sz w:val="28"/>
          <w:szCs w:val="28"/>
        </w:rPr>
        <w:t xml:space="preserve"> его</w:t>
      </w:r>
      <w:r w:rsidR="00A64C0A">
        <w:rPr>
          <w:rFonts w:ascii="Times New Roman" w:hAnsi="Times New Roman" w:cs="Times New Roman"/>
          <w:sz w:val="28"/>
          <w:szCs w:val="28"/>
        </w:rPr>
        <w:t xml:space="preserve"> ближайшего развития. При этом, как отмечает </w:t>
      </w:r>
      <w:r w:rsidR="00D6436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A64C0A">
        <w:rPr>
          <w:rFonts w:ascii="Times New Roman" w:hAnsi="Times New Roman" w:cs="Times New Roman"/>
          <w:sz w:val="28"/>
          <w:szCs w:val="28"/>
        </w:rPr>
        <w:t>Кр</w:t>
      </w:r>
      <w:r w:rsidR="00B25464">
        <w:rPr>
          <w:rFonts w:ascii="Times New Roman" w:hAnsi="Times New Roman" w:cs="Times New Roman"/>
          <w:sz w:val="28"/>
          <w:szCs w:val="28"/>
        </w:rPr>
        <w:t>а</w:t>
      </w:r>
      <w:r w:rsidR="00A64C0A">
        <w:rPr>
          <w:rFonts w:ascii="Times New Roman" w:hAnsi="Times New Roman" w:cs="Times New Roman"/>
          <w:sz w:val="28"/>
          <w:szCs w:val="28"/>
        </w:rPr>
        <w:t>йг</w:t>
      </w:r>
      <w:proofErr w:type="spellEnd"/>
      <w:r w:rsidR="00A64C0A" w:rsidRPr="00B25464">
        <w:rPr>
          <w:rFonts w:ascii="Times New Roman" w:hAnsi="Times New Roman" w:cs="Times New Roman"/>
          <w:sz w:val="28"/>
          <w:szCs w:val="28"/>
        </w:rPr>
        <w:t xml:space="preserve">, «детей важно научить не только </w:t>
      </w:r>
      <w:r w:rsidR="00A64C0A" w:rsidRPr="00B25464">
        <w:rPr>
          <w:rFonts w:ascii="Times New Roman" w:hAnsi="Times New Roman" w:cs="Times New Roman"/>
          <w:i/>
          <w:iCs/>
          <w:sz w:val="28"/>
          <w:szCs w:val="28"/>
        </w:rPr>
        <w:t xml:space="preserve">действовать </w:t>
      </w:r>
      <w:r w:rsidR="00A64C0A" w:rsidRPr="00B25464">
        <w:rPr>
          <w:rFonts w:ascii="Times New Roman" w:hAnsi="Times New Roman" w:cs="Times New Roman"/>
          <w:sz w:val="28"/>
          <w:szCs w:val="28"/>
        </w:rPr>
        <w:t xml:space="preserve">в соответствии со своими представлениями </w:t>
      </w:r>
      <w:proofErr w:type="gramStart"/>
      <w:r w:rsidR="00A64C0A" w:rsidRPr="00B254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64C0A" w:rsidRPr="00B25464">
        <w:rPr>
          <w:rFonts w:ascii="Times New Roman" w:hAnsi="Times New Roman" w:cs="Times New Roman"/>
          <w:sz w:val="28"/>
          <w:szCs w:val="28"/>
        </w:rPr>
        <w:t xml:space="preserve"> хорошем и плохом, но и просто различать их» (</w:t>
      </w:r>
      <w:proofErr w:type="spellStart"/>
      <w:r w:rsidR="00A64C0A" w:rsidRPr="00B25464">
        <w:rPr>
          <w:rFonts w:ascii="Times New Roman" w:hAnsi="Times New Roman" w:cs="Times New Roman"/>
          <w:sz w:val="28"/>
          <w:szCs w:val="28"/>
        </w:rPr>
        <w:t>Кр</w:t>
      </w:r>
      <w:r w:rsidR="00B25464" w:rsidRPr="00B25464">
        <w:rPr>
          <w:rFonts w:ascii="Times New Roman" w:hAnsi="Times New Roman" w:cs="Times New Roman"/>
          <w:sz w:val="28"/>
          <w:szCs w:val="28"/>
        </w:rPr>
        <w:t>а</w:t>
      </w:r>
      <w:r w:rsidR="00A64C0A" w:rsidRPr="00B25464">
        <w:rPr>
          <w:rFonts w:ascii="Times New Roman" w:hAnsi="Times New Roman" w:cs="Times New Roman"/>
          <w:sz w:val="28"/>
          <w:szCs w:val="28"/>
        </w:rPr>
        <w:t>йг</w:t>
      </w:r>
      <w:proofErr w:type="spellEnd"/>
      <w:r w:rsidR="00B25464" w:rsidRPr="00B25464">
        <w:rPr>
          <w:rFonts w:ascii="Times New Roman" w:hAnsi="Times New Roman" w:cs="Times New Roman"/>
          <w:sz w:val="28"/>
          <w:szCs w:val="28"/>
        </w:rPr>
        <w:t xml:space="preserve"> Г.</w:t>
      </w:r>
      <w:r w:rsidR="00A64C0A" w:rsidRPr="00B254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4C0A" w:rsidRPr="00B25464">
        <w:rPr>
          <w:rFonts w:ascii="Times New Roman" w:hAnsi="Times New Roman" w:cs="Times New Roman"/>
          <w:sz w:val="28"/>
          <w:szCs w:val="28"/>
        </w:rPr>
        <w:t>Бокум</w:t>
      </w:r>
      <w:proofErr w:type="spellEnd"/>
      <w:r w:rsidR="00B25464" w:rsidRPr="00B25464">
        <w:rPr>
          <w:rFonts w:ascii="Times New Roman" w:hAnsi="Times New Roman" w:cs="Times New Roman"/>
          <w:sz w:val="28"/>
          <w:szCs w:val="28"/>
        </w:rPr>
        <w:t xml:space="preserve"> Д.</w:t>
      </w:r>
      <w:r w:rsidR="00A64C0A" w:rsidRPr="00B25464">
        <w:rPr>
          <w:rFonts w:ascii="Times New Roman" w:hAnsi="Times New Roman" w:cs="Times New Roman"/>
          <w:sz w:val="28"/>
          <w:szCs w:val="28"/>
        </w:rPr>
        <w:t>,</w:t>
      </w:r>
      <w:r w:rsidR="00B25464" w:rsidRPr="00B25464">
        <w:rPr>
          <w:rFonts w:ascii="Times New Roman" w:hAnsi="Times New Roman" w:cs="Times New Roman"/>
          <w:sz w:val="28"/>
          <w:szCs w:val="28"/>
        </w:rPr>
        <w:t xml:space="preserve"> 2005</w:t>
      </w:r>
      <w:r w:rsidR="00A64C0A" w:rsidRPr="00B25464">
        <w:rPr>
          <w:rFonts w:ascii="Times New Roman" w:hAnsi="Times New Roman" w:cs="Times New Roman"/>
          <w:sz w:val="28"/>
          <w:szCs w:val="28"/>
        </w:rPr>
        <w:t>,с. 467)</w:t>
      </w:r>
      <w:r w:rsidR="00D6436E">
        <w:rPr>
          <w:rFonts w:ascii="Times New Roman" w:hAnsi="Times New Roman" w:cs="Times New Roman"/>
          <w:sz w:val="28"/>
          <w:szCs w:val="28"/>
        </w:rPr>
        <w:t>.</w:t>
      </w:r>
    </w:p>
    <w:p w:rsidR="00D6436E" w:rsidRPr="00B25464" w:rsidRDefault="00D6436E" w:rsidP="002238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деятельностный подход требует формирования субъектных свойств личности, что предполагает развитие самостоятельности ребенка при решении им задач нравственного содержания. При этом учитель должен сориентировать обучающегося в способе такого решения и </w:t>
      </w:r>
      <w:r w:rsidR="0099558C">
        <w:rPr>
          <w:rFonts w:ascii="Times New Roman" w:hAnsi="Times New Roman" w:cs="Times New Roman"/>
          <w:sz w:val="28"/>
          <w:szCs w:val="28"/>
        </w:rPr>
        <w:t>обеспечить функционирование этого способа в деятельности мл</w:t>
      </w:r>
      <w:r w:rsidR="000F2FED">
        <w:rPr>
          <w:rFonts w:ascii="Times New Roman" w:hAnsi="Times New Roman" w:cs="Times New Roman"/>
          <w:sz w:val="28"/>
          <w:szCs w:val="28"/>
        </w:rPr>
        <w:t xml:space="preserve">адшего </w:t>
      </w:r>
      <w:r w:rsidR="0099558C">
        <w:rPr>
          <w:rFonts w:ascii="Times New Roman" w:hAnsi="Times New Roman" w:cs="Times New Roman"/>
          <w:sz w:val="28"/>
          <w:szCs w:val="28"/>
        </w:rPr>
        <w:t>школьника при решении им нравственных задач.</w:t>
      </w:r>
    </w:p>
    <w:p w:rsidR="00E7058C" w:rsidRPr="00CB13BE" w:rsidRDefault="00E7058C" w:rsidP="00E7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hAnsi="Times New Roman" w:cs="Times New Roman"/>
          <w:sz w:val="28"/>
          <w:szCs w:val="28"/>
        </w:rPr>
        <w:t xml:space="preserve">Таким образом, действие </w:t>
      </w:r>
      <w:r w:rsidRPr="00CB13BE">
        <w:rPr>
          <w:rFonts w:ascii="Times New Roman" w:eastAsia="Times New Roman" w:hAnsi="Times New Roman" w:cs="Times New Roman"/>
          <w:sz w:val="28"/>
          <w:szCs w:val="28"/>
        </w:rPr>
        <w:t>нравственно-этического оценивания</w:t>
      </w:r>
      <w:r w:rsidRPr="00CB13BE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BC79B8">
        <w:rPr>
          <w:rFonts w:ascii="Times New Roman" w:hAnsi="Times New Roman" w:cs="Times New Roman"/>
          <w:sz w:val="28"/>
          <w:szCs w:val="28"/>
        </w:rPr>
        <w:t>включать в себя</w:t>
      </w:r>
      <w:r w:rsidRPr="00CB13BE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BC79B8">
        <w:rPr>
          <w:rFonts w:ascii="Times New Roman" w:hAnsi="Times New Roman" w:cs="Times New Roman"/>
          <w:sz w:val="28"/>
          <w:szCs w:val="28"/>
        </w:rPr>
        <w:t>ие</w:t>
      </w:r>
      <w:r w:rsidR="000F2FED">
        <w:rPr>
          <w:rFonts w:ascii="Times New Roman" w:hAnsi="Times New Roman" w:cs="Times New Roman"/>
          <w:sz w:val="28"/>
          <w:szCs w:val="28"/>
        </w:rPr>
        <w:t xml:space="preserve"> </w:t>
      </w:r>
      <w:r w:rsidR="00BC79B8">
        <w:rPr>
          <w:rFonts w:ascii="Times New Roman" w:hAnsi="Times New Roman" w:cs="Times New Roman"/>
          <w:sz w:val="28"/>
          <w:szCs w:val="28"/>
        </w:rPr>
        <w:t>компоненты</w:t>
      </w:r>
      <w:r w:rsidRPr="00CB13BE">
        <w:rPr>
          <w:rFonts w:ascii="Times New Roman" w:hAnsi="Times New Roman" w:cs="Times New Roman"/>
          <w:sz w:val="28"/>
          <w:szCs w:val="28"/>
        </w:rPr>
        <w:t xml:space="preserve"> (совокупность действий и операций):</w:t>
      </w:r>
    </w:p>
    <w:p w:rsidR="00E7058C" w:rsidRPr="00CB13BE" w:rsidRDefault="00E7058C" w:rsidP="00E7058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3BE">
        <w:rPr>
          <w:rFonts w:ascii="Times New Roman" w:hAnsi="Times New Roman" w:cs="Times New Roman"/>
          <w:sz w:val="28"/>
          <w:szCs w:val="28"/>
        </w:rPr>
        <w:t>определение объекта оценки (что именно надо оценить: действие (процесс и результат), событие, поступок): выделение морального содержания ситуации: что произошло, предварительная (первичная) оценка нарушения морал</w:t>
      </w:r>
      <w:r>
        <w:rPr>
          <w:rFonts w:ascii="Times New Roman" w:hAnsi="Times New Roman" w:cs="Times New Roman"/>
          <w:sz w:val="28"/>
          <w:szCs w:val="28"/>
        </w:rPr>
        <w:t>ьной нормы (первое впечатление)</w:t>
      </w:r>
      <w:proofErr w:type="gramEnd"/>
    </w:p>
    <w:p w:rsidR="00E7058C" w:rsidRPr="00CB13BE" w:rsidRDefault="00E7058C" w:rsidP="00E7058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hAnsi="Times New Roman" w:cs="Times New Roman"/>
          <w:sz w:val="28"/>
          <w:szCs w:val="28"/>
        </w:rPr>
        <w:t xml:space="preserve">установление образца, </w:t>
      </w:r>
      <w:proofErr w:type="gramStart"/>
      <w:r w:rsidRPr="00CB13BE">
        <w:rPr>
          <w:rFonts w:ascii="Times New Roman" w:hAnsi="Times New Roman" w:cs="Times New Roman"/>
          <w:sz w:val="28"/>
          <w:szCs w:val="28"/>
        </w:rPr>
        <w:t>нормы</w:t>
      </w:r>
      <w:proofErr w:type="gramEnd"/>
      <w:r w:rsidRPr="00CB13BE">
        <w:rPr>
          <w:rFonts w:ascii="Times New Roman" w:hAnsi="Times New Roman" w:cs="Times New Roman"/>
          <w:sz w:val="28"/>
          <w:szCs w:val="28"/>
        </w:rPr>
        <w:t xml:space="preserve"> для сравнения объекта с ними: </w:t>
      </w:r>
      <w:proofErr w:type="gramStart"/>
      <w:r w:rsidRPr="00CB13BE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CB13BE">
        <w:rPr>
          <w:rFonts w:ascii="Times New Roman" w:hAnsi="Times New Roman" w:cs="Times New Roman"/>
          <w:sz w:val="28"/>
          <w:szCs w:val="28"/>
        </w:rPr>
        <w:t xml:space="preserve"> именно этическая норма нарушена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13BE">
        <w:rPr>
          <w:rFonts w:ascii="Times New Roman" w:hAnsi="Times New Roman" w:cs="Times New Roman"/>
          <w:sz w:val="28"/>
          <w:szCs w:val="28"/>
        </w:rPr>
        <w:t>насколько «строга» эта норма?</w:t>
      </w:r>
    </w:p>
    <w:p w:rsidR="00E7058C" w:rsidRPr="00CB13BE" w:rsidRDefault="00E7058C" w:rsidP="00E7058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hAnsi="Times New Roman" w:cs="Times New Roman"/>
          <w:sz w:val="28"/>
          <w:szCs w:val="28"/>
        </w:rPr>
        <w:t xml:space="preserve">определение критериев оценки: </w:t>
      </w:r>
      <w:r>
        <w:rPr>
          <w:rFonts w:ascii="Times New Roman" w:hAnsi="Times New Roman" w:cs="Times New Roman"/>
          <w:sz w:val="28"/>
          <w:szCs w:val="28"/>
        </w:rPr>
        <w:t>на что обращать внимание при сравнении объекта</w:t>
      </w:r>
      <w:r w:rsidRPr="00CB13BE">
        <w:rPr>
          <w:rFonts w:ascii="Times New Roman" w:hAnsi="Times New Roman" w:cs="Times New Roman"/>
          <w:sz w:val="28"/>
          <w:szCs w:val="28"/>
        </w:rPr>
        <w:t xml:space="preserve"> с данной нормой?</w:t>
      </w:r>
    </w:p>
    <w:p w:rsidR="00E7058C" w:rsidRPr="00CB13BE" w:rsidRDefault="00E7058C" w:rsidP="00E7058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hAnsi="Times New Roman" w:cs="Times New Roman"/>
          <w:sz w:val="28"/>
          <w:szCs w:val="28"/>
        </w:rPr>
        <w:t>соотнесение объекта с нормой по критериям, вывод о степени соответствия объекта норме (оценка действий с точки зрения нарушения/соблюдения моральной нормы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B13BE">
        <w:rPr>
          <w:rFonts w:ascii="Times New Roman" w:hAnsi="Times New Roman" w:cs="Times New Roman"/>
          <w:sz w:val="28"/>
          <w:szCs w:val="28"/>
        </w:rPr>
        <w:t xml:space="preserve">. На этом этапе решения задачи нужно учесть объективные последствия нарушения нормы, </w:t>
      </w:r>
      <w:r w:rsidRPr="00CB13BE">
        <w:rPr>
          <w:rFonts w:ascii="Times New Roman" w:hAnsi="Times New Roman" w:cs="Times New Roman"/>
          <w:sz w:val="28"/>
          <w:szCs w:val="28"/>
        </w:rPr>
        <w:lastRenderedPageBreak/>
        <w:t>мотивы субъекта при нарушении нормы, чувства и эмоции субъекта при нарушении нормы;</w:t>
      </w:r>
    </w:p>
    <w:p w:rsidR="00E7058C" w:rsidRPr="00CB13BE" w:rsidRDefault="00E7058C" w:rsidP="00E7058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hAnsi="Times New Roman" w:cs="Times New Roman"/>
          <w:sz w:val="28"/>
          <w:szCs w:val="28"/>
        </w:rPr>
        <w:t>решение нравственной задачи (как нужно поступить с учетом всего вышесказанного; как ты бы поступил в такой ситуации?</w:t>
      </w:r>
      <w:r w:rsidRPr="00CB13BE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CB13BE">
        <w:rPr>
          <w:rFonts w:ascii="Times New Roman" w:hAnsi="Times New Roman" w:cs="Times New Roman"/>
          <w:sz w:val="28"/>
          <w:szCs w:val="28"/>
        </w:rPr>
        <w:t>);</w:t>
      </w:r>
    </w:p>
    <w:p w:rsidR="00E7058C" w:rsidRPr="00CB13BE" w:rsidRDefault="00E7058C" w:rsidP="00E7058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hAnsi="Times New Roman" w:cs="Times New Roman"/>
          <w:sz w:val="28"/>
          <w:szCs w:val="28"/>
        </w:rPr>
        <w:t>итоговая оценка решения, которая предполагает способность аргументировать правильность решения этической задачи;</w:t>
      </w:r>
    </w:p>
    <w:p w:rsidR="00E7058C" w:rsidRPr="00CB13BE" w:rsidRDefault="00E7058C" w:rsidP="00E7058C">
      <w:pPr>
        <w:pStyle w:val="a4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3BE">
        <w:rPr>
          <w:rFonts w:ascii="Times New Roman" w:hAnsi="Times New Roman" w:cs="Times New Roman"/>
          <w:sz w:val="28"/>
          <w:szCs w:val="28"/>
        </w:rPr>
        <w:t>рефлексия: были ли у тебя подобные случаи</w:t>
      </w:r>
      <w:proofErr w:type="gramStart"/>
      <w:r w:rsidRPr="00CB13BE">
        <w:rPr>
          <w:rFonts w:ascii="Times New Roman" w:hAnsi="Times New Roman" w:cs="Times New Roman"/>
          <w:sz w:val="28"/>
          <w:szCs w:val="28"/>
        </w:rPr>
        <w:t>;м</w:t>
      </w:r>
      <w:proofErr w:type="gramEnd"/>
      <w:r w:rsidRPr="00CB13BE">
        <w:rPr>
          <w:rFonts w:ascii="Times New Roman" w:hAnsi="Times New Roman" w:cs="Times New Roman"/>
          <w:sz w:val="28"/>
          <w:szCs w:val="28"/>
        </w:rPr>
        <w:t>ожешь ли ты рассказать о них?</w:t>
      </w:r>
    </w:p>
    <w:p w:rsidR="006303A5" w:rsidRDefault="00732BC9" w:rsidP="002333D4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BC9">
        <w:rPr>
          <w:rFonts w:ascii="Times New Roman" w:hAnsi="Times New Roman" w:cs="Times New Roman"/>
          <w:sz w:val="28"/>
          <w:szCs w:val="28"/>
        </w:rPr>
        <w:t>В</w:t>
      </w:r>
      <w:r w:rsidR="002333D4" w:rsidRPr="00732BC9">
        <w:rPr>
          <w:rFonts w:ascii="Times New Roman" w:hAnsi="Times New Roman" w:cs="Times New Roman"/>
          <w:sz w:val="28"/>
          <w:szCs w:val="28"/>
        </w:rPr>
        <w:t>ажно, чтобы обучающиеся осуществляли перенос сформированных способов деятельности нравственно-этического содержания на собственную деятельность. Именно поэтому в алгоритм включены вопросы</w:t>
      </w:r>
      <w:r w:rsidR="002333D4" w:rsidRPr="002333D4">
        <w:rPr>
          <w:rFonts w:ascii="Times New Roman" w:hAnsi="Times New Roman" w:cs="Times New Roman"/>
          <w:sz w:val="28"/>
          <w:szCs w:val="28"/>
        </w:rPr>
        <w:t>: «Как ты бы поступил в такой ситуации»? «Были ли у тебя подобные случаи»? «Можешь ли ты рассказать о них»? Они обозначены звёздочкой, так как являются очень личными и не предполагают обязательного ответа на них.</w:t>
      </w:r>
    </w:p>
    <w:p w:rsidR="002333D4" w:rsidRPr="002333D4" w:rsidRDefault="006303A5" w:rsidP="002333D4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мы избрали путь прямого непосредственного формирования у младших школьников действия нравственно-этического оценивания</w:t>
      </w:r>
      <w:r w:rsidR="00BB085A">
        <w:rPr>
          <w:rFonts w:ascii="Times New Roman" w:hAnsi="Times New Roman" w:cs="Times New Roman"/>
          <w:sz w:val="28"/>
          <w:szCs w:val="28"/>
        </w:rPr>
        <w:t>, предполагающий целенаправленное овладение ими структурой этого действия.</w:t>
      </w:r>
    </w:p>
    <w:p w:rsidR="00E7058C" w:rsidRPr="00CB13BE" w:rsidRDefault="00BF7625" w:rsidP="00233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НЭО проявляется,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следовательно, и косвенно формируется  на всех дисциплинах, изучаемых в начальных классах школы. Но для его непосредственного формирования следовало определить учебный предмет</w:t>
      </w:r>
      <w:r w:rsidR="00A2257D">
        <w:rPr>
          <w:rFonts w:ascii="Times New Roman" w:hAnsi="Times New Roman" w:cs="Times New Roman"/>
          <w:sz w:val="28"/>
          <w:szCs w:val="28"/>
        </w:rPr>
        <w:t xml:space="preserve">, обладающий для этого оптимальными возможностями. В качестве такого предмета мы избрали факультативный учебный курс «Основы православной культуры», учитывая, что </w:t>
      </w:r>
      <w:r w:rsidR="00A2257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2257D" w:rsidRPr="0011629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22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авославие является традиционной и </w:t>
      </w:r>
      <w:proofErr w:type="spellStart"/>
      <w:r w:rsidR="00A2257D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культурообразующей</w:t>
      </w:r>
      <w:proofErr w:type="spellEnd"/>
      <w:r w:rsidR="0082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257D" w:rsidRPr="0011629D">
        <w:rPr>
          <w:rFonts w:ascii="Times New Roman" w:hAnsi="Times New Roman" w:cs="Times New Roman"/>
          <w:sz w:val="28"/>
          <w:szCs w:val="28"/>
          <w:shd w:val="clear" w:color="auto" w:fill="FFFFFF"/>
        </w:rPr>
        <w:t>религией на Русской земле с</w:t>
      </w:r>
      <w:r w:rsidR="00A2257D" w:rsidRPr="0011629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257D" w:rsidRPr="001162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988</w:t>
      </w:r>
      <w:r w:rsidR="00A2257D" w:rsidRPr="0011629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257D" w:rsidRPr="0011629D">
        <w:rPr>
          <w:rFonts w:ascii="Times New Roman" w:hAnsi="Times New Roman" w:cs="Times New Roman"/>
          <w:sz w:val="28"/>
          <w:szCs w:val="28"/>
          <w:shd w:val="clear" w:color="auto" w:fill="FFFFFF"/>
        </w:rPr>
        <w:t>года.</w:t>
      </w:r>
      <w:r w:rsidR="000F2F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52B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велась на основе учебно – методического комплекта А.В.Бородиной</w:t>
      </w:r>
      <w:r w:rsidR="009D6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(программа, учебник)</w:t>
      </w:r>
      <w:proofErr w:type="gramStart"/>
      <w:r w:rsidR="008152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208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452087">
        <w:rPr>
          <w:rFonts w:ascii="Times New Roman" w:hAnsi="Times New Roman" w:cs="Times New Roman"/>
          <w:sz w:val="28"/>
          <w:szCs w:val="28"/>
          <w:shd w:val="clear" w:color="auto" w:fill="FFFFFF"/>
        </w:rPr>
        <w:t>онечной целью изучения основ православной культуры данный УМК</w:t>
      </w:r>
      <w:r w:rsidR="008C6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определяет: «</w:t>
      </w:r>
      <w:r w:rsidR="008C619E" w:rsidRPr="003D78BC">
        <w:rPr>
          <w:rFonts w:ascii="Times New Roman" w:hAnsi="Times New Roman" w:cs="Times New Roman"/>
          <w:sz w:val="28"/>
          <w:szCs w:val="28"/>
        </w:rPr>
        <w:t>помочь российскому школьнику вырасти человеком добрым и честным, трудолюбивым и ответственным, почтительным к родителям, благодарным учителям и воспитателям, любящим свою Родину, стремящимся помогать тем, кто нуждается в помощи, и благожелательно относящимся к людям других национальностей, верований и убеждений</w:t>
      </w:r>
      <w:r w:rsidR="000F2F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(Бородина А.В.) </w:t>
      </w:r>
      <w:r w:rsidR="003D78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Богатство нравственного содержания позволило основное внимание сконцентрировать на </w:t>
      </w:r>
      <w:proofErr w:type="spellStart"/>
      <w:r w:rsidR="003D78BC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операциональной</w:t>
      </w:r>
      <w:proofErr w:type="spellEnd"/>
      <w:r w:rsidR="003D78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составляющей УУД НЭО</w:t>
      </w:r>
      <w:r w:rsidR="00BB08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0DE9" w:rsidRPr="00732BC9" w:rsidRDefault="00F70DE9" w:rsidP="00F70DE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0DE9" w:rsidRPr="0024700F" w:rsidRDefault="00F70DE9" w:rsidP="00F70DE9">
      <w:pPr>
        <w:pStyle w:val="Default"/>
        <w:jc w:val="center"/>
        <w:rPr>
          <w:sz w:val="28"/>
          <w:szCs w:val="28"/>
          <w:lang w:val="en-US"/>
        </w:rPr>
      </w:pPr>
      <w:r w:rsidRPr="00F70DE9">
        <w:rPr>
          <w:b/>
          <w:bCs/>
          <w:sz w:val="28"/>
          <w:szCs w:val="28"/>
        </w:rPr>
        <w:t>Методы</w:t>
      </w:r>
      <w:r w:rsidR="00127871">
        <w:rPr>
          <w:b/>
          <w:bCs/>
          <w:sz w:val="28"/>
          <w:szCs w:val="28"/>
        </w:rPr>
        <w:t xml:space="preserve"> </w:t>
      </w:r>
      <w:r w:rsidRPr="00F70DE9">
        <w:rPr>
          <w:b/>
          <w:bCs/>
          <w:sz w:val="28"/>
          <w:szCs w:val="28"/>
        </w:rPr>
        <w:t>и</w:t>
      </w:r>
      <w:r w:rsidR="00127871">
        <w:rPr>
          <w:b/>
          <w:bCs/>
          <w:sz w:val="28"/>
          <w:szCs w:val="28"/>
        </w:rPr>
        <w:t xml:space="preserve"> организация </w:t>
      </w:r>
      <w:r w:rsidRPr="00F70DE9">
        <w:rPr>
          <w:b/>
          <w:bCs/>
          <w:sz w:val="28"/>
          <w:szCs w:val="28"/>
        </w:rPr>
        <w:t>исследования</w:t>
      </w:r>
    </w:p>
    <w:p w:rsidR="00F70DE9" w:rsidRPr="00855E34" w:rsidRDefault="00855E34" w:rsidP="00855E34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55E34">
        <w:rPr>
          <w:rFonts w:ascii="Times New Roman" w:hAnsi="Times New Roman" w:cs="Times New Roman"/>
          <w:bCs/>
          <w:iCs/>
          <w:sz w:val="28"/>
          <w:szCs w:val="28"/>
        </w:rPr>
        <w:t>Формирующий эксперимент предполагал три этапа.</w:t>
      </w:r>
    </w:p>
    <w:p w:rsidR="00855E34" w:rsidRPr="006E146A" w:rsidRDefault="006E146A" w:rsidP="00855E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55E34" w:rsidRPr="006E146A">
        <w:rPr>
          <w:rFonts w:ascii="Times New Roman" w:hAnsi="Times New Roman" w:cs="Times New Roman"/>
          <w:sz w:val="28"/>
          <w:szCs w:val="28"/>
        </w:rPr>
        <w:t>1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55E34" w:rsidRPr="006E146A">
        <w:rPr>
          <w:rFonts w:ascii="Times New Roman" w:hAnsi="Times New Roman" w:cs="Times New Roman"/>
          <w:sz w:val="28"/>
          <w:szCs w:val="28"/>
        </w:rPr>
        <w:t xml:space="preserve"> -мотивационн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55E34" w:rsidRPr="006E14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решались следующие задачи</w:t>
      </w:r>
      <w:r w:rsidR="00855E34" w:rsidRPr="006E146A">
        <w:rPr>
          <w:rFonts w:ascii="Times New Roman" w:hAnsi="Times New Roman" w:cs="Times New Roman"/>
          <w:sz w:val="28"/>
          <w:szCs w:val="28"/>
        </w:rPr>
        <w:t>:</w:t>
      </w:r>
    </w:p>
    <w:p w:rsidR="00855E34" w:rsidRPr="00855E34" w:rsidRDefault="00855E34" w:rsidP="00855E34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E34">
        <w:rPr>
          <w:rFonts w:ascii="Times New Roman" w:hAnsi="Times New Roman" w:cs="Times New Roman"/>
          <w:sz w:val="28"/>
          <w:szCs w:val="28"/>
        </w:rPr>
        <w:lastRenderedPageBreak/>
        <w:t>сформировать у участников эксперимента положительное отношение к действию нравственно-этического оценивания, понимание необходимости овладения действием нравственно-этического оценивания для успешного обучения, социализации, жизни;</w:t>
      </w:r>
    </w:p>
    <w:p w:rsidR="00855E34" w:rsidRPr="00855E34" w:rsidRDefault="00855E34" w:rsidP="00855E34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E34">
        <w:rPr>
          <w:rFonts w:ascii="Times New Roman" w:hAnsi="Times New Roman" w:cs="Times New Roman"/>
          <w:sz w:val="28"/>
          <w:szCs w:val="28"/>
        </w:rPr>
        <w:t>отобрать содержание курса «Основы православной культуры», которое будет оптимальным для решения данных задач.</w:t>
      </w:r>
    </w:p>
    <w:p w:rsidR="00855E34" w:rsidRPr="00855E34" w:rsidRDefault="00855E34" w:rsidP="00855E3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E34">
        <w:rPr>
          <w:rFonts w:ascii="Times New Roman" w:hAnsi="Times New Roman" w:cs="Times New Roman"/>
          <w:sz w:val="28"/>
          <w:szCs w:val="28"/>
        </w:rPr>
        <w:t>познакомить обучающихся со структурой   действия нравственно-этического оценивания (алгоритм) при решении</w:t>
      </w:r>
      <w:r>
        <w:rPr>
          <w:rFonts w:ascii="Times New Roman" w:hAnsi="Times New Roman" w:cs="Times New Roman"/>
          <w:sz w:val="28"/>
          <w:szCs w:val="28"/>
        </w:rPr>
        <w:t xml:space="preserve"> нравственных задач.</w:t>
      </w:r>
    </w:p>
    <w:p w:rsidR="00855E34" w:rsidRPr="006E146A" w:rsidRDefault="00855E34" w:rsidP="006E14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46A">
        <w:rPr>
          <w:rFonts w:ascii="Times New Roman" w:hAnsi="Times New Roman" w:cs="Times New Roman"/>
          <w:sz w:val="28"/>
          <w:szCs w:val="28"/>
        </w:rPr>
        <w:t>2 этап</w:t>
      </w:r>
      <w:r w:rsidR="006E146A">
        <w:rPr>
          <w:rFonts w:ascii="Times New Roman" w:hAnsi="Times New Roman" w:cs="Times New Roman"/>
          <w:sz w:val="28"/>
          <w:szCs w:val="28"/>
        </w:rPr>
        <w:t>,</w:t>
      </w:r>
      <w:r w:rsidRPr="006E146A">
        <w:rPr>
          <w:rFonts w:ascii="Times New Roman" w:hAnsi="Times New Roman" w:cs="Times New Roman"/>
          <w:sz w:val="28"/>
          <w:szCs w:val="28"/>
        </w:rPr>
        <w:t xml:space="preserve"> практический</w:t>
      </w:r>
      <w:r w:rsidR="006E146A">
        <w:rPr>
          <w:rFonts w:ascii="Times New Roman" w:hAnsi="Times New Roman" w:cs="Times New Roman"/>
          <w:sz w:val="28"/>
          <w:szCs w:val="28"/>
        </w:rPr>
        <w:t xml:space="preserve">, был направлен на </w:t>
      </w:r>
      <w:r w:rsidRPr="006E146A">
        <w:rPr>
          <w:rFonts w:ascii="Times New Roman" w:hAnsi="Times New Roman" w:cs="Times New Roman"/>
          <w:sz w:val="28"/>
          <w:szCs w:val="28"/>
        </w:rPr>
        <w:t>формирование элементов действия нравственно-этического оценивания</w:t>
      </w:r>
      <w:r w:rsidR="006E146A">
        <w:rPr>
          <w:rFonts w:ascii="Times New Roman" w:hAnsi="Times New Roman" w:cs="Times New Roman"/>
          <w:sz w:val="28"/>
          <w:szCs w:val="28"/>
        </w:rPr>
        <w:t xml:space="preserve"> и предполагал достижение следующих задач:</w:t>
      </w:r>
    </w:p>
    <w:p w:rsidR="00855E34" w:rsidRPr="00855E34" w:rsidRDefault="006E146A" w:rsidP="00855E3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5E34" w:rsidRPr="00855E34">
        <w:rPr>
          <w:rFonts w:ascii="Times New Roman" w:hAnsi="Times New Roman" w:cs="Times New Roman"/>
          <w:sz w:val="28"/>
          <w:szCs w:val="28"/>
        </w:rPr>
        <w:t>тобрать из литературы и апробировать комплекс методических приемов для   формирования элементов действия нравст</w:t>
      </w:r>
      <w:r>
        <w:rPr>
          <w:rFonts w:ascii="Times New Roman" w:hAnsi="Times New Roman" w:cs="Times New Roman"/>
          <w:sz w:val="28"/>
          <w:szCs w:val="28"/>
        </w:rPr>
        <w:t>венно-этического  оценивания;</w:t>
      </w:r>
    </w:p>
    <w:p w:rsidR="00855E34" w:rsidRPr="00855E34" w:rsidRDefault="00855E34" w:rsidP="00855E3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E34">
        <w:rPr>
          <w:rFonts w:ascii="Times New Roman" w:hAnsi="Times New Roman" w:cs="Times New Roman"/>
          <w:sz w:val="28"/>
          <w:szCs w:val="28"/>
        </w:rPr>
        <w:t>Разработать   задания по курсу «Основы православной культуры», содержащие нравственные задачи, для решения которых необходимо целостно применять действие  нравственно-этического оценивания.</w:t>
      </w:r>
    </w:p>
    <w:p w:rsidR="00855E34" w:rsidRPr="00855E34" w:rsidRDefault="00855E34" w:rsidP="00855E3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E34">
        <w:rPr>
          <w:rFonts w:ascii="Times New Roman" w:hAnsi="Times New Roman" w:cs="Times New Roman"/>
          <w:sz w:val="28"/>
          <w:szCs w:val="28"/>
        </w:rPr>
        <w:t>Формировать  все  умения, входящие в структуру действия нравственно-этического оценивания.</w:t>
      </w:r>
    </w:p>
    <w:p w:rsidR="00855E34" w:rsidRDefault="006E146A" w:rsidP="006E1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третьем, </w:t>
      </w:r>
      <w:r w:rsidRPr="006E146A">
        <w:rPr>
          <w:rFonts w:ascii="Times New Roman" w:hAnsi="Times New Roman" w:cs="Times New Roman"/>
          <w:sz w:val="28"/>
          <w:szCs w:val="28"/>
        </w:rPr>
        <w:t>обобщающ</w:t>
      </w:r>
      <w:r>
        <w:rPr>
          <w:rFonts w:ascii="Times New Roman" w:hAnsi="Times New Roman" w:cs="Times New Roman"/>
          <w:sz w:val="28"/>
          <w:szCs w:val="28"/>
        </w:rPr>
        <w:t xml:space="preserve">ем, </w:t>
      </w:r>
      <w:r w:rsidR="00855E34" w:rsidRPr="006E146A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2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было </w:t>
      </w:r>
      <w:r w:rsidR="00855E34" w:rsidRPr="006E146A">
        <w:rPr>
          <w:rFonts w:ascii="Times New Roman" w:hAnsi="Times New Roman" w:cs="Times New Roman"/>
          <w:sz w:val="28"/>
          <w:szCs w:val="28"/>
        </w:rPr>
        <w:t>обеспечить  функционирование  действия нравственно-этического оценивания на уроках «Основы православной культуры</w:t>
      </w:r>
      <w:r w:rsidRPr="006E14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BC9" w:rsidRPr="006E146A" w:rsidRDefault="00732BC9" w:rsidP="006E146A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этапах констатирующего и </w:t>
      </w:r>
      <w:r w:rsidR="00CC1C5A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го эксперимента использовалась методика, разработанная нами по аналогии с методиками, диагностирующими степень сформированности компонент</w:t>
      </w:r>
      <w:r w:rsidR="004F586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учебной деятельности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Вергелес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И.М.,)</w:t>
      </w:r>
      <w:r w:rsidR="00F346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46D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F346DF">
        <w:rPr>
          <w:rFonts w:ascii="Times New Roman" w:hAnsi="Times New Roman" w:cs="Times New Roman"/>
          <w:sz w:val="28"/>
          <w:szCs w:val="28"/>
        </w:rPr>
        <w:t xml:space="preserve"> предлагалась нравственная задача и задание: «Как надо действовать, чтобы решить эту задачу? Запиши алгоритм. Реши задачу».</w:t>
      </w:r>
      <w:r w:rsidR="00A12A8C">
        <w:rPr>
          <w:rFonts w:ascii="Times New Roman" w:hAnsi="Times New Roman" w:cs="Times New Roman"/>
          <w:sz w:val="28"/>
          <w:szCs w:val="28"/>
        </w:rPr>
        <w:t xml:space="preserve"> Считаем, что такая методика может характеризовать степень владения младшими школьниками </w:t>
      </w:r>
      <w:r w:rsidR="00CC1C5A">
        <w:rPr>
          <w:rFonts w:ascii="Times New Roman" w:hAnsi="Times New Roman" w:cs="Times New Roman"/>
          <w:sz w:val="28"/>
          <w:szCs w:val="28"/>
        </w:rPr>
        <w:t>действием</w:t>
      </w:r>
      <w:r w:rsidR="00A12A8C">
        <w:rPr>
          <w:rFonts w:ascii="Times New Roman" w:hAnsi="Times New Roman" w:cs="Times New Roman"/>
          <w:sz w:val="28"/>
          <w:szCs w:val="28"/>
        </w:rPr>
        <w:t xml:space="preserve"> НЭО, так как позволяет проверить и когнитивный и поведенческий компонент сформированного умения.</w:t>
      </w:r>
    </w:p>
    <w:p w:rsidR="006E146A" w:rsidRDefault="006E146A" w:rsidP="00F70DE9">
      <w:pPr>
        <w:pStyle w:val="Default"/>
        <w:jc w:val="center"/>
        <w:rPr>
          <w:b/>
          <w:bCs/>
          <w:sz w:val="28"/>
          <w:szCs w:val="28"/>
        </w:rPr>
      </w:pPr>
    </w:p>
    <w:p w:rsidR="00F70DE9" w:rsidRPr="00822C1E" w:rsidRDefault="00F70DE9" w:rsidP="00F70DE9">
      <w:pPr>
        <w:pStyle w:val="Default"/>
        <w:jc w:val="center"/>
        <w:rPr>
          <w:sz w:val="28"/>
          <w:szCs w:val="28"/>
        </w:rPr>
      </w:pPr>
      <w:r w:rsidRPr="00F70DE9">
        <w:rPr>
          <w:b/>
          <w:bCs/>
          <w:sz w:val="28"/>
          <w:szCs w:val="28"/>
        </w:rPr>
        <w:t>Результаты</w:t>
      </w:r>
      <w:r w:rsidR="000F2FED">
        <w:rPr>
          <w:b/>
          <w:bCs/>
          <w:sz w:val="28"/>
          <w:szCs w:val="28"/>
        </w:rPr>
        <w:t xml:space="preserve"> </w:t>
      </w:r>
      <w:r w:rsidRPr="00F70DE9">
        <w:rPr>
          <w:b/>
          <w:bCs/>
          <w:sz w:val="28"/>
          <w:szCs w:val="28"/>
        </w:rPr>
        <w:t>эмпирического</w:t>
      </w:r>
      <w:r w:rsidR="000F2FED">
        <w:rPr>
          <w:b/>
          <w:bCs/>
          <w:sz w:val="28"/>
          <w:szCs w:val="28"/>
        </w:rPr>
        <w:t xml:space="preserve"> </w:t>
      </w:r>
      <w:r w:rsidRPr="00F70DE9">
        <w:rPr>
          <w:b/>
          <w:bCs/>
          <w:sz w:val="28"/>
          <w:szCs w:val="28"/>
        </w:rPr>
        <w:t>исследования</w:t>
      </w:r>
    </w:p>
    <w:p w:rsidR="000F2FED" w:rsidRDefault="00D22FF0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42">
        <w:rPr>
          <w:rFonts w:ascii="Times New Roman" w:hAnsi="Times New Roman" w:cs="Times New Roman"/>
          <w:sz w:val="28"/>
          <w:szCs w:val="28"/>
        </w:rPr>
        <w:t xml:space="preserve">Для  решения  задач  мотивационного  этапа,  мы  разработали  и  провели  вводное   занятие  на  тему «Знакомство  с  понятием «нравственная  задача», с алгоритмом  действия нравственно-этического оценивания при решении «нравственных задач».  </w:t>
      </w:r>
    </w:p>
    <w:p w:rsidR="00D22FF0" w:rsidRDefault="00D22FF0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42">
        <w:rPr>
          <w:rFonts w:ascii="Times New Roman" w:hAnsi="Times New Roman" w:cs="Times New Roman"/>
          <w:sz w:val="28"/>
          <w:szCs w:val="28"/>
        </w:rPr>
        <w:t>Цели  заняти</w:t>
      </w:r>
      <w:proofErr w:type="gramStart"/>
      <w:r w:rsidRPr="0084364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43642">
        <w:rPr>
          <w:rFonts w:ascii="Times New Roman" w:hAnsi="Times New Roman" w:cs="Times New Roman"/>
          <w:sz w:val="28"/>
          <w:szCs w:val="28"/>
        </w:rPr>
        <w:t xml:space="preserve"> формировать  понятие  о нравственной  задаче, о ее  отличии от  других задач,  познакомить  с   компонентами действия </w:t>
      </w:r>
      <w:r w:rsidRPr="00843642">
        <w:rPr>
          <w:rFonts w:ascii="Times New Roman" w:hAnsi="Times New Roman" w:cs="Times New Roman"/>
          <w:sz w:val="28"/>
          <w:szCs w:val="28"/>
        </w:rPr>
        <w:lastRenderedPageBreak/>
        <w:t>нравственно-этического  оценивания.</w:t>
      </w:r>
      <w:r w:rsidR="0081586C">
        <w:rPr>
          <w:rFonts w:ascii="Times New Roman" w:hAnsi="Times New Roman" w:cs="Times New Roman"/>
          <w:sz w:val="28"/>
          <w:szCs w:val="28"/>
        </w:rPr>
        <w:t xml:space="preserve"> </w:t>
      </w:r>
      <w:r w:rsidRPr="00A07DD5">
        <w:rPr>
          <w:rFonts w:ascii="Times New Roman" w:hAnsi="Times New Roman" w:cs="Times New Roman"/>
          <w:sz w:val="28"/>
          <w:szCs w:val="28"/>
        </w:rPr>
        <w:t>Суть структурных компонентов действия нравственно-этического оценивания  сложна для понимания младших школьников</w:t>
      </w:r>
      <w:proofErr w:type="gramStart"/>
      <w:r w:rsidR="00687EF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07DD5">
        <w:rPr>
          <w:rFonts w:ascii="Times New Roman" w:hAnsi="Times New Roman" w:cs="Times New Roman"/>
          <w:sz w:val="28"/>
          <w:szCs w:val="28"/>
        </w:rPr>
        <w:t>оэтому мы попытались обозначить их визуально</w:t>
      </w:r>
      <w:r>
        <w:rPr>
          <w:rFonts w:ascii="Times New Roman" w:hAnsi="Times New Roman" w:cs="Times New Roman"/>
          <w:sz w:val="28"/>
          <w:szCs w:val="28"/>
        </w:rPr>
        <w:t xml:space="preserve"> (схематичным рисунком)</w:t>
      </w:r>
      <w:r w:rsidRPr="00A07DD5">
        <w:rPr>
          <w:rFonts w:ascii="Times New Roman" w:hAnsi="Times New Roman" w:cs="Times New Roman"/>
          <w:sz w:val="28"/>
          <w:szCs w:val="28"/>
        </w:rPr>
        <w:t>, а также  упростить  формулировки.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алгоритм решения нравственной задачи, представленный обучающимся</w:t>
      </w:r>
      <w:r w:rsidR="00754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включал в себя следующие положения:</w:t>
      </w:r>
    </w:p>
    <w:p w:rsidR="00754A91" w:rsidRPr="00882CB6" w:rsidRDefault="004F586C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54A91" w:rsidRPr="00882CB6">
        <w:rPr>
          <w:rFonts w:ascii="Times New Roman" w:hAnsi="Times New Roman" w:cs="Times New Roman"/>
          <w:sz w:val="28"/>
          <w:szCs w:val="28"/>
        </w:rPr>
        <w:t>то произошло?</w:t>
      </w:r>
    </w:p>
    <w:p w:rsidR="00D22FF0" w:rsidRPr="00882CB6" w:rsidRDefault="004F586C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22FF0" w:rsidRPr="00882CB6">
        <w:rPr>
          <w:rFonts w:ascii="Times New Roman" w:hAnsi="Times New Roman" w:cs="Times New Roman"/>
          <w:sz w:val="28"/>
          <w:szCs w:val="28"/>
        </w:rPr>
        <w:t>равится ли тебе</w:t>
      </w:r>
      <w:proofErr w:type="gramStart"/>
      <w:r w:rsidR="00D22FF0" w:rsidRPr="00882CB6">
        <w:rPr>
          <w:rFonts w:ascii="Times New Roman" w:hAnsi="Times New Roman" w:cs="Times New Roman"/>
          <w:sz w:val="28"/>
          <w:szCs w:val="28"/>
        </w:rPr>
        <w:t xml:space="preserve">..?, </w:t>
      </w:r>
      <w:proofErr w:type="gramEnd"/>
      <w:r w:rsidR="00D22FF0" w:rsidRPr="00882CB6">
        <w:rPr>
          <w:rFonts w:ascii="Times New Roman" w:hAnsi="Times New Roman" w:cs="Times New Roman"/>
          <w:sz w:val="28"/>
          <w:szCs w:val="28"/>
        </w:rPr>
        <w:t xml:space="preserve">какие чувства </w:t>
      </w:r>
      <w:r w:rsidR="00754A91" w:rsidRPr="00882CB6">
        <w:rPr>
          <w:rFonts w:ascii="Times New Roman" w:hAnsi="Times New Roman" w:cs="Times New Roman"/>
          <w:sz w:val="28"/>
          <w:szCs w:val="28"/>
        </w:rPr>
        <w:t xml:space="preserve">вызвала </w:t>
      </w:r>
      <w:r w:rsidR="00D22FF0" w:rsidRPr="00882CB6">
        <w:rPr>
          <w:rFonts w:ascii="Times New Roman" w:hAnsi="Times New Roman" w:cs="Times New Roman"/>
          <w:sz w:val="28"/>
          <w:szCs w:val="28"/>
        </w:rPr>
        <w:t xml:space="preserve">у тебя </w:t>
      </w:r>
      <w:r w:rsidR="00754A91" w:rsidRPr="00882CB6">
        <w:rPr>
          <w:rFonts w:ascii="Times New Roman" w:hAnsi="Times New Roman" w:cs="Times New Roman"/>
          <w:sz w:val="28"/>
          <w:szCs w:val="28"/>
        </w:rPr>
        <w:t>ситуация (история, рассказ, поступок)</w:t>
      </w:r>
      <w:r w:rsidR="00D22FF0" w:rsidRPr="00882CB6">
        <w:rPr>
          <w:rFonts w:ascii="Times New Roman" w:hAnsi="Times New Roman" w:cs="Times New Roman"/>
          <w:sz w:val="28"/>
          <w:szCs w:val="28"/>
        </w:rPr>
        <w:t>?</w:t>
      </w:r>
    </w:p>
    <w:p w:rsidR="00D22FF0" w:rsidRPr="00882CB6" w:rsidRDefault="00D22FF0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B6">
        <w:rPr>
          <w:rFonts w:ascii="Times New Roman" w:hAnsi="Times New Roman" w:cs="Times New Roman"/>
          <w:sz w:val="28"/>
          <w:szCs w:val="28"/>
        </w:rPr>
        <w:t>Нарушена ли норма</w:t>
      </w:r>
      <w:r w:rsidR="00754A91" w:rsidRPr="00882CB6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882CB6">
        <w:rPr>
          <w:rFonts w:ascii="Times New Roman" w:hAnsi="Times New Roman" w:cs="Times New Roman"/>
          <w:sz w:val="28"/>
          <w:szCs w:val="28"/>
        </w:rPr>
        <w:t>?  Какая?</w:t>
      </w:r>
    </w:p>
    <w:p w:rsidR="00D22FF0" w:rsidRPr="00882CB6" w:rsidRDefault="00D22FF0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B6">
        <w:rPr>
          <w:rFonts w:ascii="Times New Roman" w:hAnsi="Times New Roman" w:cs="Times New Roman"/>
          <w:sz w:val="28"/>
          <w:szCs w:val="28"/>
        </w:rPr>
        <w:t>Определи строгость нормы.  (Очень строгая или не очень строгая норма)</w:t>
      </w:r>
    </w:p>
    <w:p w:rsidR="00754A91" w:rsidRPr="00882CB6" w:rsidRDefault="00754A91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B6">
        <w:rPr>
          <w:rFonts w:ascii="Times New Roman" w:hAnsi="Times New Roman" w:cs="Times New Roman"/>
          <w:sz w:val="28"/>
          <w:szCs w:val="28"/>
        </w:rPr>
        <w:t>Как правильно должны поступать люди в данном случае?</w:t>
      </w:r>
    </w:p>
    <w:p w:rsidR="00754A91" w:rsidRPr="00882CB6" w:rsidRDefault="00754A91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B6">
        <w:rPr>
          <w:rFonts w:ascii="Times New Roman" w:hAnsi="Times New Roman" w:cs="Times New Roman"/>
          <w:sz w:val="28"/>
          <w:szCs w:val="28"/>
        </w:rPr>
        <w:t>Сравни поступок героя с нормой.</w:t>
      </w:r>
    </w:p>
    <w:p w:rsidR="00754A91" w:rsidRPr="00882CB6" w:rsidRDefault="00754A91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B6">
        <w:rPr>
          <w:rFonts w:ascii="Times New Roman" w:hAnsi="Times New Roman" w:cs="Times New Roman"/>
          <w:sz w:val="28"/>
          <w:szCs w:val="28"/>
        </w:rPr>
        <w:t>Учти все условия, в которых оказался герой рассказа</w:t>
      </w:r>
    </w:p>
    <w:p w:rsidR="00754A91" w:rsidRPr="00882CB6" w:rsidRDefault="00754A91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B6">
        <w:rPr>
          <w:rFonts w:ascii="Times New Roman" w:hAnsi="Times New Roman" w:cs="Times New Roman"/>
          <w:sz w:val="28"/>
          <w:szCs w:val="28"/>
        </w:rPr>
        <w:t>Сделай вывод о нарушении/соблюдении моральных норм.</w:t>
      </w:r>
    </w:p>
    <w:p w:rsidR="00754A91" w:rsidRPr="00882CB6" w:rsidRDefault="00754A91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B6">
        <w:rPr>
          <w:rFonts w:ascii="Times New Roman" w:hAnsi="Times New Roman" w:cs="Times New Roman"/>
          <w:sz w:val="28"/>
          <w:szCs w:val="28"/>
        </w:rPr>
        <w:t>Объясни свою оценку</w:t>
      </w:r>
    </w:p>
    <w:p w:rsidR="00882CB6" w:rsidRPr="00D22FF0" w:rsidRDefault="00882CB6" w:rsidP="00D2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B13BE">
        <w:rPr>
          <w:rFonts w:ascii="Times New Roman" w:hAnsi="Times New Roman" w:cs="Times New Roman"/>
          <w:sz w:val="28"/>
          <w:szCs w:val="28"/>
        </w:rPr>
        <w:t>ыли ли у тебя подобные случаи;можешь ли ты рассказать о них?</w:t>
      </w:r>
    </w:p>
    <w:p w:rsidR="00F70DE9" w:rsidRDefault="00673AEE" w:rsidP="00673A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46A">
        <w:rPr>
          <w:rFonts w:ascii="Times New Roman" w:hAnsi="Times New Roman" w:cs="Times New Roman"/>
          <w:bCs/>
          <w:iCs/>
          <w:sz w:val="28"/>
          <w:szCs w:val="28"/>
        </w:rPr>
        <w:t xml:space="preserve">На втором этапе эксперимента </w:t>
      </w:r>
      <w:r w:rsidRPr="006E146A">
        <w:rPr>
          <w:rFonts w:ascii="Times New Roman" w:eastAsia="Calibri" w:hAnsi="Times New Roman" w:cs="Times New Roman"/>
          <w:sz w:val="28"/>
          <w:szCs w:val="28"/>
        </w:rPr>
        <w:t>были отобраны оптимальные для нашего исследования темы курса ОПК.</w:t>
      </w:r>
      <w:r w:rsidR="00CA68F8" w:rsidRPr="006E146A">
        <w:rPr>
          <w:rFonts w:ascii="Times New Roman" w:eastAsia="Calibri" w:hAnsi="Times New Roman" w:cs="Times New Roman"/>
          <w:sz w:val="28"/>
          <w:szCs w:val="28"/>
        </w:rPr>
        <w:t xml:space="preserve"> Например, «Нормы права и морали. Виды моральных норм», «Золотое правило нравственности»</w:t>
      </w:r>
      <w:r w:rsidR="00415096" w:rsidRPr="006E146A">
        <w:rPr>
          <w:rFonts w:ascii="Times New Roman" w:eastAsia="Calibri" w:hAnsi="Times New Roman" w:cs="Times New Roman"/>
          <w:sz w:val="28"/>
          <w:szCs w:val="28"/>
        </w:rPr>
        <w:t>, «Добро и зло в человеческом мире», «Нравственный выбор».</w:t>
      </w:r>
      <w:r w:rsidRPr="006E146A">
        <w:rPr>
          <w:rFonts w:ascii="Times New Roman" w:eastAsia="Calibri" w:hAnsi="Times New Roman" w:cs="Times New Roman"/>
          <w:sz w:val="28"/>
          <w:szCs w:val="28"/>
        </w:rPr>
        <w:t xml:space="preserve"> Было проведено 8 занятий, на каждом из которых дети решали нравственные задачи того или </w:t>
      </w:r>
      <w:r w:rsidR="00CA68F8" w:rsidRPr="006E146A">
        <w:rPr>
          <w:rFonts w:ascii="Times New Roman" w:eastAsia="Calibri" w:hAnsi="Times New Roman" w:cs="Times New Roman"/>
          <w:sz w:val="28"/>
          <w:szCs w:val="28"/>
        </w:rPr>
        <w:t>иного</w:t>
      </w:r>
      <w:r w:rsidRPr="006E146A">
        <w:rPr>
          <w:rFonts w:ascii="Times New Roman" w:eastAsia="Calibri" w:hAnsi="Times New Roman" w:cs="Times New Roman"/>
          <w:sz w:val="28"/>
          <w:szCs w:val="28"/>
        </w:rPr>
        <w:t xml:space="preserve"> содержания, воспроизводя описанный выше алгоритм, но объектом специального  формирования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(более пристального внимания) становилоськакое-либо конкретное </w:t>
      </w:r>
      <w:r w:rsidRPr="00A570BB">
        <w:rPr>
          <w:rFonts w:ascii="Times New Roman" w:eastAsia="Calibri" w:hAnsi="Times New Roman" w:cs="Times New Roman"/>
          <w:sz w:val="28"/>
          <w:szCs w:val="28"/>
        </w:rPr>
        <w:t xml:space="preserve">  умение, входящее  в  состав  действия нравственно-этического  оценивания</w:t>
      </w:r>
      <w:r w:rsidR="00415096">
        <w:rPr>
          <w:rFonts w:ascii="Times New Roman" w:eastAsia="Calibri" w:hAnsi="Times New Roman" w:cs="Times New Roman"/>
          <w:sz w:val="28"/>
          <w:szCs w:val="28"/>
        </w:rPr>
        <w:t>. В завершение занятия обсуждался вопрос: «Как вы решали нравственную задачу?», «Что помогало вам при решении задачи?». Обобщая ответы детей, учитель обязательно помогал воспроизвести общий способ решения нр</w:t>
      </w:r>
      <w:r w:rsidR="000F2FED">
        <w:rPr>
          <w:rFonts w:ascii="Times New Roman" w:eastAsia="Calibri" w:hAnsi="Times New Roman" w:cs="Times New Roman"/>
          <w:sz w:val="28"/>
          <w:szCs w:val="28"/>
        </w:rPr>
        <w:t>авственной зада</w:t>
      </w:r>
      <w:r w:rsidR="00415096">
        <w:rPr>
          <w:rFonts w:ascii="Times New Roman" w:eastAsia="Calibri" w:hAnsi="Times New Roman" w:cs="Times New Roman"/>
          <w:sz w:val="28"/>
          <w:szCs w:val="28"/>
        </w:rPr>
        <w:t>чи (алгоритм), каждый раз обращая внимание на его картинную схему у доски</w:t>
      </w:r>
      <w:r w:rsidR="00E37D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871" w:rsidRDefault="00E37DDE" w:rsidP="00A771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Итогом формирующего эксперимента явилось</w:t>
      </w:r>
      <w:r w:rsidRPr="00410B41">
        <w:rPr>
          <w:rFonts w:ascii="Times New Roman" w:eastAsia="Times New Roman" w:hAnsi="Times New Roman" w:cs="Times New Roman"/>
          <w:sz w:val="28"/>
          <w:szCs w:val="28"/>
        </w:rPr>
        <w:t xml:space="preserve">  обобщающее занятие на  тему  «Использование  действия нравственно-этического  оцен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ивания в  различных </w:t>
      </w:r>
      <w:r w:rsidR="00F3671D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="00AA37ED">
        <w:rPr>
          <w:rFonts w:ascii="Times New Roman" w:eastAsia="Times New Roman" w:hAnsi="Times New Roman" w:cs="Times New Roman"/>
          <w:sz w:val="28"/>
          <w:szCs w:val="28"/>
        </w:rPr>
        <w:t xml:space="preserve"> ситуациях», где обеспечивалось функционирование сформированного действия НЭО в самостоятельной деятельности обучающихся. Класс был разбит на малые группы. Каждая группа получила текст с описанием нравственной за</w:t>
      </w:r>
      <w:r w:rsidR="00280AAB">
        <w:rPr>
          <w:rFonts w:ascii="Times New Roman" w:eastAsia="Times New Roman" w:hAnsi="Times New Roman" w:cs="Times New Roman"/>
          <w:sz w:val="28"/>
          <w:szCs w:val="28"/>
        </w:rPr>
        <w:t>дачи: притчи «Все в твоих руках</w:t>
      </w:r>
      <w:r w:rsidR="00127871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AA37ED" w:rsidRPr="000F2FE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«Осколки в сердце», рассказ</w:t>
      </w:r>
      <w:r w:rsidR="0012787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В.Осеевой «Плохо»,</w:t>
      </w:r>
    </w:p>
    <w:p w:rsidR="00E37DDE" w:rsidRDefault="007B0332" w:rsidP="00A771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FE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В. Осеева Рассказы для детей /В. Осеева. – </w:t>
      </w:r>
      <w:proofErr w:type="gramStart"/>
      <w:r w:rsidRPr="000F2FE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Мир искателя, 2014.-64 с.</w:t>
      </w:r>
      <w:r w:rsidR="00AA37ED" w:rsidRPr="000F2FE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).</w:t>
      </w:r>
      <w:proofErr w:type="gramEnd"/>
      <w:r w:rsidR="00AA37ED" w:rsidRPr="000F2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7ED">
        <w:rPr>
          <w:rFonts w:ascii="Times New Roman" w:eastAsia="Times New Roman" w:hAnsi="Times New Roman" w:cs="Times New Roman"/>
          <w:sz w:val="28"/>
          <w:szCs w:val="28"/>
        </w:rPr>
        <w:t xml:space="preserve">Было предложено решить задачи. При этом не предлагалось никаких </w:t>
      </w:r>
      <w:bookmarkStart w:id="0" w:name="_GoBack"/>
      <w:bookmarkEnd w:id="0"/>
      <w:r w:rsidR="00AA37ED">
        <w:rPr>
          <w:rFonts w:ascii="Times New Roman" w:eastAsia="Times New Roman" w:hAnsi="Times New Roman" w:cs="Times New Roman"/>
          <w:sz w:val="28"/>
          <w:szCs w:val="28"/>
        </w:rPr>
        <w:t xml:space="preserve">подсказок, связанных с алгоритмом решения. При </w:t>
      </w:r>
      <w:r w:rsidR="00A7719B">
        <w:rPr>
          <w:rFonts w:ascii="Times New Roman" w:eastAsia="Times New Roman" w:hAnsi="Times New Roman" w:cs="Times New Roman"/>
          <w:sz w:val="28"/>
          <w:szCs w:val="28"/>
        </w:rPr>
        <w:t xml:space="preserve">обсуждении результатов работы учитель спросил: «Как вы решали свою задачу? Чем пользовались при ее решении?». Все группы сослались на алгоритм и с легкостью привели примеры его использования при решении задачи. Следует отметить достаточно глубокие для возраста второклассников выводы при решении моральных дилемм, содержащихся во всех предложенных </w:t>
      </w:r>
      <w:r w:rsidR="000F2FED">
        <w:rPr>
          <w:rFonts w:ascii="Times New Roman" w:eastAsia="Times New Roman" w:hAnsi="Times New Roman" w:cs="Times New Roman"/>
          <w:sz w:val="28"/>
          <w:szCs w:val="28"/>
        </w:rPr>
        <w:t>нравственных задачах.</w:t>
      </w:r>
    </w:p>
    <w:p w:rsidR="00062CEF" w:rsidRPr="000F2FED" w:rsidRDefault="00390D87" w:rsidP="00A771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FED">
        <w:rPr>
          <w:rFonts w:ascii="Times New Roman" w:eastAsia="Times New Roman" w:hAnsi="Times New Roman" w:cs="Times New Roman"/>
          <w:sz w:val="28"/>
          <w:szCs w:val="28"/>
        </w:rPr>
        <w:t>Например,</w:t>
      </w:r>
    </w:p>
    <w:p w:rsidR="00291A8B" w:rsidRPr="000F2FED" w:rsidRDefault="00390D87" w:rsidP="00A7719B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2FED">
        <w:rPr>
          <w:rFonts w:ascii="Times New Roman" w:hAnsi="Times New Roman" w:cs="Times New Roman"/>
          <w:sz w:val="28"/>
          <w:szCs w:val="28"/>
        </w:rPr>
        <w:t>«</w:t>
      </w:r>
      <w:r w:rsidR="00EF700D" w:rsidRPr="000F2FED">
        <w:rPr>
          <w:rFonts w:ascii="Times New Roman" w:hAnsi="Times New Roman" w:cs="Times New Roman"/>
          <w:sz w:val="28"/>
          <w:szCs w:val="28"/>
        </w:rPr>
        <w:t xml:space="preserve">Мальчики нарушили  норму   помощи, нормы </w:t>
      </w:r>
      <w:r w:rsidR="00280AAB" w:rsidRPr="000F2FED">
        <w:rPr>
          <w:rFonts w:ascii="Times New Roman" w:hAnsi="Times New Roman" w:cs="Times New Roman"/>
          <w:sz w:val="28"/>
          <w:szCs w:val="28"/>
        </w:rPr>
        <w:t xml:space="preserve"> </w:t>
      </w:r>
      <w:r w:rsidR="00EF700D" w:rsidRPr="000F2FED">
        <w:rPr>
          <w:rFonts w:ascii="Times New Roman" w:hAnsi="Times New Roman" w:cs="Times New Roman"/>
          <w:sz w:val="28"/>
          <w:szCs w:val="28"/>
        </w:rPr>
        <w:t>поведения,  потому  что  ничего не  сделали, чтобы  спасти  котенка,  еще  им  не было стыдно  за  свое  поведение.</w:t>
      </w:r>
      <w:r w:rsidR="00062CEF" w:rsidRPr="000F2FED">
        <w:rPr>
          <w:rFonts w:ascii="Times New Roman" w:eastAsia="Times New Roman" w:hAnsi="Times New Roman" w:cs="Times New Roman"/>
          <w:i/>
          <w:sz w:val="28"/>
          <w:szCs w:val="28"/>
        </w:rPr>
        <w:t xml:space="preserve">  Я бы так себя</w:t>
      </w:r>
      <w:r w:rsidR="00280AAB" w:rsidRPr="000F2FED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062CEF" w:rsidRPr="000F2FED">
        <w:rPr>
          <w:rFonts w:ascii="Times New Roman" w:eastAsia="Times New Roman" w:hAnsi="Times New Roman" w:cs="Times New Roman"/>
          <w:i/>
          <w:sz w:val="28"/>
          <w:szCs w:val="28"/>
        </w:rPr>
        <w:t xml:space="preserve"> не вела. </w:t>
      </w:r>
      <w:r w:rsidR="00291A8B" w:rsidRPr="000F2FED">
        <w:rPr>
          <w:rFonts w:ascii="Times New Roman" w:eastAsia="Times New Roman" w:hAnsi="Times New Roman" w:cs="Times New Roman"/>
          <w:i/>
          <w:sz w:val="28"/>
          <w:szCs w:val="28"/>
        </w:rPr>
        <w:t xml:space="preserve"> Я позвала бы взрослых на помощь, чтобы они от</w:t>
      </w:r>
      <w:r w:rsidR="00EF700D" w:rsidRPr="000F2FED">
        <w:rPr>
          <w:rFonts w:ascii="Times New Roman" w:eastAsia="Times New Roman" w:hAnsi="Times New Roman" w:cs="Times New Roman"/>
          <w:i/>
          <w:sz w:val="28"/>
          <w:szCs w:val="28"/>
        </w:rPr>
        <w:t xml:space="preserve">огнали собаку. Мне жалко котенка, ведь он маленький, </w:t>
      </w:r>
      <w:r w:rsidR="00291A8B" w:rsidRPr="000F2FE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F700D" w:rsidRPr="000F2FED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="00291A8B" w:rsidRPr="000F2FED">
        <w:rPr>
          <w:rFonts w:ascii="Times New Roman" w:eastAsia="Times New Roman" w:hAnsi="Times New Roman" w:cs="Times New Roman"/>
          <w:i/>
          <w:sz w:val="28"/>
          <w:szCs w:val="28"/>
        </w:rPr>
        <w:t>еззащитный</w:t>
      </w:r>
      <w:r w:rsidR="00EF700D" w:rsidRPr="000F2FED">
        <w:rPr>
          <w:rFonts w:ascii="Times New Roman" w:eastAsia="Times New Roman" w:hAnsi="Times New Roman" w:cs="Times New Roman"/>
          <w:i/>
          <w:sz w:val="28"/>
          <w:szCs w:val="28"/>
        </w:rPr>
        <w:t>. Я поговорила бы с мальчиками, что нельзя быть такими равнодушными. Ведь на месте этого котенка мог  оказаться, их кот или котёнок</w:t>
      </w:r>
      <w:r w:rsidR="00246C96" w:rsidRPr="000F2FED">
        <w:rPr>
          <w:rFonts w:ascii="Times New Roman" w:eastAsia="Times New Roman" w:hAnsi="Times New Roman" w:cs="Times New Roman"/>
          <w:i/>
          <w:sz w:val="28"/>
          <w:szCs w:val="28"/>
        </w:rPr>
        <w:t>, и он  мог бы погибнуть..</w:t>
      </w:r>
      <w:r w:rsidRPr="000F2FED">
        <w:rPr>
          <w:rFonts w:ascii="Times New Roman" w:eastAsia="Times New Roman" w:hAnsi="Times New Roman" w:cs="Times New Roman"/>
          <w:i/>
          <w:sz w:val="28"/>
          <w:szCs w:val="28"/>
        </w:rPr>
        <w:t xml:space="preserve">.» </w:t>
      </w:r>
      <w:r w:rsidR="00246C96" w:rsidRPr="000F2FED">
        <w:rPr>
          <w:rFonts w:ascii="Times New Roman" w:eastAsia="Times New Roman" w:hAnsi="Times New Roman" w:cs="Times New Roman"/>
          <w:i/>
          <w:sz w:val="28"/>
          <w:szCs w:val="28"/>
        </w:rPr>
        <w:t>(Злата Я.)</w:t>
      </w:r>
    </w:p>
    <w:p w:rsidR="00390D87" w:rsidRPr="000F2FED" w:rsidRDefault="000F2FED" w:rsidP="00390D87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280AAB" w:rsidRPr="000F2FED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390D87" w:rsidRPr="000F2FED">
        <w:rPr>
          <w:rFonts w:ascii="Times New Roman" w:eastAsia="Times New Roman" w:hAnsi="Times New Roman" w:cs="Times New Roman"/>
          <w:i/>
          <w:sz w:val="28"/>
          <w:szCs w:val="28"/>
        </w:rPr>
        <w:t xml:space="preserve">Очень жаль, что мальчики такие жестокие, безжалостные. Из </w:t>
      </w:r>
      <w:proofErr w:type="gramStart"/>
      <w:r w:rsidR="00390D87" w:rsidRPr="000F2FED">
        <w:rPr>
          <w:rFonts w:ascii="Times New Roman" w:eastAsia="Times New Roman" w:hAnsi="Times New Roman" w:cs="Times New Roman"/>
          <w:i/>
          <w:sz w:val="28"/>
          <w:szCs w:val="28"/>
        </w:rPr>
        <w:t>–з</w:t>
      </w:r>
      <w:proofErr w:type="gramEnd"/>
      <w:r w:rsidR="00390D87" w:rsidRPr="000F2FED">
        <w:rPr>
          <w:rFonts w:ascii="Times New Roman" w:eastAsia="Times New Roman" w:hAnsi="Times New Roman" w:cs="Times New Roman"/>
          <w:i/>
          <w:sz w:val="28"/>
          <w:szCs w:val="28"/>
        </w:rPr>
        <w:t xml:space="preserve">а них котенок, мог бы погибнуть. </w:t>
      </w:r>
      <w:r w:rsidR="008E0E59" w:rsidRPr="000F2FED">
        <w:rPr>
          <w:rFonts w:ascii="Times New Roman" w:eastAsia="Times New Roman" w:hAnsi="Times New Roman" w:cs="Times New Roman"/>
          <w:i/>
          <w:sz w:val="28"/>
          <w:szCs w:val="28"/>
        </w:rPr>
        <w:t xml:space="preserve">Хорошо, что рядом оказалась добрая женщина. </w:t>
      </w:r>
      <w:r w:rsidR="00390D87" w:rsidRPr="000F2FED">
        <w:rPr>
          <w:rFonts w:ascii="Times New Roman" w:eastAsia="Times New Roman" w:hAnsi="Times New Roman" w:cs="Times New Roman"/>
          <w:i/>
          <w:sz w:val="28"/>
          <w:szCs w:val="28"/>
        </w:rPr>
        <w:t>Я бы посоветовала мальч</w:t>
      </w:r>
      <w:r w:rsidR="008E0E59" w:rsidRPr="000F2FED">
        <w:rPr>
          <w:rFonts w:ascii="Times New Roman" w:eastAsia="Times New Roman" w:hAnsi="Times New Roman" w:cs="Times New Roman"/>
          <w:i/>
          <w:sz w:val="28"/>
          <w:szCs w:val="28"/>
        </w:rPr>
        <w:t>икам стать добрее и милосерднее.</w:t>
      </w:r>
      <w:r w:rsidR="00390D87" w:rsidRPr="000F2FED">
        <w:rPr>
          <w:rFonts w:ascii="Times New Roman" w:eastAsia="Times New Roman" w:hAnsi="Times New Roman" w:cs="Times New Roman"/>
          <w:i/>
          <w:sz w:val="28"/>
          <w:szCs w:val="28"/>
        </w:rPr>
        <w:t xml:space="preserve"> Думаю, что в следующий раз, они бы себя так не вели. </w:t>
      </w:r>
      <w:r w:rsidR="008E0E59" w:rsidRPr="000F2FED">
        <w:rPr>
          <w:rFonts w:ascii="Times New Roman" w:eastAsia="Times New Roman" w:hAnsi="Times New Roman" w:cs="Times New Roman"/>
          <w:i/>
          <w:sz w:val="28"/>
          <w:szCs w:val="28"/>
        </w:rPr>
        <w:t>Надеюсь, они сделали для себя правильные выводы</w:t>
      </w:r>
      <w:r w:rsidR="00280AAB" w:rsidRPr="000F2FED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8E0E59" w:rsidRPr="000F2FED">
        <w:rPr>
          <w:rFonts w:ascii="Times New Roman" w:eastAsia="Times New Roman" w:hAnsi="Times New Roman" w:cs="Times New Roman"/>
          <w:i/>
          <w:sz w:val="28"/>
          <w:szCs w:val="28"/>
        </w:rPr>
        <w:t>.   (Лиза С.)</w:t>
      </w:r>
    </w:p>
    <w:p w:rsidR="00A7719B" w:rsidRDefault="00A7719B" w:rsidP="00A771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подведения итогов </w:t>
      </w:r>
      <w:r w:rsidRPr="00410B41">
        <w:rPr>
          <w:rFonts w:ascii="Times New Roman" w:hAnsi="Times New Roman" w:cs="Times New Roman"/>
          <w:sz w:val="28"/>
          <w:szCs w:val="28"/>
        </w:rPr>
        <w:t>занятия учащимся было</w:t>
      </w:r>
      <w:r w:rsidR="000F2FED">
        <w:rPr>
          <w:rFonts w:ascii="Times New Roman" w:hAnsi="Times New Roman" w:cs="Times New Roman"/>
          <w:sz w:val="28"/>
          <w:szCs w:val="28"/>
        </w:rPr>
        <w:t xml:space="preserve"> </w:t>
      </w:r>
      <w:r w:rsidRPr="00410B41">
        <w:rPr>
          <w:rFonts w:ascii="Times New Roman" w:hAnsi="Times New Roman" w:cs="Times New Roman"/>
          <w:sz w:val="28"/>
          <w:szCs w:val="28"/>
        </w:rPr>
        <w:t xml:space="preserve">предложено  задание:  как  вы  считаете, научились ли  вы  решать нравственные  задачи,  используя  алгоритм нравственно-этического оценивания? Поднимите  зеленый  кружок,  если  вы считаете,  что научились решать нравственные  задачи,  вам  все  понятно. Поднимите желтый кружок,  если вы  считаете, что еще нужно  поучиться решать нравственные задачи и  вам не  все понятно. Поднимите красный кружок, если  вы  считаете, что вы не научились решать  нравственные задачи и  вам </w:t>
      </w:r>
      <w:r>
        <w:rPr>
          <w:rFonts w:ascii="Times New Roman" w:hAnsi="Times New Roman" w:cs="Times New Roman"/>
          <w:sz w:val="28"/>
          <w:szCs w:val="28"/>
        </w:rPr>
        <w:t>ничего не понятно. Отметим</w:t>
      </w:r>
      <w:r w:rsidRPr="00410B41">
        <w:rPr>
          <w:rFonts w:ascii="Times New Roman" w:hAnsi="Times New Roman" w:cs="Times New Roman"/>
          <w:sz w:val="28"/>
          <w:szCs w:val="28"/>
        </w:rPr>
        <w:t>, что  красный кружок  не  поднял ни один ребенок</w:t>
      </w:r>
      <w:r w:rsidRPr="000F2FED">
        <w:rPr>
          <w:rFonts w:ascii="Times New Roman" w:hAnsi="Times New Roman" w:cs="Times New Roman"/>
          <w:sz w:val="28"/>
          <w:szCs w:val="28"/>
        </w:rPr>
        <w:t>.  Большинство  учащихся  подняли  зеленый  кружок.</w:t>
      </w:r>
      <w:r w:rsidR="00D55F3F" w:rsidRPr="000F2FED">
        <w:rPr>
          <w:rFonts w:ascii="Times New Roman" w:hAnsi="Times New Roman" w:cs="Times New Roman"/>
          <w:sz w:val="28"/>
          <w:szCs w:val="28"/>
        </w:rPr>
        <w:t xml:space="preserve"> </w:t>
      </w:r>
      <w:r w:rsidR="00D55F3F" w:rsidRPr="000F2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Из 26 </w:t>
      </w:r>
      <w:proofErr w:type="gramStart"/>
      <w:r w:rsidR="00D55F3F" w:rsidRPr="000F2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обучающихся</w:t>
      </w:r>
      <w:proofErr w:type="gramEnd"/>
      <w:r w:rsidR="008E0E59" w:rsidRPr="000F2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класса лишь 6 обучающихся </w:t>
      </w:r>
      <w:r w:rsidR="00D55F3F" w:rsidRPr="000F2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подняли желтый кру</w:t>
      </w:r>
      <w:r w:rsidR="008E0E59" w:rsidRPr="000F2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жок. Таким образом, 20</w:t>
      </w:r>
      <w:r w:rsidR="00D55F3F" w:rsidRPr="000F2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человек (…</w:t>
      </w:r>
      <w:r w:rsidR="008E0E59" w:rsidRPr="000F2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77</w:t>
      </w:r>
      <w:r w:rsidR="00D55F3F" w:rsidRPr="000F2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% обучающихся</w:t>
      </w:r>
      <w:r w:rsidR="00D55F3F" w:rsidRPr="000F2FED">
        <w:rPr>
          <w:rFonts w:ascii="Times New Roman" w:hAnsi="Times New Roman" w:cs="Times New Roman"/>
          <w:sz w:val="28"/>
          <w:szCs w:val="28"/>
        </w:rPr>
        <w:t xml:space="preserve"> класса)</w:t>
      </w:r>
      <w:r w:rsidR="008E0E59" w:rsidRPr="000F2FED">
        <w:rPr>
          <w:rFonts w:ascii="Times New Roman" w:hAnsi="Times New Roman" w:cs="Times New Roman"/>
          <w:sz w:val="28"/>
          <w:szCs w:val="28"/>
        </w:rPr>
        <w:t xml:space="preserve"> </w:t>
      </w:r>
      <w:r w:rsidR="00D55F3F" w:rsidRPr="000F2FED">
        <w:rPr>
          <w:rFonts w:ascii="Times New Roman" w:hAnsi="Times New Roman" w:cs="Times New Roman"/>
          <w:sz w:val="28"/>
          <w:szCs w:val="28"/>
        </w:rPr>
        <w:t>считают, что овладели действием НЭО в достаточной степени.</w:t>
      </w:r>
    </w:p>
    <w:p w:rsidR="00272DED" w:rsidRDefault="00D55F3F" w:rsidP="00A771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Самооценка второклассников подтверждается результатами </w:t>
      </w:r>
      <w:r w:rsidR="00F346DF">
        <w:rPr>
          <w:rFonts w:ascii="Times New Roman" w:hAnsi="Times New Roman" w:cs="Times New Roman"/>
          <w:sz w:val="28"/>
          <w:szCs w:val="28"/>
        </w:rPr>
        <w:t>проведенного нами</w:t>
      </w:r>
      <w:r w:rsidR="006F21DF">
        <w:rPr>
          <w:rFonts w:ascii="Times New Roman" w:hAnsi="Times New Roman" w:cs="Times New Roman"/>
          <w:sz w:val="28"/>
          <w:szCs w:val="28"/>
        </w:rPr>
        <w:t xml:space="preserve"> исследования. </w:t>
      </w:r>
      <w:r w:rsidR="00280AAB">
        <w:rPr>
          <w:rFonts w:ascii="Times New Roman" w:hAnsi="Times New Roman" w:cs="Times New Roman"/>
          <w:sz w:val="28"/>
          <w:szCs w:val="28"/>
        </w:rPr>
        <w:t xml:space="preserve">Так, </w:t>
      </w:r>
      <w:r w:rsidR="00272DED">
        <w:rPr>
          <w:rFonts w:ascii="Times New Roman" w:hAnsi="Times New Roman" w:cs="Times New Roman"/>
          <w:sz w:val="28"/>
          <w:szCs w:val="28"/>
        </w:rPr>
        <w:t xml:space="preserve">73% второклассников полно представили </w:t>
      </w:r>
      <w:r w:rsidR="00690F70">
        <w:rPr>
          <w:rFonts w:ascii="Times New Roman" w:hAnsi="Times New Roman" w:cs="Times New Roman"/>
          <w:sz w:val="28"/>
          <w:szCs w:val="28"/>
        </w:rPr>
        <w:t>компоненты действия НЭО и правильно решили задачу</w:t>
      </w:r>
      <w:r w:rsidR="00307B4C">
        <w:rPr>
          <w:rFonts w:ascii="Times New Roman" w:hAnsi="Times New Roman" w:cs="Times New Roman"/>
          <w:sz w:val="28"/>
          <w:szCs w:val="28"/>
        </w:rPr>
        <w:t xml:space="preserve"> (высокий уровень)</w:t>
      </w:r>
      <w:r w:rsidR="00690F70">
        <w:rPr>
          <w:rFonts w:ascii="Times New Roman" w:hAnsi="Times New Roman" w:cs="Times New Roman"/>
          <w:sz w:val="28"/>
          <w:szCs w:val="28"/>
        </w:rPr>
        <w:t>, 27% - представили компоненты действия НЭО неполно и решили задачу в целом правильно</w:t>
      </w:r>
      <w:r w:rsidR="00307B4C">
        <w:rPr>
          <w:rFonts w:ascii="Times New Roman" w:hAnsi="Times New Roman" w:cs="Times New Roman"/>
          <w:sz w:val="28"/>
          <w:szCs w:val="28"/>
        </w:rPr>
        <w:t xml:space="preserve"> (средний уровень)</w:t>
      </w:r>
      <w:r w:rsidR="00690F70">
        <w:rPr>
          <w:rFonts w:ascii="Times New Roman" w:hAnsi="Times New Roman" w:cs="Times New Roman"/>
          <w:sz w:val="28"/>
          <w:szCs w:val="28"/>
        </w:rPr>
        <w:t xml:space="preserve">. Отметим, что на </w:t>
      </w:r>
      <w:r w:rsidR="00690F70">
        <w:rPr>
          <w:rFonts w:ascii="Times New Roman" w:hAnsi="Times New Roman" w:cs="Times New Roman"/>
          <w:sz w:val="28"/>
          <w:szCs w:val="28"/>
        </w:rPr>
        <w:lastRenderedPageBreak/>
        <w:t xml:space="preserve">констатирующем этапе эксперимента 81% </w:t>
      </w:r>
      <w:r w:rsidR="00BD0E00">
        <w:rPr>
          <w:rFonts w:ascii="Times New Roman" w:hAnsi="Times New Roman" w:cs="Times New Roman"/>
          <w:sz w:val="28"/>
          <w:szCs w:val="28"/>
        </w:rPr>
        <w:t>респондентов экспериментального класса вовсе не справились с заданием</w:t>
      </w:r>
      <w:r w:rsidR="00307B4C">
        <w:rPr>
          <w:rFonts w:ascii="Times New Roman" w:hAnsi="Times New Roman" w:cs="Times New Roman"/>
          <w:sz w:val="28"/>
          <w:szCs w:val="28"/>
        </w:rPr>
        <w:t xml:space="preserve"> (низкий уровень)</w:t>
      </w:r>
      <w:r w:rsidR="00BD0E00">
        <w:rPr>
          <w:rFonts w:ascii="Times New Roman" w:hAnsi="Times New Roman" w:cs="Times New Roman"/>
          <w:sz w:val="28"/>
          <w:szCs w:val="28"/>
        </w:rPr>
        <w:t xml:space="preserve"> (на контрольном этапе таких не оказалось) и лишь 19% - выполнили задание неполно и частично верно</w:t>
      </w:r>
      <w:r w:rsidR="00307B4C">
        <w:rPr>
          <w:rFonts w:ascii="Times New Roman" w:hAnsi="Times New Roman" w:cs="Times New Roman"/>
          <w:sz w:val="28"/>
          <w:szCs w:val="28"/>
        </w:rPr>
        <w:t xml:space="preserve"> средний уровень</w:t>
      </w:r>
      <w:r w:rsidR="00BD0E00">
        <w:rPr>
          <w:rFonts w:ascii="Times New Roman" w:hAnsi="Times New Roman" w:cs="Times New Roman"/>
          <w:sz w:val="28"/>
          <w:szCs w:val="28"/>
        </w:rPr>
        <w:t>.</w:t>
      </w:r>
    </w:p>
    <w:p w:rsidR="00BD0E00" w:rsidRDefault="00BD0E00" w:rsidP="00A771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контрольном классе, где на факультативе </w:t>
      </w:r>
      <w:r w:rsidR="00F346DF">
        <w:rPr>
          <w:rFonts w:ascii="Times New Roman" w:hAnsi="Times New Roman" w:cs="Times New Roman"/>
          <w:sz w:val="28"/>
          <w:szCs w:val="28"/>
        </w:rPr>
        <w:t>«Основы православной культуры»</w:t>
      </w:r>
      <w:r>
        <w:rPr>
          <w:rFonts w:ascii="Times New Roman" w:hAnsi="Times New Roman" w:cs="Times New Roman"/>
          <w:sz w:val="28"/>
          <w:szCs w:val="28"/>
        </w:rPr>
        <w:t xml:space="preserve"> не проводилась специальная работа по формированию действия НЭО, не произошло существенных изменений в овладении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личностным универсальным учебным действием нравственно-этического оценивания. Покажем это на диаграммах.</w:t>
      </w:r>
    </w:p>
    <w:p w:rsidR="00510AAB" w:rsidRDefault="00510AAB" w:rsidP="00A771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941"/>
        <w:gridCol w:w="4630"/>
      </w:tblGrid>
      <w:tr w:rsidR="00275803" w:rsidTr="0046399C">
        <w:trPr>
          <w:trHeight w:val="3272"/>
        </w:trPr>
        <w:tc>
          <w:tcPr>
            <w:tcW w:w="4785" w:type="dxa"/>
          </w:tcPr>
          <w:p w:rsidR="00275803" w:rsidRDefault="00275803" w:rsidP="00275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0375" cy="2181225"/>
                  <wp:effectExtent l="0" t="0" r="0" b="0"/>
                  <wp:docPr id="44" name="Диаграмма 4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75803" w:rsidRDefault="00275803" w:rsidP="00A7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38425" cy="2181225"/>
                  <wp:effectExtent l="0" t="0" r="0" b="0"/>
                  <wp:docPr id="46" name="Диаграмма 4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46399C" w:rsidRDefault="0046399C" w:rsidP="00C51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2B3" w:rsidRPr="00C84781" w:rsidRDefault="00C512B3" w:rsidP="00C51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4781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C8478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41608">
        <w:rPr>
          <w:rFonts w:ascii="Times New Roman" w:hAnsi="Times New Roman" w:cs="Times New Roman"/>
          <w:i/>
          <w:sz w:val="28"/>
          <w:szCs w:val="28"/>
        </w:rPr>
        <w:t>Степень сформированности у</w:t>
      </w:r>
      <w:r w:rsidRPr="00C84781">
        <w:rPr>
          <w:rFonts w:ascii="Times New Roman" w:hAnsi="Times New Roman" w:cs="Times New Roman"/>
          <w:i/>
          <w:sz w:val="28"/>
          <w:szCs w:val="28"/>
        </w:rPr>
        <w:t xml:space="preserve"> младших школьников действия нравственно-этического оценивания </w:t>
      </w:r>
      <w:r>
        <w:rPr>
          <w:rFonts w:ascii="Times New Roman" w:hAnsi="Times New Roman" w:cs="Times New Roman"/>
          <w:i/>
          <w:sz w:val="28"/>
          <w:szCs w:val="28"/>
        </w:rPr>
        <w:t>в контрольном классе</w:t>
      </w:r>
      <w:r w:rsidRPr="00C84781">
        <w:rPr>
          <w:rFonts w:ascii="Times New Roman" w:hAnsi="Times New Roman" w:cs="Times New Roman"/>
          <w:i/>
          <w:sz w:val="28"/>
          <w:szCs w:val="28"/>
        </w:rPr>
        <w:t>.</w:t>
      </w:r>
    </w:p>
    <w:p w:rsidR="00C512B3" w:rsidRDefault="00C512B3" w:rsidP="00F70DE9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690"/>
        <w:gridCol w:w="4881"/>
      </w:tblGrid>
      <w:tr w:rsidR="00275803" w:rsidTr="00275803">
        <w:tc>
          <w:tcPr>
            <w:tcW w:w="4785" w:type="dxa"/>
          </w:tcPr>
          <w:p w:rsidR="00275803" w:rsidRDefault="00275803" w:rsidP="0027580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14650" cy="2209800"/>
                  <wp:effectExtent l="0" t="0" r="0" b="0"/>
                  <wp:docPr id="45" name="Диаграмма 4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75803" w:rsidRDefault="00307B4C" w:rsidP="0027580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38475" cy="2305050"/>
                  <wp:effectExtent l="0" t="0" r="0" b="0"/>
                  <wp:docPr id="41" name="Диаграмма 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512B3" w:rsidRDefault="00C512B3" w:rsidP="00275803">
      <w:pPr>
        <w:pStyle w:val="Default"/>
        <w:rPr>
          <w:b/>
          <w:bCs/>
          <w:sz w:val="28"/>
          <w:szCs w:val="28"/>
        </w:rPr>
      </w:pPr>
    </w:p>
    <w:p w:rsidR="00C512B3" w:rsidRPr="00C84781" w:rsidRDefault="00C512B3" w:rsidP="00C512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4781">
        <w:rPr>
          <w:rFonts w:ascii="Times New Roman" w:hAnsi="Times New Roman" w:cs="Times New Roman"/>
          <w:i/>
          <w:sz w:val="28"/>
          <w:szCs w:val="28"/>
        </w:rPr>
        <w:t xml:space="preserve">Рис. 2. </w:t>
      </w:r>
      <w:r w:rsidR="00141608">
        <w:rPr>
          <w:rFonts w:ascii="Times New Roman" w:hAnsi="Times New Roman" w:cs="Times New Roman"/>
          <w:i/>
          <w:sz w:val="28"/>
          <w:szCs w:val="28"/>
        </w:rPr>
        <w:t>Степень сформированности у</w:t>
      </w:r>
      <w:r w:rsidR="00141608" w:rsidRPr="00C84781">
        <w:rPr>
          <w:rFonts w:ascii="Times New Roman" w:hAnsi="Times New Roman" w:cs="Times New Roman"/>
          <w:i/>
          <w:sz w:val="28"/>
          <w:szCs w:val="28"/>
        </w:rPr>
        <w:t xml:space="preserve"> младших школьников действия </w:t>
      </w:r>
      <w:r w:rsidRPr="00C84781">
        <w:rPr>
          <w:rFonts w:ascii="Times New Roman" w:hAnsi="Times New Roman" w:cs="Times New Roman"/>
          <w:i/>
          <w:sz w:val="28"/>
          <w:szCs w:val="28"/>
        </w:rPr>
        <w:t xml:space="preserve">нравственно-этического оценивания </w:t>
      </w:r>
      <w:r>
        <w:rPr>
          <w:rFonts w:ascii="Times New Roman" w:hAnsi="Times New Roman" w:cs="Times New Roman"/>
          <w:i/>
          <w:sz w:val="28"/>
          <w:szCs w:val="28"/>
        </w:rPr>
        <w:t>в экспериментальном классе</w:t>
      </w:r>
      <w:r w:rsidRPr="00C84781">
        <w:rPr>
          <w:rFonts w:ascii="Times New Roman" w:hAnsi="Times New Roman" w:cs="Times New Roman"/>
          <w:i/>
          <w:sz w:val="28"/>
          <w:szCs w:val="28"/>
        </w:rPr>
        <w:t>.</w:t>
      </w:r>
    </w:p>
    <w:p w:rsidR="00C512B3" w:rsidRDefault="00C512B3" w:rsidP="00C512B3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70DE9" w:rsidRDefault="000F2FED" w:rsidP="00F70DE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0F2FED" w:rsidRPr="0081586C" w:rsidRDefault="000F2FED" w:rsidP="0081586C">
      <w:pPr>
        <w:pStyle w:val="Default"/>
        <w:jc w:val="both"/>
        <w:rPr>
          <w:sz w:val="28"/>
          <w:szCs w:val="28"/>
        </w:rPr>
      </w:pPr>
    </w:p>
    <w:p w:rsidR="000F2FED" w:rsidRPr="0081586C" w:rsidRDefault="0081586C" w:rsidP="0081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6C">
        <w:rPr>
          <w:rFonts w:ascii="Times New Roman" w:hAnsi="Times New Roman" w:cs="Times New Roman"/>
          <w:sz w:val="28"/>
          <w:szCs w:val="28"/>
        </w:rPr>
        <w:t xml:space="preserve">      </w:t>
      </w:r>
      <w:r w:rsidR="000F2FED" w:rsidRPr="0081586C">
        <w:rPr>
          <w:rFonts w:ascii="Times New Roman" w:hAnsi="Times New Roman" w:cs="Times New Roman"/>
          <w:sz w:val="28"/>
          <w:szCs w:val="28"/>
        </w:rPr>
        <w:t>Подводя итоги, отметим следующие результаты исследования:</w:t>
      </w:r>
    </w:p>
    <w:p w:rsidR="000F2FED" w:rsidRPr="0081586C" w:rsidRDefault="0081586C" w:rsidP="0081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0F2FED" w:rsidRPr="0081586C">
        <w:rPr>
          <w:rFonts w:ascii="Times New Roman" w:hAnsi="Times New Roman" w:cs="Times New Roman"/>
          <w:sz w:val="28"/>
          <w:szCs w:val="28"/>
        </w:rPr>
        <w:t>Определено понятие «универсальное учебное действие нравственно-</w:t>
      </w:r>
    </w:p>
    <w:p w:rsidR="000F2FED" w:rsidRPr="0081586C" w:rsidRDefault="000F2FED" w:rsidP="0081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6C">
        <w:rPr>
          <w:rFonts w:ascii="Times New Roman" w:hAnsi="Times New Roman" w:cs="Times New Roman"/>
          <w:sz w:val="28"/>
          <w:szCs w:val="28"/>
        </w:rPr>
        <w:t xml:space="preserve">этического оценивания» – это </w:t>
      </w:r>
      <w:proofErr w:type="spellStart"/>
      <w:r w:rsidRPr="0081586C">
        <w:rPr>
          <w:rFonts w:ascii="Times New Roman" w:hAnsi="Times New Roman" w:cs="Times New Roman"/>
          <w:sz w:val="28"/>
          <w:szCs w:val="28"/>
        </w:rPr>
        <w:t>надпредметное</w:t>
      </w:r>
      <w:proofErr w:type="spellEnd"/>
      <w:r w:rsidRPr="0081586C">
        <w:rPr>
          <w:rFonts w:ascii="Times New Roman" w:hAnsi="Times New Roman" w:cs="Times New Roman"/>
          <w:sz w:val="28"/>
          <w:szCs w:val="28"/>
        </w:rPr>
        <w:t xml:space="preserve"> действие, направленное на</w:t>
      </w:r>
      <w:r w:rsidR="0081586C" w:rsidRPr="0081586C">
        <w:rPr>
          <w:rFonts w:ascii="Times New Roman" w:hAnsi="Times New Roman" w:cs="Times New Roman"/>
          <w:sz w:val="28"/>
          <w:szCs w:val="28"/>
        </w:rPr>
        <w:t xml:space="preserve"> </w:t>
      </w:r>
      <w:r w:rsidRPr="0081586C">
        <w:rPr>
          <w:rFonts w:ascii="Times New Roman" w:hAnsi="Times New Roman" w:cs="Times New Roman"/>
          <w:sz w:val="28"/>
          <w:szCs w:val="28"/>
        </w:rPr>
        <w:t>установление степени соблюдения субъектом той или иной моральной</w:t>
      </w:r>
      <w:r w:rsidR="0081586C" w:rsidRPr="0081586C">
        <w:rPr>
          <w:rFonts w:ascii="Times New Roman" w:hAnsi="Times New Roman" w:cs="Times New Roman"/>
          <w:sz w:val="28"/>
          <w:szCs w:val="28"/>
        </w:rPr>
        <w:t xml:space="preserve"> </w:t>
      </w:r>
      <w:r w:rsidRPr="0081586C">
        <w:rPr>
          <w:rFonts w:ascii="Times New Roman" w:hAnsi="Times New Roman" w:cs="Times New Roman"/>
          <w:sz w:val="28"/>
          <w:szCs w:val="28"/>
        </w:rPr>
        <w:t>нормы, или их совокупности, предполагающее оценку учеником не только</w:t>
      </w:r>
      <w:r w:rsidR="0081586C" w:rsidRPr="0081586C">
        <w:rPr>
          <w:rFonts w:ascii="Times New Roman" w:hAnsi="Times New Roman" w:cs="Times New Roman"/>
          <w:sz w:val="28"/>
          <w:szCs w:val="28"/>
        </w:rPr>
        <w:t xml:space="preserve"> </w:t>
      </w:r>
      <w:r w:rsidRPr="0081586C">
        <w:rPr>
          <w:rFonts w:ascii="Times New Roman" w:hAnsi="Times New Roman" w:cs="Times New Roman"/>
          <w:sz w:val="28"/>
          <w:szCs w:val="28"/>
        </w:rPr>
        <w:t>процесса и результата решения конкретной нравственной задачи, но и сам</w:t>
      </w:r>
      <w:r w:rsidR="0081586C" w:rsidRPr="0081586C">
        <w:rPr>
          <w:rFonts w:ascii="Times New Roman" w:hAnsi="Times New Roman" w:cs="Times New Roman"/>
          <w:sz w:val="28"/>
          <w:szCs w:val="28"/>
        </w:rPr>
        <w:t xml:space="preserve">  </w:t>
      </w:r>
      <w:r w:rsidRPr="0081586C">
        <w:rPr>
          <w:rFonts w:ascii="Times New Roman" w:hAnsi="Times New Roman" w:cs="Times New Roman"/>
          <w:sz w:val="28"/>
          <w:szCs w:val="28"/>
        </w:rPr>
        <w:t>способ своих действий, приводящий к решению всех подобных задач.</w:t>
      </w:r>
    </w:p>
    <w:p w:rsidR="0081586C" w:rsidRPr="0081586C" w:rsidRDefault="0081586C" w:rsidP="0081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6C">
        <w:rPr>
          <w:rFonts w:ascii="Times New Roman" w:hAnsi="Times New Roman" w:cs="Times New Roman"/>
          <w:sz w:val="28"/>
          <w:szCs w:val="28"/>
        </w:rPr>
        <w:t xml:space="preserve">     Установлена структура действия нравственно-этического оценивания  (способ действия), которая предполагает следующие компоненты: определение объекта оценки, выделение морального содержания ситуации, предварительную оценку нарушения моральной нормы; установление образца, нормы для сравнения объекта с ними; определение критериев оценки; соотнесение объекта с нормой по критериям, вывод о степени соответствия объекта норме; решение нравственной задачи; итоговую оценку решения, которая предполагает способность аргументировать правильность решения этической задачи; личностную рефлексию.</w:t>
      </w:r>
    </w:p>
    <w:p w:rsidR="0081586C" w:rsidRPr="0081586C" w:rsidRDefault="0081586C" w:rsidP="0081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6C">
        <w:rPr>
          <w:rFonts w:ascii="Times New Roman" w:hAnsi="Times New Roman" w:cs="Times New Roman"/>
          <w:sz w:val="28"/>
          <w:szCs w:val="28"/>
        </w:rPr>
        <w:t xml:space="preserve">      Доказано, что действие нравственно-этического оценивания в младшем школьном возрасте может быть успешно сформировано на основе содержания учебного курса «Основы православной культуры» путем прямого непосредственного формирования у </w:t>
      </w:r>
      <w:proofErr w:type="gramStart"/>
      <w:r w:rsidRPr="008158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586C">
        <w:rPr>
          <w:rFonts w:ascii="Times New Roman" w:hAnsi="Times New Roman" w:cs="Times New Roman"/>
          <w:sz w:val="28"/>
          <w:szCs w:val="28"/>
        </w:rPr>
        <w:t xml:space="preserve"> этого действия, предполагающего целенаправленное овладение его структурой. </w:t>
      </w:r>
    </w:p>
    <w:p w:rsidR="000F2FED" w:rsidRPr="0081586C" w:rsidRDefault="0081586C" w:rsidP="0081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586C">
        <w:rPr>
          <w:rFonts w:ascii="Times New Roman" w:hAnsi="Times New Roman" w:cs="Times New Roman"/>
          <w:sz w:val="28"/>
          <w:szCs w:val="28"/>
        </w:rPr>
        <w:t xml:space="preserve">      Результаты эмпирического исследования позволили установить эффективность предложенной методики формирующего эксперимента. Так, в контрольном классе не произошло существенных сдвигов на этапах констатирующего и контрольного экспериментов: средний уровень показали 15 % обучающихся на констатирующем этапе и 19 % - на контрольном этапе, низкий уровень  продемонстрировали соответственно 85 и 81 процент респондентов. В экспериментальном классе показаны существенные сдвиги в овладении универсальным учебным действием НЭО: так, количество обучающихся, показавших средний уровень владения действием НЭО, увеличился с 23 % до 73 %, низкий уровень исчез, а 27 % школьников показали высокий уровень </w:t>
      </w:r>
      <w:proofErr w:type="spellStart"/>
      <w:r w:rsidRPr="0081586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1586C">
        <w:rPr>
          <w:rFonts w:ascii="Times New Roman" w:hAnsi="Times New Roman" w:cs="Times New Roman"/>
          <w:sz w:val="28"/>
          <w:szCs w:val="28"/>
        </w:rPr>
        <w:t xml:space="preserve"> данного действия</w:t>
      </w:r>
    </w:p>
    <w:p w:rsidR="000F2FED" w:rsidRPr="0081586C" w:rsidRDefault="000F2FED" w:rsidP="0081586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F2FED" w:rsidRDefault="000F2FED" w:rsidP="0081586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586C" w:rsidRDefault="0081586C" w:rsidP="0081586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586C" w:rsidRDefault="0081586C" w:rsidP="0081586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586C" w:rsidRDefault="0081586C" w:rsidP="0081586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586C" w:rsidRDefault="0081586C" w:rsidP="0081586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586C" w:rsidRDefault="0081586C" w:rsidP="0081586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586C" w:rsidRPr="0081586C" w:rsidRDefault="0081586C" w:rsidP="0081586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C63EA" w:rsidRPr="0081586C" w:rsidRDefault="000F2FED" w:rsidP="00F70DE9">
      <w:pPr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81586C">
        <w:rPr>
          <w:rFonts w:ascii="Times New Roman" w:hAnsi="Times New Roman" w:cs="Times New Roman"/>
          <w:bCs/>
          <w:sz w:val="23"/>
          <w:szCs w:val="23"/>
        </w:rPr>
        <w:lastRenderedPageBreak/>
        <w:t>Список  литературы</w:t>
      </w:r>
    </w:p>
    <w:p w:rsidR="00A6774C" w:rsidRPr="0081586C" w:rsidRDefault="00A6774C" w:rsidP="00A6774C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86C">
        <w:rPr>
          <w:rFonts w:ascii="Times New Roman" w:hAnsi="Times New Roman" w:cs="Times New Roman"/>
          <w:sz w:val="24"/>
          <w:szCs w:val="24"/>
          <w:lang w:val="en-US"/>
        </w:rPr>
        <w:t>KohlbergL. Thephilosophyofmoraldevelopment. New York: Harper, Row, 1981</w:t>
      </w:r>
    </w:p>
    <w:p w:rsidR="00A6774C" w:rsidRPr="0081586C" w:rsidRDefault="00A6774C" w:rsidP="00A6774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81586C">
        <w:rPr>
          <w:rFonts w:ascii="Times New Roman" w:hAnsi="Times New Roman" w:cs="Times New Roman"/>
          <w:color w:val="1C1C1C"/>
          <w:sz w:val="24"/>
          <w:szCs w:val="24"/>
        </w:rPr>
        <w:t>Архангельский Н.В. Нравственное воспитание/ Н.В. Архангельский. – М.: Просвещение, 2000.-275 с.</w:t>
      </w:r>
    </w:p>
    <w:p w:rsidR="00A6774C" w:rsidRPr="0081586C" w:rsidRDefault="00A6774C" w:rsidP="00A6774C">
      <w:pPr>
        <w:pStyle w:val="Default"/>
        <w:numPr>
          <w:ilvl w:val="0"/>
          <w:numId w:val="5"/>
        </w:numPr>
        <w:spacing w:line="276" w:lineRule="auto"/>
        <w:jc w:val="both"/>
        <w:rPr>
          <w:iCs/>
        </w:rPr>
      </w:pPr>
      <w:proofErr w:type="spellStart"/>
      <w:r w:rsidRPr="0081586C">
        <w:rPr>
          <w:iCs/>
        </w:rPr>
        <w:t>Асмолов</w:t>
      </w:r>
      <w:proofErr w:type="spellEnd"/>
      <w:r w:rsidRPr="0081586C">
        <w:rPr>
          <w:iCs/>
        </w:rPr>
        <w:t xml:space="preserve">  А.Г. Как проектировать универсальные учебные действия в начальной школе: от действия к мысли: пособие для учителя / А.Г. </w:t>
      </w:r>
      <w:proofErr w:type="spellStart"/>
      <w:r w:rsidRPr="0081586C">
        <w:rPr>
          <w:iCs/>
        </w:rPr>
        <w:t>Асмолов</w:t>
      </w:r>
      <w:proofErr w:type="spellEnd"/>
      <w:r w:rsidRPr="0081586C">
        <w:rPr>
          <w:iCs/>
        </w:rPr>
        <w:t xml:space="preserve"> [и др.]. – М.: Просвещение, 2008. – 151 с. </w:t>
      </w:r>
    </w:p>
    <w:p w:rsidR="00A6774C" w:rsidRPr="0081586C" w:rsidRDefault="00A6774C" w:rsidP="00A6774C">
      <w:pPr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86C">
        <w:rPr>
          <w:rFonts w:ascii="Times New Roman" w:hAnsi="Times New Roman" w:cs="Times New Roman"/>
          <w:sz w:val="24"/>
          <w:szCs w:val="24"/>
        </w:rPr>
        <w:t>Бородина А.В. Основы православной культуры. Мир вокруг и внутри нас 2 класс: пособие для учителей/А.В.  Бородина. - М.:  Экзамен, 2010.-176 с.</w:t>
      </w:r>
    </w:p>
    <w:p w:rsidR="00A6774C" w:rsidRPr="0081586C" w:rsidRDefault="00A6774C" w:rsidP="00A6774C">
      <w:pPr>
        <w:pStyle w:val="a4"/>
        <w:numPr>
          <w:ilvl w:val="0"/>
          <w:numId w:val="5"/>
        </w:numPr>
        <w:tabs>
          <w:tab w:val="left" w:pos="1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86C">
        <w:rPr>
          <w:rFonts w:ascii="Times New Roman" w:eastAsia="Times New Roman" w:hAnsi="Times New Roman" w:cs="Times New Roman"/>
          <w:sz w:val="24"/>
          <w:szCs w:val="24"/>
        </w:rPr>
        <w:t>Вергелес</w:t>
      </w:r>
      <w:proofErr w:type="spellEnd"/>
      <w:r w:rsidRPr="0081586C">
        <w:rPr>
          <w:rFonts w:ascii="Times New Roman" w:eastAsia="Times New Roman" w:hAnsi="Times New Roman" w:cs="Times New Roman"/>
          <w:sz w:val="24"/>
          <w:szCs w:val="24"/>
        </w:rPr>
        <w:t xml:space="preserve"> Г.И. </w:t>
      </w:r>
      <w:r w:rsidRPr="0081586C">
        <w:rPr>
          <w:rStyle w:val="bigtext"/>
          <w:rFonts w:ascii="Times New Roman" w:hAnsi="Times New Roman" w:cs="Times New Roman"/>
          <w:bCs/>
          <w:sz w:val="24"/>
          <w:szCs w:val="24"/>
        </w:rPr>
        <w:t>Младший школьник: учим учиться (система формирования учебной деятельности). У</w:t>
      </w:r>
      <w:r w:rsidRPr="0081586C">
        <w:rPr>
          <w:rFonts w:ascii="Times New Roman" w:hAnsi="Times New Roman" w:cs="Times New Roman"/>
          <w:sz w:val="24"/>
          <w:szCs w:val="24"/>
        </w:rPr>
        <w:t>чебно-методическое пособие для высших учебных заведений, ведущих подготовку по направлению 44.04.01 - Педагогическое образование. – СПб</w:t>
      </w:r>
      <w:proofErr w:type="gramStart"/>
      <w:r w:rsidRPr="0081586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1586C">
        <w:rPr>
          <w:rFonts w:ascii="Times New Roman" w:hAnsi="Times New Roman" w:cs="Times New Roman"/>
          <w:sz w:val="24"/>
          <w:szCs w:val="24"/>
        </w:rPr>
        <w:t>Издательство: </w:t>
      </w:r>
      <w:hyperlink r:id="rId9" w:tooltip="Информация об издательстве" w:history="1">
        <w:r w:rsidRPr="0081586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ООО "Издательство ВВМ"</w:t>
        </w:r>
      </w:hyperlink>
      <w:r w:rsidRPr="0081586C">
        <w:rPr>
          <w:rFonts w:ascii="Times New Roman" w:hAnsi="Times New Roman" w:cs="Times New Roman"/>
          <w:sz w:val="24"/>
          <w:szCs w:val="24"/>
        </w:rPr>
        <w:t>, 2015.– 212 с.</w:t>
      </w:r>
    </w:p>
    <w:p w:rsidR="00A6774C" w:rsidRPr="0081586C" w:rsidRDefault="00A6774C" w:rsidP="00A6774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86C">
        <w:rPr>
          <w:rFonts w:ascii="Times New Roman" w:hAnsi="Times New Roman" w:cs="Times New Roman"/>
          <w:sz w:val="24"/>
          <w:szCs w:val="24"/>
        </w:rPr>
        <w:t xml:space="preserve">Витковская И.М. Опыт формирования универсальных учебных действий у младших школьников. // </w:t>
      </w:r>
      <w:proofErr w:type="spellStart"/>
      <w:r w:rsidRPr="0081586C">
        <w:rPr>
          <w:rFonts w:ascii="Times New Roman" w:hAnsi="Times New Roman" w:cs="Times New Roman"/>
          <w:sz w:val="24"/>
          <w:szCs w:val="24"/>
        </w:rPr>
        <w:t>Герценовские</w:t>
      </w:r>
      <w:proofErr w:type="spellEnd"/>
      <w:r w:rsidRPr="0081586C">
        <w:rPr>
          <w:rFonts w:ascii="Times New Roman" w:hAnsi="Times New Roman" w:cs="Times New Roman"/>
          <w:sz w:val="24"/>
          <w:szCs w:val="24"/>
        </w:rPr>
        <w:t xml:space="preserve"> чтения. Начальное образование. Том 1. </w:t>
      </w:r>
      <w:proofErr w:type="spellStart"/>
      <w:r w:rsidRPr="0081586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81586C">
        <w:rPr>
          <w:rFonts w:ascii="Times New Roman" w:hAnsi="Times New Roman" w:cs="Times New Roman"/>
          <w:sz w:val="24"/>
          <w:szCs w:val="24"/>
        </w:rPr>
        <w:t>. 2. Опыт реализации идей устойчивого развития в начальном образовании. – СПб</w:t>
      </w:r>
      <w:proofErr w:type="gramStart"/>
      <w:r w:rsidRPr="0081586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1586C">
        <w:rPr>
          <w:rFonts w:ascii="Times New Roman" w:hAnsi="Times New Roman" w:cs="Times New Roman"/>
          <w:sz w:val="24"/>
          <w:szCs w:val="24"/>
        </w:rPr>
        <w:t>Изд-во ВВМ, 2010. – 253 с. - С. 62 – 68.</w:t>
      </w:r>
    </w:p>
    <w:p w:rsidR="00A6774C" w:rsidRPr="0081586C" w:rsidRDefault="00A6774C" w:rsidP="00A6774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proofErr w:type="spellStart"/>
      <w:r w:rsidRPr="0081586C">
        <w:rPr>
          <w:rFonts w:ascii="Times New Roman" w:hAnsi="Times New Roman" w:cs="Times New Roman"/>
          <w:color w:val="1C1C1C"/>
          <w:sz w:val="24"/>
          <w:szCs w:val="24"/>
        </w:rPr>
        <w:t>Каиров</w:t>
      </w:r>
      <w:proofErr w:type="spellEnd"/>
      <w:r w:rsidRPr="0081586C">
        <w:rPr>
          <w:rFonts w:ascii="Times New Roman" w:hAnsi="Times New Roman" w:cs="Times New Roman"/>
          <w:color w:val="1C1C1C"/>
          <w:sz w:val="24"/>
          <w:szCs w:val="24"/>
        </w:rPr>
        <w:t xml:space="preserve"> И.А. Нравственное развитие младших школьников в процессе воспитания/ И.А. </w:t>
      </w:r>
      <w:proofErr w:type="spellStart"/>
      <w:r w:rsidRPr="0081586C">
        <w:rPr>
          <w:rFonts w:ascii="Times New Roman" w:hAnsi="Times New Roman" w:cs="Times New Roman"/>
          <w:color w:val="1C1C1C"/>
          <w:sz w:val="24"/>
          <w:szCs w:val="24"/>
        </w:rPr>
        <w:t>Каиров</w:t>
      </w:r>
      <w:proofErr w:type="spellEnd"/>
      <w:r w:rsidRPr="0081586C">
        <w:rPr>
          <w:rFonts w:ascii="Times New Roman" w:hAnsi="Times New Roman" w:cs="Times New Roman"/>
          <w:color w:val="1C1C1C"/>
          <w:sz w:val="24"/>
          <w:szCs w:val="24"/>
        </w:rPr>
        <w:t>. - М.: Просвещение, 1989.-318 с.</w:t>
      </w:r>
    </w:p>
    <w:p w:rsidR="00A6774C" w:rsidRPr="0081586C" w:rsidRDefault="00A6774C" w:rsidP="00A6774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86C">
        <w:rPr>
          <w:rFonts w:ascii="Times New Roman" w:hAnsi="Times New Roman" w:cs="Times New Roman"/>
          <w:sz w:val="24"/>
          <w:szCs w:val="24"/>
        </w:rPr>
        <w:t>Калинина Л.В. Формирование нравственных ценностных ориентаций младших школьников  через нравственно - этическое оценивание. // Сибирский педагогический журнал. - 2014. - №1. - С. 61 – 64.</w:t>
      </w:r>
    </w:p>
    <w:p w:rsidR="00A6774C" w:rsidRPr="0081586C" w:rsidRDefault="00A6774C" w:rsidP="00A6774C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86C">
        <w:rPr>
          <w:rFonts w:ascii="Times New Roman" w:hAnsi="Times New Roman" w:cs="Times New Roman"/>
          <w:bCs/>
          <w:sz w:val="24"/>
          <w:szCs w:val="24"/>
        </w:rPr>
        <w:t>Крайг</w:t>
      </w:r>
      <w:proofErr w:type="spellEnd"/>
      <w:r w:rsidRPr="0081586C">
        <w:rPr>
          <w:rFonts w:ascii="Times New Roman" w:hAnsi="Times New Roman" w:cs="Times New Roman"/>
          <w:bCs/>
          <w:sz w:val="24"/>
          <w:szCs w:val="24"/>
        </w:rPr>
        <w:t xml:space="preserve"> Г., </w:t>
      </w:r>
      <w:proofErr w:type="spellStart"/>
      <w:r w:rsidRPr="0081586C">
        <w:rPr>
          <w:rFonts w:ascii="Times New Roman" w:hAnsi="Times New Roman" w:cs="Times New Roman"/>
          <w:bCs/>
          <w:sz w:val="24"/>
          <w:szCs w:val="24"/>
        </w:rPr>
        <w:t>Бокум</w:t>
      </w:r>
      <w:proofErr w:type="spellEnd"/>
      <w:r w:rsidRPr="0081586C">
        <w:rPr>
          <w:rFonts w:ascii="Times New Roman" w:hAnsi="Times New Roman" w:cs="Times New Roman"/>
          <w:bCs/>
          <w:sz w:val="24"/>
          <w:szCs w:val="24"/>
        </w:rPr>
        <w:t xml:space="preserve"> Д. </w:t>
      </w:r>
      <w:r w:rsidRPr="0081586C">
        <w:rPr>
          <w:rFonts w:ascii="Times New Roman" w:hAnsi="Times New Roman" w:cs="Times New Roman"/>
          <w:sz w:val="24"/>
          <w:szCs w:val="24"/>
        </w:rPr>
        <w:t xml:space="preserve">Психология развития. — 9-е изд. — СПб.: Питер, 2005. — 940 </w:t>
      </w:r>
      <w:proofErr w:type="gramStart"/>
      <w:r w:rsidRPr="0081586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6774C" w:rsidRPr="0081586C" w:rsidRDefault="00A6774C" w:rsidP="00A6774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81586C">
        <w:rPr>
          <w:rFonts w:ascii="Times New Roman" w:hAnsi="Times New Roman" w:cs="Times New Roman"/>
          <w:color w:val="1C1C1C"/>
          <w:sz w:val="24"/>
          <w:szCs w:val="24"/>
        </w:rPr>
        <w:t xml:space="preserve">Леонтьев  А.  Н.  Деятельность,  сознание,  личность/А.Н. Леонтьев. – М.: Политиздат, 1975.-304 с. </w:t>
      </w:r>
    </w:p>
    <w:p w:rsidR="00A6774C" w:rsidRPr="0081586C" w:rsidRDefault="00A6774C" w:rsidP="00A6774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86C">
        <w:rPr>
          <w:rFonts w:ascii="Times New Roman" w:hAnsi="Times New Roman" w:cs="Times New Roman"/>
          <w:sz w:val="24"/>
          <w:szCs w:val="24"/>
        </w:rPr>
        <w:t>Педагогическая психология: Учебное пособие</w:t>
      </w:r>
      <w:proofErr w:type="gramStart"/>
      <w:r w:rsidRPr="0081586C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81586C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81586C">
        <w:rPr>
          <w:rFonts w:ascii="Times New Roman" w:hAnsi="Times New Roman" w:cs="Times New Roman"/>
          <w:sz w:val="24"/>
          <w:szCs w:val="24"/>
        </w:rPr>
        <w:t>А.И.Раева</w:t>
      </w:r>
      <w:proofErr w:type="spellEnd"/>
      <w:r w:rsidRPr="0081586C">
        <w:rPr>
          <w:rFonts w:ascii="Times New Roman" w:hAnsi="Times New Roman" w:cs="Times New Roman"/>
          <w:sz w:val="24"/>
          <w:szCs w:val="24"/>
        </w:rPr>
        <w:t xml:space="preserve">. – СПб.: Изд-во РГПУ им. А.И.Герцена, 1999. – 152 </w:t>
      </w:r>
      <w:proofErr w:type="gramStart"/>
      <w:r w:rsidRPr="008158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58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74C" w:rsidRPr="0081586C" w:rsidRDefault="00A6774C" w:rsidP="00A6774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8158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Рубинштейн С.Л. Основы общей  психологии / С.Л. Рубинштейн. – СПб.: Питер Ком, 1999.-720 </w:t>
      </w:r>
      <w:proofErr w:type="gramStart"/>
      <w:r w:rsidRPr="0081586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8158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27871" w:rsidRDefault="00A6774C" w:rsidP="00A6774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71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образования. Утвержден приказом Министерства образования и науки Российской Федерации от « 6 » октября </w:t>
      </w:r>
      <w:smartTag w:uri="urn:schemas-microsoft-com:office:smarttags" w:element="metricconverter">
        <w:smartTagPr>
          <w:attr w:name="ProductID" w:val="2009 г"/>
        </w:smartTagPr>
        <w:r w:rsidRPr="00127871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127871">
        <w:rPr>
          <w:rFonts w:ascii="Times New Roman" w:hAnsi="Times New Roman" w:cs="Times New Roman"/>
          <w:sz w:val="24"/>
          <w:szCs w:val="24"/>
        </w:rPr>
        <w:t xml:space="preserve">. № 373. </w:t>
      </w:r>
    </w:p>
    <w:p w:rsidR="00A6774C" w:rsidRPr="0081586C" w:rsidRDefault="00A6774C" w:rsidP="00A6774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86C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81586C">
        <w:rPr>
          <w:rFonts w:ascii="Times New Roman" w:hAnsi="Times New Roman" w:cs="Times New Roman"/>
          <w:sz w:val="24"/>
          <w:szCs w:val="24"/>
        </w:rPr>
        <w:t xml:space="preserve"> Г.А. От умения сотрудничать к умению учить себя // Психологическая наука и образование. 1996. - № 2. – С. 27-42.</w:t>
      </w:r>
    </w:p>
    <w:p w:rsidR="00A6774C" w:rsidRPr="0081586C" w:rsidRDefault="00A6774C" w:rsidP="00A6774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proofErr w:type="spellStart"/>
      <w:r w:rsidRPr="0081586C">
        <w:rPr>
          <w:rFonts w:ascii="Times New Roman" w:hAnsi="Times New Roman" w:cs="Times New Roman"/>
          <w:color w:val="1C1C1C"/>
          <w:sz w:val="24"/>
          <w:szCs w:val="24"/>
        </w:rPr>
        <w:t>Штольц</w:t>
      </w:r>
      <w:proofErr w:type="spellEnd"/>
      <w:r w:rsidRPr="0081586C">
        <w:rPr>
          <w:rFonts w:ascii="Times New Roman" w:hAnsi="Times New Roman" w:cs="Times New Roman"/>
          <w:color w:val="1C1C1C"/>
          <w:sz w:val="24"/>
          <w:szCs w:val="24"/>
        </w:rPr>
        <w:t xml:space="preserve"> Х. Как воспитывать нравственное поведение?: кн. для учителя: пер </w:t>
      </w:r>
      <w:proofErr w:type="gramStart"/>
      <w:r w:rsidRPr="0081586C">
        <w:rPr>
          <w:rFonts w:ascii="Times New Roman" w:hAnsi="Times New Roman" w:cs="Times New Roman"/>
          <w:color w:val="1C1C1C"/>
          <w:sz w:val="24"/>
          <w:szCs w:val="24"/>
        </w:rPr>
        <w:t>с</w:t>
      </w:r>
      <w:proofErr w:type="gramEnd"/>
      <w:r w:rsidRPr="0081586C">
        <w:rPr>
          <w:rFonts w:ascii="Times New Roman" w:hAnsi="Times New Roman" w:cs="Times New Roman"/>
          <w:color w:val="1C1C1C"/>
          <w:sz w:val="24"/>
          <w:szCs w:val="24"/>
        </w:rPr>
        <w:t xml:space="preserve"> нем/ Х. </w:t>
      </w:r>
      <w:proofErr w:type="spellStart"/>
      <w:r w:rsidRPr="0081586C">
        <w:rPr>
          <w:rFonts w:ascii="Times New Roman" w:hAnsi="Times New Roman" w:cs="Times New Roman"/>
          <w:color w:val="1C1C1C"/>
          <w:sz w:val="24"/>
          <w:szCs w:val="24"/>
        </w:rPr>
        <w:t>Штольц</w:t>
      </w:r>
      <w:proofErr w:type="spellEnd"/>
      <w:r w:rsidRPr="0081586C">
        <w:rPr>
          <w:rFonts w:ascii="Times New Roman" w:hAnsi="Times New Roman" w:cs="Times New Roman"/>
          <w:color w:val="1C1C1C"/>
          <w:sz w:val="24"/>
          <w:szCs w:val="24"/>
        </w:rPr>
        <w:t>, Р. Рудольф. – М.: Просвещение, 1996.-90 с.</w:t>
      </w:r>
    </w:p>
    <w:p w:rsidR="00452087" w:rsidRPr="00A6774C" w:rsidRDefault="00452087" w:rsidP="00A6774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1C1C1C"/>
          <w:sz w:val="24"/>
          <w:szCs w:val="24"/>
        </w:rPr>
      </w:pPr>
    </w:p>
    <w:sectPr w:rsidR="00452087" w:rsidRPr="00A6774C" w:rsidSect="0062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4DB9"/>
    <w:multiLevelType w:val="hybridMultilevel"/>
    <w:tmpl w:val="F4F4EC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10799"/>
    <w:multiLevelType w:val="hybridMultilevel"/>
    <w:tmpl w:val="28D4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76B9D"/>
    <w:multiLevelType w:val="hybridMultilevel"/>
    <w:tmpl w:val="77662958"/>
    <w:lvl w:ilvl="0" w:tplc="7D58F9C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F3457A"/>
    <w:multiLevelType w:val="hybridMultilevel"/>
    <w:tmpl w:val="FB8E0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24F15"/>
    <w:multiLevelType w:val="hybridMultilevel"/>
    <w:tmpl w:val="4A6C83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F145DD3"/>
    <w:multiLevelType w:val="hybridMultilevel"/>
    <w:tmpl w:val="92AEACD2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177C6C"/>
    <w:multiLevelType w:val="hybridMultilevel"/>
    <w:tmpl w:val="F750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B017C"/>
    <w:multiLevelType w:val="hybridMultilevel"/>
    <w:tmpl w:val="EC867CE0"/>
    <w:lvl w:ilvl="0" w:tplc="7576C6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E5AFA"/>
    <w:multiLevelType w:val="hybridMultilevel"/>
    <w:tmpl w:val="E99A55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C76839"/>
    <w:multiLevelType w:val="hybridMultilevel"/>
    <w:tmpl w:val="5090F9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88E2AF2"/>
    <w:multiLevelType w:val="hybridMultilevel"/>
    <w:tmpl w:val="04F8078A"/>
    <w:lvl w:ilvl="0" w:tplc="BEAEC75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562"/>
    <w:rsid w:val="00000844"/>
    <w:rsid w:val="000130FB"/>
    <w:rsid w:val="00062CEF"/>
    <w:rsid w:val="0008058D"/>
    <w:rsid w:val="00093A1C"/>
    <w:rsid w:val="000C63EA"/>
    <w:rsid w:val="000F2FED"/>
    <w:rsid w:val="00127871"/>
    <w:rsid w:val="00141608"/>
    <w:rsid w:val="001677A6"/>
    <w:rsid w:val="001A5575"/>
    <w:rsid w:val="00205512"/>
    <w:rsid w:val="002238E8"/>
    <w:rsid w:val="002258B3"/>
    <w:rsid w:val="002333D4"/>
    <w:rsid w:val="00246C96"/>
    <w:rsid w:val="0024700F"/>
    <w:rsid w:val="00272DED"/>
    <w:rsid w:val="00275803"/>
    <w:rsid w:val="00280AAB"/>
    <w:rsid w:val="00291A8B"/>
    <w:rsid w:val="002963E5"/>
    <w:rsid w:val="002A2D7D"/>
    <w:rsid w:val="002D38DB"/>
    <w:rsid w:val="002F39FE"/>
    <w:rsid w:val="00307B4C"/>
    <w:rsid w:val="00316B01"/>
    <w:rsid w:val="00333CF1"/>
    <w:rsid w:val="00357EAC"/>
    <w:rsid w:val="00390D87"/>
    <w:rsid w:val="003A7243"/>
    <w:rsid w:val="003D3A66"/>
    <w:rsid w:val="003D78BC"/>
    <w:rsid w:val="00400F24"/>
    <w:rsid w:val="00415096"/>
    <w:rsid w:val="004162C0"/>
    <w:rsid w:val="00452087"/>
    <w:rsid w:val="0046399C"/>
    <w:rsid w:val="00464562"/>
    <w:rsid w:val="004C483A"/>
    <w:rsid w:val="004E0CDD"/>
    <w:rsid w:val="004F586C"/>
    <w:rsid w:val="00503623"/>
    <w:rsid w:val="00510AAB"/>
    <w:rsid w:val="005208EB"/>
    <w:rsid w:val="00544D47"/>
    <w:rsid w:val="0057273D"/>
    <w:rsid w:val="00573857"/>
    <w:rsid w:val="00611796"/>
    <w:rsid w:val="00625308"/>
    <w:rsid w:val="006303A5"/>
    <w:rsid w:val="00630FC4"/>
    <w:rsid w:val="00652D87"/>
    <w:rsid w:val="006644B8"/>
    <w:rsid w:val="00673AEE"/>
    <w:rsid w:val="00677FE8"/>
    <w:rsid w:val="00687EF5"/>
    <w:rsid w:val="00690F70"/>
    <w:rsid w:val="006E146A"/>
    <w:rsid w:val="006E3AA3"/>
    <w:rsid w:val="006F21DF"/>
    <w:rsid w:val="006F2829"/>
    <w:rsid w:val="00732BC9"/>
    <w:rsid w:val="00754A91"/>
    <w:rsid w:val="00790CB9"/>
    <w:rsid w:val="007B0332"/>
    <w:rsid w:val="007B5DEE"/>
    <w:rsid w:val="008152BE"/>
    <w:rsid w:val="0081586C"/>
    <w:rsid w:val="00822C1E"/>
    <w:rsid w:val="00855E34"/>
    <w:rsid w:val="00880648"/>
    <w:rsid w:val="008819AF"/>
    <w:rsid w:val="00882CB6"/>
    <w:rsid w:val="008C619E"/>
    <w:rsid w:val="008E0E59"/>
    <w:rsid w:val="008E7B17"/>
    <w:rsid w:val="009300E2"/>
    <w:rsid w:val="0094280A"/>
    <w:rsid w:val="009568BC"/>
    <w:rsid w:val="00964F6B"/>
    <w:rsid w:val="0099558C"/>
    <w:rsid w:val="009D6ACE"/>
    <w:rsid w:val="009F49B9"/>
    <w:rsid w:val="00A12A8C"/>
    <w:rsid w:val="00A2257D"/>
    <w:rsid w:val="00A27285"/>
    <w:rsid w:val="00A4685F"/>
    <w:rsid w:val="00A64C0A"/>
    <w:rsid w:val="00A6774C"/>
    <w:rsid w:val="00A7719B"/>
    <w:rsid w:val="00AA37ED"/>
    <w:rsid w:val="00AE0DC8"/>
    <w:rsid w:val="00B20CB0"/>
    <w:rsid w:val="00B25464"/>
    <w:rsid w:val="00BB085A"/>
    <w:rsid w:val="00BC39B8"/>
    <w:rsid w:val="00BC79B8"/>
    <w:rsid w:val="00BD0E00"/>
    <w:rsid w:val="00BD1EE1"/>
    <w:rsid w:val="00BE2F26"/>
    <w:rsid w:val="00BF7625"/>
    <w:rsid w:val="00C512B3"/>
    <w:rsid w:val="00C93DA2"/>
    <w:rsid w:val="00CA68F8"/>
    <w:rsid w:val="00CC1C5A"/>
    <w:rsid w:val="00CF2E91"/>
    <w:rsid w:val="00D22FF0"/>
    <w:rsid w:val="00D44B11"/>
    <w:rsid w:val="00D55F3F"/>
    <w:rsid w:val="00D6436E"/>
    <w:rsid w:val="00D816FA"/>
    <w:rsid w:val="00D92A81"/>
    <w:rsid w:val="00DD7811"/>
    <w:rsid w:val="00DF6153"/>
    <w:rsid w:val="00E0035B"/>
    <w:rsid w:val="00E028EC"/>
    <w:rsid w:val="00E37DDE"/>
    <w:rsid w:val="00E7058C"/>
    <w:rsid w:val="00EC738B"/>
    <w:rsid w:val="00EF700D"/>
    <w:rsid w:val="00F346DF"/>
    <w:rsid w:val="00F3671D"/>
    <w:rsid w:val="00F70DE9"/>
    <w:rsid w:val="00FC5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73D"/>
    <w:rPr>
      <w:color w:val="0000FF" w:themeColor="hyperlink"/>
      <w:u w:val="single"/>
    </w:rPr>
  </w:style>
  <w:style w:type="paragraph" w:customStyle="1" w:styleId="Default">
    <w:name w:val="Default"/>
    <w:rsid w:val="00572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30FC4"/>
    <w:pPr>
      <w:ind w:left="720"/>
      <w:contextualSpacing/>
    </w:pPr>
  </w:style>
  <w:style w:type="paragraph" w:styleId="a5">
    <w:name w:val="Normal (Web)"/>
    <w:basedOn w:val="a"/>
    <w:rsid w:val="000C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257D"/>
  </w:style>
  <w:style w:type="character" w:customStyle="1" w:styleId="bigtext">
    <w:name w:val="bigtext"/>
    <w:basedOn w:val="a0"/>
    <w:rsid w:val="00A6774C"/>
  </w:style>
  <w:style w:type="paragraph" w:styleId="a6">
    <w:name w:val="Balloon Text"/>
    <w:basedOn w:val="a"/>
    <w:link w:val="a7"/>
    <w:uiPriority w:val="99"/>
    <w:semiHidden/>
    <w:unhideWhenUsed/>
    <w:rsid w:val="006F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82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75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246C96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278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73D"/>
    <w:rPr>
      <w:color w:val="0000FF" w:themeColor="hyperlink"/>
      <w:u w:val="single"/>
    </w:rPr>
  </w:style>
  <w:style w:type="paragraph" w:customStyle="1" w:styleId="Default">
    <w:name w:val="Default"/>
    <w:rsid w:val="00572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30FC4"/>
    <w:pPr>
      <w:ind w:left="720"/>
      <w:contextualSpacing/>
    </w:pPr>
  </w:style>
  <w:style w:type="paragraph" w:styleId="a5">
    <w:name w:val="Normal (Web)"/>
    <w:basedOn w:val="a"/>
    <w:rsid w:val="000C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257D"/>
  </w:style>
  <w:style w:type="character" w:customStyle="1" w:styleId="bigtext">
    <w:name w:val="bigtext"/>
    <w:basedOn w:val="a0"/>
    <w:rsid w:val="00A6774C"/>
  </w:style>
  <w:style w:type="paragraph" w:styleId="a6">
    <w:name w:val="Balloon Text"/>
    <w:basedOn w:val="a"/>
    <w:link w:val="a7"/>
    <w:uiPriority w:val="99"/>
    <w:semiHidden/>
    <w:unhideWhenUsed/>
    <w:rsid w:val="006F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82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75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publisher_about.asp?pubsid=15325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Констатирующий эксперимент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Контрольный класс</c:v>
                </c:pt>
              </c:strCache>
            </c:strRef>
          </c:tx>
          <c:dPt>
            <c:idx val="1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2"/>
            <c:spPr>
              <a:pattFill prst="lgGri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7.42137232845895E-2"/>
                  <c:y val="6.694723504389542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средний уровень</a:t>
                    </a:r>
                  </a:p>
                  <a:p>
                    <a:pPr>
                      <a:defRPr/>
                    </a:pPr>
                    <a:r>
                      <a:rPr lang="ru-RU"/>
                      <a:t>15%</a:t>
                    </a:r>
                  </a:p>
                </c:rich>
              </c:tx>
              <c:spPr>
                <a:noFill/>
              </c:spPr>
              <c:showCatName val="1"/>
              <c:showPercent val="1"/>
            </c:dLbl>
            <c:dLbl>
              <c:idx val="2"/>
              <c:layout>
                <c:manualLayout>
                  <c:x val="-9.8613006707495066E-2"/>
                  <c:y val="-8.714779618064993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низкий уровень
85%</a:t>
                    </a:r>
                  </a:p>
                </c:rich>
              </c:tx>
              <c:spPr>
                <a:noFill/>
              </c:spPr>
              <c:showCatName val="1"/>
              <c:showPercent val="1"/>
            </c:dLbl>
            <c:spPr>
              <a:solidFill>
                <a:schemeClr val="tx2">
                  <a:lumMod val="40000"/>
                  <a:lumOff val="60000"/>
                </a:schemeClr>
              </a:solidFill>
            </c:spPr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Правильный ответ, решение</c:v>
                </c:pt>
                <c:pt idx="1">
                  <c:v>Частично-правильный ответ, решение</c:v>
                </c:pt>
                <c:pt idx="2">
                  <c:v>Неправильные ответ и решение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0.15000000000000024</c:v>
                </c:pt>
                <c:pt idx="2">
                  <c:v>0.85000000000000064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Контрольный эксперимент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Контрольный класс</c:v>
                </c:pt>
              </c:strCache>
            </c:strRef>
          </c:tx>
          <c:dPt>
            <c:idx val="1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2"/>
            <c:spPr>
              <a:pattFill prst="lgGri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1"/>
              <c:layout>
                <c:manualLayout>
                  <c:x val="4.8141220614571177E-2"/>
                  <c:y val="0.1186311883428364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средний уровень
19%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-4.993926300728653E-2"/>
                  <c:y val="-3.96730925875645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низкий уровень
81%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</c:dLbls>
          <c:cat>
            <c:strRef>
              <c:f>Лист1!$A$2:$A$4</c:f>
              <c:strCache>
                <c:ptCount val="3"/>
                <c:pt idx="0">
                  <c:v>Правильный ответ, решение</c:v>
                </c:pt>
                <c:pt idx="1">
                  <c:v>Частично-правильный ответ, решение</c:v>
                </c:pt>
                <c:pt idx="2">
                  <c:v>Неправильные ответ и решение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1">
                  <c:v>0.19</c:v>
                </c:pt>
                <c:pt idx="2">
                  <c:v>0.81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Констатирующий эксперимент</a:t>
            </a:r>
          </a:p>
        </c:rich>
      </c:tx>
      <c:layout>
        <c:manualLayout>
          <c:xMode val="edge"/>
          <c:yMode val="edge"/>
          <c:x val="0.15901943629595347"/>
          <c:y val="4.7114252061248529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Экспериментальный класс</c:v>
                </c:pt>
              </c:strCache>
            </c:strRef>
          </c:tx>
          <c:dPt>
            <c:idx val="1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2"/>
            <c:spPr>
              <a:pattFill prst="lgGri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4.6111196884703137E-2"/>
                  <c:y val="0.1302163731300373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средний уровень
23%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-4.6457379102122054E-2"/>
                  <c:y val="-3.164445433720162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низкий уровень
77%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Правильный ответ, решение</c:v>
                </c:pt>
                <c:pt idx="1">
                  <c:v>Частично-правильный ответ, решение</c:v>
                </c:pt>
                <c:pt idx="2">
                  <c:v>Неправильные ответ и решение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0.23</c:v>
                </c:pt>
                <c:pt idx="2">
                  <c:v>0.77000000000000191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Контрольный эксперимент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экспериментальный</c:v>
                </c:pt>
              </c:strCache>
            </c:strRef>
          </c:tx>
          <c:dPt>
            <c:idx val="1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2"/>
            <c:spPr>
              <a:pattFill prst="lgCheck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1"/>
              <c:layout>
                <c:manualLayout>
                  <c:x val="1.5954714124684258E-2"/>
                  <c:y val="-2.003060571492170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средний уровень
27%</a:t>
                    </a:r>
                  </a:p>
                </c:rich>
              </c:tx>
              <c:spPr>
                <a:noFill/>
              </c:spPr>
              <c:showCatName val="1"/>
              <c:showPercent val="1"/>
            </c:dLbl>
            <c:dLbl>
              <c:idx val="2"/>
              <c:layout>
                <c:manualLayout>
                  <c:x val="-3.9543191897251091E-2"/>
                  <c:y val="3.52492510874303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высокий уровень
73%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3"/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1">
                  <c:v>0.27</c:v>
                </c:pt>
                <c:pt idx="2">
                  <c:v>0.73000000000000065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</dc:creator>
  <cp:lastModifiedBy>user</cp:lastModifiedBy>
  <cp:revision>4</cp:revision>
  <dcterms:created xsi:type="dcterms:W3CDTF">2018-12-08T17:22:00Z</dcterms:created>
  <dcterms:modified xsi:type="dcterms:W3CDTF">2018-12-12T19:24:00Z</dcterms:modified>
</cp:coreProperties>
</file>