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F8" w:rsidRDefault="00E079F8" w:rsidP="00E079F8">
      <w:pPr>
        <w:spacing w:line="360" w:lineRule="auto"/>
        <w:ind w:firstLine="720"/>
        <w:contextualSpacing/>
        <w:jc w:val="right"/>
        <w:rPr>
          <w:sz w:val="28"/>
          <w:szCs w:val="28"/>
        </w:rPr>
      </w:pPr>
      <w:r w:rsidRPr="00E079F8">
        <w:rPr>
          <w:sz w:val="28"/>
          <w:szCs w:val="28"/>
        </w:rPr>
        <w:t xml:space="preserve">Рогачёва </w:t>
      </w:r>
      <w:r>
        <w:rPr>
          <w:sz w:val="28"/>
          <w:szCs w:val="28"/>
        </w:rPr>
        <w:t>Екатерина Александровна,</w:t>
      </w:r>
    </w:p>
    <w:p w:rsidR="00E079F8" w:rsidRDefault="00422EAA" w:rsidP="00E079F8">
      <w:pPr>
        <w:spacing w:line="360" w:lineRule="auto"/>
        <w:ind w:firstLine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079F8">
        <w:rPr>
          <w:sz w:val="28"/>
          <w:szCs w:val="28"/>
        </w:rPr>
        <w:t xml:space="preserve">едагог дополнительного образования, </w:t>
      </w:r>
    </w:p>
    <w:p w:rsidR="00E079F8" w:rsidRDefault="00422EAA" w:rsidP="00E079F8">
      <w:pPr>
        <w:spacing w:line="360" w:lineRule="auto"/>
        <w:ind w:firstLine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 детского объединения «Фантазия»</w:t>
      </w:r>
    </w:p>
    <w:p w:rsidR="00422EAA" w:rsidRDefault="00422EAA" w:rsidP="00E079F8">
      <w:pPr>
        <w:spacing w:line="360" w:lineRule="auto"/>
        <w:ind w:firstLine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Дворец</w:t>
      </w:r>
      <w:proofErr w:type="gramEnd"/>
      <w:r>
        <w:rPr>
          <w:sz w:val="28"/>
          <w:szCs w:val="28"/>
        </w:rPr>
        <w:t xml:space="preserve"> пионеров и школьников им. А. П. Гайдара»</w:t>
      </w:r>
    </w:p>
    <w:p w:rsidR="00422EAA" w:rsidRDefault="00422EAA" w:rsidP="00E079F8">
      <w:pPr>
        <w:spacing w:line="360" w:lineRule="auto"/>
        <w:ind w:firstLine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город Стерлитамак Республики Башкортостан</w:t>
      </w:r>
    </w:p>
    <w:p w:rsidR="00422EAA" w:rsidRPr="003647AE" w:rsidRDefault="00422EAA" w:rsidP="00E079F8">
      <w:pPr>
        <w:spacing w:line="360" w:lineRule="auto"/>
        <w:ind w:firstLine="720"/>
        <w:contextualSpacing/>
        <w:jc w:val="right"/>
        <w:rPr>
          <w:b/>
          <w:sz w:val="28"/>
          <w:szCs w:val="28"/>
        </w:rPr>
      </w:pPr>
    </w:p>
    <w:p w:rsidR="00675AC7" w:rsidRPr="003647AE" w:rsidRDefault="00675AC7" w:rsidP="00E079F8">
      <w:pPr>
        <w:spacing w:line="360" w:lineRule="auto"/>
        <w:ind w:firstLine="720"/>
        <w:contextualSpacing/>
        <w:jc w:val="center"/>
        <w:rPr>
          <w:b/>
          <w:sz w:val="28"/>
          <w:szCs w:val="28"/>
        </w:rPr>
      </w:pPr>
      <w:r w:rsidRPr="003647AE">
        <w:rPr>
          <w:b/>
          <w:sz w:val="28"/>
          <w:szCs w:val="28"/>
        </w:rPr>
        <w:t xml:space="preserve">Обучение </w:t>
      </w:r>
      <w:r w:rsidR="00C3189B" w:rsidRPr="003647AE">
        <w:rPr>
          <w:b/>
          <w:sz w:val="28"/>
          <w:szCs w:val="28"/>
        </w:rPr>
        <w:t>детей с задержкой психического развития и ограниченными возможностями здоровья изобразительному искусству в рамках инклюзивного образования</w:t>
      </w:r>
    </w:p>
    <w:p w:rsidR="00437561" w:rsidRPr="00675AC7" w:rsidRDefault="00437561" w:rsidP="00675AC7">
      <w:pPr>
        <w:spacing w:line="360" w:lineRule="auto"/>
        <w:ind w:firstLine="720"/>
        <w:contextualSpacing/>
        <w:jc w:val="center"/>
        <w:rPr>
          <w:sz w:val="28"/>
          <w:szCs w:val="28"/>
        </w:rPr>
      </w:pPr>
    </w:p>
    <w:p w:rsidR="009D58FE" w:rsidRPr="007E1597" w:rsidRDefault="00437561" w:rsidP="006D5116">
      <w:pPr>
        <w:spacing w:line="360" w:lineRule="auto"/>
        <w:ind w:firstLine="720"/>
        <w:contextualSpacing/>
        <w:jc w:val="center"/>
        <w:rPr>
          <w:b/>
          <w:sz w:val="28"/>
          <w:szCs w:val="28"/>
        </w:rPr>
      </w:pPr>
      <w:r w:rsidRPr="007E1597">
        <w:rPr>
          <w:b/>
          <w:sz w:val="28"/>
          <w:szCs w:val="28"/>
        </w:rPr>
        <w:t>В</w:t>
      </w:r>
      <w:r w:rsidR="00675AC7" w:rsidRPr="007E1597">
        <w:rPr>
          <w:b/>
          <w:sz w:val="28"/>
          <w:szCs w:val="28"/>
        </w:rPr>
        <w:t>ведение</w:t>
      </w:r>
    </w:p>
    <w:p w:rsidR="00437561" w:rsidRPr="00675AC7" w:rsidRDefault="00437561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Актуальность. В настоящее время серьёзные экологические и социально-экономические проблемы в России ведут к росту числа детей с отклонениями в развитии разного генеза. Возникает необходимость искать оптимальные возможности для сохранения физического, эмоционального и интеллектуального здоровья детей, создавая многофункциональную сеть образовательных учреждений, ориентированных на широкий спектр образовательных и </w:t>
      </w:r>
      <w:proofErr w:type="spellStart"/>
      <w:r w:rsidRPr="00675AC7">
        <w:rPr>
          <w:sz w:val="28"/>
          <w:szCs w:val="28"/>
        </w:rPr>
        <w:t>психокоррекционных</w:t>
      </w:r>
      <w:proofErr w:type="spellEnd"/>
      <w:r w:rsidRPr="00675AC7">
        <w:rPr>
          <w:sz w:val="28"/>
          <w:szCs w:val="28"/>
        </w:rPr>
        <w:t xml:space="preserve"> услуг с учётом возрастных и индивидуальных особенностей ребёнка.</w:t>
      </w:r>
    </w:p>
    <w:p w:rsidR="00437561" w:rsidRPr="00675AC7" w:rsidRDefault="00437561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7E1597">
        <w:rPr>
          <w:sz w:val="28"/>
          <w:szCs w:val="28"/>
        </w:rPr>
        <w:t>В</w:t>
      </w:r>
      <w:r w:rsidR="007E1597">
        <w:rPr>
          <w:sz w:val="28"/>
          <w:szCs w:val="28"/>
        </w:rPr>
        <w:t xml:space="preserve"> системе российского</w:t>
      </w:r>
      <w:r w:rsidRPr="00675AC7">
        <w:rPr>
          <w:sz w:val="28"/>
          <w:szCs w:val="28"/>
        </w:rPr>
        <w:t xml:space="preserve"> образования осуществляется реализация инновационных подходов к обучению и воспитанию детей, особенно детей с ограниченными возможностями. Всё чаще звучат понятия «инклюзия», «инклюзивное образование», «инклюзивная педагогика». Иногда инклюзивное образование ассоциируют с </w:t>
      </w:r>
      <w:proofErr w:type="gramStart"/>
      <w:r w:rsidRPr="00675AC7">
        <w:rPr>
          <w:sz w:val="28"/>
          <w:szCs w:val="28"/>
        </w:rPr>
        <w:t>интегрированным</w:t>
      </w:r>
      <w:proofErr w:type="gramEnd"/>
      <w:r w:rsidRPr="00675AC7">
        <w:rPr>
          <w:sz w:val="28"/>
          <w:szCs w:val="28"/>
        </w:rPr>
        <w:t xml:space="preserve"> или коррекционным. Коррекционное, интегрированное и инклюзивное образования имеют общую цель - обучение, социализация, адаптация детей с ограниченными возможностями здоровья, с особыми потребностями в обучении и развитии, детей-инвалидов. Но каждое из этих образований имеет свой подход к решению данной проблемы.</w:t>
      </w:r>
    </w:p>
    <w:p w:rsidR="00437561" w:rsidRPr="00675AC7" w:rsidRDefault="00437561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lastRenderedPageBreak/>
        <w:t xml:space="preserve">Коррекционное (специальное) образование обеспечивает учащимся и воспитанникам с отклонениями в развитии обучение, воспитание, лечение, способствует их социальной адаптации и интеграции в общество. При коррекционном  подходе к образованию детей классифицируют в соответствии с их </w:t>
      </w:r>
      <w:proofErr w:type="gramStart"/>
      <w:r w:rsidRPr="00675AC7">
        <w:rPr>
          <w:sz w:val="28"/>
          <w:szCs w:val="28"/>
        </w:rPr>
        <w:t>недугом</w:t>
      </w:r>
      <w:proofErr w:type="gramEnd"/>
      <w:r w:rsidRPr="00675AC7">
        <w:rPr>
          <w:sz w:val="28"/>
          <w:szCs w:val="28"/>
        </w:rPr>
        <w:t xml:space="preserve"> и подбирается школа, призванная решать проблемы, связанные с этим конкретным недугом. </w:t>
      </w:r>
    </w:p>
    <w:p w:rsidR="00437561" w:rsidRPr="00675AC7" w:rsidRDefault="00437561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>Интегрированное образование – образование, при котором происходит комплексное обучение детей-инвалидов, детей с ограниченными возможностями здоровья, с особыми потребностями в обучении и развитии  в общеобразовательных школах, нередко в специализированных классах, где дети могут оставаться лишь до тех пор, пока способны удовлетворять требованиям школы и приспосабливать</w:t>
      </w:r>
      <w:r w:rsidR="00C3189B">
        <w:rPr>
          <w:sz w:val="28"/>
          <w:szCs w:val="28"/>
        </w:rPr>
        <w:t>ся к окружающей среде. Если ребё</w:t>
      </w:r>
      <w:r w:rsidRPr="00675AC7">
        <w:rPr>
          <w:sz w:val="28"/>
          <w:szCs w:val="28"/>
        </w:rPr>
        <w:t xml:space="preserve">нок не справляется с обучением, его переводят в коррекционную школу или класс. </w:t>
      </w:r>
    </w:p>
    <w:p w:rsidR="00C3189B" w:rsidRPr="00675AC7" w:rsidRDefault="00437561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proofErr w:type="gramStart"/>
      <w:r w:rsidRPr="00675AC7">
        <w:rPr>
          <w:sz w:val="28"/>
          <w:szCs w:val="28"/>
        </w:rPr>
        <w:t>Инклюзивное образование — это такая организация процесса обучения,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 и обучаются по месту жительства вместе со своими сверстниками без инвалидности в одних и тех же общеобразовательных школах, — в таких школах общего типа, которые учитывают их особые образовательные потребности и оказывают своим ученикам</w:t>
      </w:r>
      <w:proofErr w:type="gramEnd"/>
      <w:r w:rsidRPr="00675AC7">
        <w:rPr>
          <w:sz w:val="28"/>
          <w:szCs w:val="28"/>
        </w:rPr>
        <w:t xml:space="preserve"> необходимую специальную поддержку.</w:t>
      </w:r>
    </w:p>
    <w:p w:rsidR="00437561" w:rsidRPr="007E1597" w:rsidRDefault="00437561" w:rsidP="000C253C">
      <w:pPr>
        <w:spacing w:line="360" w:lineRule="auto"/>
        <w:ind w:firstLine="720"/>
        <w:contextualSpacing/>
        <w:jc w:val="center"/>
        <w:rPr>
          <w:b/>
          <w:sz w:val="28"/>
          <w:szCs w:val="28"/>
        </w:rPr>
      </w:pPr>
      <w:r w:rsidRPr="007E1597">
        <w:rPr>
          <w:b/>
          <w:sz w:val="28"/>
          <w:szCs w:val="28"/>
        </w:rPr>
        <w:t>Пр</w:t>
      </w:r>
      <w:r w:rsidR="00963867" w:rsidRPr="007E1597">
        <w:rPr>
          <w:b/>
          <w:sz w:val="28"/>
          <w:szCs w:val="28"/>
        </w:rPr>
        <w:t>облемы инклюзивного образования</w:t>
      </w:r>
    </w:p>
    <w:p w:rsidR="00437561" w:rsidRPr="00675AC7" w:rsidRDefault="00437561" w:rsidP="00675AC7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Одной из проблем «особенных» детей является бедность контактов со сверстниками и взрослыми. Довольно часто общение таких детей ограничивается стенами специального образовательного учреждения и стенами дома; им очень сложно найти друзей среди обычных детей во дворе из-за отсутствия коммуникативных навыков. Кроме того эта проблема усугубляется негативным отношением к детям с ограниченными </w:t>
      </w:r>
      <w:r w:rsidRPr="00675AC7">
        <w:rPr>
          <w:sz w:val="28"/>
          <w:szCs w:val="28"/>
        </w:rPr>
        <w:lastRenderedPageBreak/>
        <w:t>возможностями со стороны взрослых и сверстников, наличием физических и психологических барьеров.</w:t>
      </w:r>
    </w:p>
    <w:p w:rsidR="00437561" w:rsidRPr="00675AC7" w:rsidRDefault="00437561" w:rsidP="00675AC7">
      <w:pPr>
        <w:pStyle w:val="a3"/>
        <w:tabs>
          <w:tab w:val="left" w:pos="4120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675AC7">
        <w:rPr>
          <w:sz w:val="28"/>
          <w:szCs w:val="28"/>
        </w:rPr>
        <w:t>Известно, что у детей в дошкольном возрасте компенсаторные функции выше, чем в школьном возрасте, поэтому выявление и включение детей с задержкой психического развития и ограниченными возможностями в систему коррекционно-развивающего обучения на более ранних возрастных этапах даёт возможность преодоления психофизиологических барьеров до поступления в школу, затем и последующего обучения их в обычных классах общеобразовательной школы.</w:t>
      </w:r>
      <w:proofErr w:type="gramEnd"/>
      <w:r w:rsidRPr="00675AC7">
        <w:rPr>
          <w:sz w:val="28"/>
          <w:szCs w:val="28"/>
        </w:rPr>
        <w:t xml:space="preserve"> Воспитание и обучение детей с нарушениями интеллекта или «особых» детей – сложная социальная и педагогическая задача. Её решение служит целям подготовки этих детей в соответствии с их возможностями к самостоятельной жизни.   </w:t>
      </w:r>
    </w:p>
    <w:p w:rsidR="00437561" w:rsidRPr="00675AC7" w:rsidRDefault="00437561" w:rsidP="00C3189B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Оборудование помещений пандусами, широкими проёмами дверей, специальными туалетами, комнатами отдыха компенсирует физические недостатки. </w:t>
      </w:r>
      <w:r w:rsidR="00963867" w:rsidRPr="00675AC7">
        <w:rPr>
          <w:sz w:val="28"/>
          <w:szCs w:val="28"/>
        </w:rPr>
        <w:t xml:space="preserve">Современные школы проектируют с учётом всех этих особенностей, но старые постройки, чаще всего, оснащаются лишь пандусами. </w:t>
      </w:r>
    </w:p>
    <w:p w:rsidR="00963867" w:rsidRPr="00675AC7" w:rsidRDefault="00963867" w:rsidP="00675AC7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675AC7">
        <w:rPr>
          <w:sz w:val="28"/>
          <w:szCs w:val="28"/>
        </w:rPr>
        <w:t xml:space="preserve">Проблемой является и тот факт, что не во всех школах и учреждениях дополнительного образования есть ставки педагога-психолога, специального психолога, учителя-дефектолога, учителя-логопеда, социального педагога, </w:t>
      </w:r>
      <w:proofErr w:type="spellStart"/>
      <w:r w:rsidRPr="00675AC7">
        <w:rPr>
          <w:sz w:val="28"/>
          <w:szCs w:val="28"/>
        </w:rPr>
        <w:t>тьютора</w:t>
      </w:r>
      <w:proofErr w:type="spellEnd"/>
      <w:r w:rsidRPr="00675AC7">
        <w:rPr>
          <w:sz w:val="28"/>
          <w:szCs w:val="28"/>
        </w:rPr>
        <w:t xml:space="preserve">, специалистов медицинского профиля. Возникает опасность того, что интеграция детей с ограниченными возможностями здоровья в образовательные </w:t>
      </w:r>
      <w:r w:rsidR="006D5116">
        <w:rPr>
          <w:sz w:val="28"/>
          <w:szCs w:val="28"/>
        </w:rPr>
        <w:t>организации</w:t>
      </w:r>
      <w:r w:rsidRPr="00675AC7">
        <w:rPr>
          <w:sz w:val="28"/>
          <w:szCs w:val="28"/>
        </w:rPr>
        <w:t xml:space="preserve">, будет проходить без специального сопровождения. Обучение без психологического сопровождения может привести к дополнительному риску ухудшения морально-психологического здоровья ребёнка.  </w:t>
      </w:r>
      <w:r w:rsidRPr="00675AC7">
        <w:rPr>
          <w:color w:val="000000"/>
          <w:sz w:val="28"/>
          <w:szCs w:val="28"/>
        </w:rPr>
        <w:t xml:space="preserve">Не все учителя-предметники, классные руководители и администрация школ готовы к принятию таких детей психологически и </w:t>
      </w:r>
      <w:proofErr w:type="spellStart"/>
      <w:proofErr w:type="gramStart"/>
      <w:r w:rsidRPr="00675AC7">
        <w:rPr>
          <w:color w:val="000000"/>
          <w:sz w:val="28"/>
          <w:szCs w:val="28"/>
        </w:rPr>
        <w:t>информационно-методически</w:t>
      </w:r>
      <w:proofErr w:type="spellEnd"/>
      <w:proofErr w:type="gramEnd"/>
      <w:r w:rsidRPr="00675AC7">
        <w:rPr>
          <w:color w:val="000000"/>
          <w:sz w:val="28"/>
          <w:szCs w:val="28"/>
        </w:rPr>
        <w:t xml:space="preserve">. Несмотря на то, что в своей педагогической </w:t>
      </w:r>
      <w:r w:rsidR="00C3189B">
        <w:rPr>
          <w:color w:val="000000"/>
          <w:sz w:val="28"/>
          <w:szCs w:val="28"/>
        </w:rPr>
        <w:t>работе</w:t>
      </w:r>
      <w:r w:rsidRPr="00675AC7">
        <w:rPr>
          <w:color w:val="000000"/>
          <w:sz w:val="28"/>
          <w:szCs w:val="28"/>
        </w:rPr>
        <w:t xml:space="preserve"> практически каждый учитель сталкивался с детьми-инвалидами, с детьми с ограниченными возможностями здоровья, </w:t>
      </w:r>
      <w:r w:rsidRPr="00675AC7">
        <w:rPr>
          <w:color w:val="000000"/>
          <w:sz w:val="28"/>
          <w:szCs w:val="28"/>
        </w:rPr>
        <w:lastRenderedPageBreak/>
        <w:t>умственной неполноценностью, детьми, попавшими в трудную жизненную ситуацию, отсутствует специальное коррекционное, дефектологическое образование педагога, что затрудняет разработку образовательной программы, индивидуального плана работы с учётом всех особенностей и потребностей детей.</w:t>
      </w:r>
    </w:p>
    <w:p w:rsidR="006D5116" w:rsidRPr="00675AC7" w:rsidRDefault="00963867" w:rsidP="00675AC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75AC7">
        <w:rPr>
          <w:sz w:val="28"/>
          <w:szCs w:val="28"/>
        </w:rPr>
        <w:t>В рамках инклюзивного образования необходимо обучать «особенных» детей в группе наравне с обычными детьми. Для родителей детей с особыми потребностями важно, чтобы ребята попали в новую среду, смогли что-то преодолеть, чего не могли сделать раньше: начиная с преград физических и заканчивая отношением окружающих.</w:t>
      </w:r>
    </w:p>
    <w:p w:rsidR="007E1597" w:rsidRDefault="00963867" w:rsidP="007E1597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7E1597">
        <w:rPr>
          <w:b/>
          <w:sz w:val="28"/>
          <w:szCs w:val="28"/>
        </w:rPr>
        <w:t xml:space="preserve">Рекомендации по организации обучения </w:t>
      </w:r>
    </w:p>
    <w:p w:rsidR="00437561" w:rsidRPr="007E1597" w:rsidRDefault="00963867" w:rsidP="007E1597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7E1597">
        <w:rPr>
          <w:b/>
          <w:sz w:val="28"/>
          <w:szCs w:val="28"/>
        </w:rPr>
        <w:t>изобразительному искусству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>Изобразительное искусство предоставляет неисчерпаемые возможности для формирования, расширения и обогащения ценностного опыта у «особенных» детей, активность их эмоциональной сферы на занятиях, является одним из важных педагогических средств нравственного, умственного, физического, эстетического</w:t>
      </w:r>
      <w:r w:rsidR="00C3189B">
        <w:rPr>
          <w:sz w:val="28"/>
          <w:szCs w:val="28"/>
        </w:rPr>
        <w:t xml:space="preserve"> развития ребё</w:t>
      </w:r>
      <w:r w:rsidRPr="00675AC7">
        <w:rPr>
          <w:sz w:val="28"/>
          <w:szCs w:val="28"/>
        </w:rPr>
        <w:t xml:space="preserve">нка, условием успешного творческого развития. Занятия рисованием усиливают мыслительные процессы, уменьшают депрессию и тревожность, расслабляют и одновременно </w:t>
      </w:r>
      <w:proofErr w:type="spellStart"/>
      <w:r w:rsidRPr="00675AC7">
        <w:rPr>
          <w:sz w:val="28"/>
          <w:szCs w:val="28"/>
        </w:rPr>
        <w:t>энергетизируют</w:t>
      </w:r>
      <w:proofErr w:type="spellEnd"/>
      <w:r w:rsidRPr="00675AC7">
        <w:rPr>
          <w:sz w:val="28"/>
          <w:szCs w:val="28"/>
        </w:rPr>
        <w:t xml:space="preserve"> человека посредством удовлетворенности своей творческой деятельностью. Это и есть основа гармонизации внутреннего мира человека. Рисование рассматривается как средство педагогического воздействия, как средство психолого-педагогического изучения ученика, как способ коррекции психики, как важный фактор формирования личности.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Организация изобразительной деятельности детей с недостатками интеллектуального развития имеет свою специфику. В </w:t>
      </w:r>
      <w:r w:rsidR="006D5116">
        <w:rPr>
          <w:sz w:val="28"/>
          <w:szCs w:val="28"/>
        </w:rPr>
        <w:t xml:space="preserve">детском объединении </w:t>
      </w:r>
      <w:r w:rsidRPr="00675AC7">
        <w:rPr>
          <w:sz w:val="28"/>
          <w:szCs w:val="28"/>
        </w:rPr>
        <w:t xml:space="preserve"> к «особенному» ребёнку необходимо найти индивидуальный подход, отвечающий особым психолого-педагогическим потребностям в обучении. При отсутствии </w:t>
      </w:r>
      <w:proofErr w:type="spellStart"/>
      <w:r w:rsidRPr="00675AC7">
        <w:rPr>
          <w:sz w:val="28"/>
          <w:szCs w:val="28"/>
        </w:rPr>
        <w:t>тьютора</w:t>
      </w:r>
      <w:proofErr w:type="spellEnd"/>
      <w:r w:rsidRPr="00675AC7">
        <w:rPr>
          <w:sz w:val="28"/>
          <w:szCs w:val="28"/>
        </w:rPr>
        <w:t xml:space="preserve">,  задача которого помогать ребёнку при выполнении </w:t>
      </w:r>
      <w:r w:rsidRPr="00675AC7">
        <w:rPr>
          <w:sz w:val="28"/>
          <w:szCs w:val="28"/>
        </w:rPr>
        <w:lastRenderedPageBreak/>
        <w:t xml:space="preserve">заданий, оказывать психологическую поддержку, на занятиях могут присутствовать родители или законные представители, чтобы ребёнок чувствовал себя защищёно и комфортно. 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Дети с нарушением интеллекта, рисуя хорошо знакомые предметы, иногда не дорисовывают самые существенные детали, фиксируют внимание на </w:t>
      </w:r>
      <w:proofErr w:type="gramStart"/>
      <w:r w:rsidRPr="00675AC7">
        <w:rPr>
          <w:sz w:val="28"/>
          <w:szCs w:val="28"/>
        </w:rPr>
        <w:t>второстепенном</w:t>
      </w:r>
      <w:proofErr w:type="gramEnd"/>
      <w:r w:rsidRPr="00675AC7">
        <w:rPr>
          <w:sz w:val="28"/>
          <w:szCs w:val="28"/>
        </w:rPr>
        <w:t>, нарушают пространственную перспективу. Поэтому</w:t>
      </w:r>
      <w:r w:rsidR="006D5116">
        <w:rPr>
          <w:sz w:val="28"/>
          <w:szCs w:val="28"/>
        </w:rPr>
        <w:t>,</w:t>
      </w:r>
      <w:r w:rsidRPr="00675AC7">
        <w:rPr>
          <w:sz w:val="28"/>
          <w:szCs w:val="28"/>
        </w:rPr>
        <w:t xml:space="preserve"> при организации изобразительной деятельности этой группы детей педагогическая поддержка должна быть направлена на помощь ребёнку в осознании правил и форм предметов и последовательное постижение их.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 Трудность в обучении изобразительному искусству часто заключается в нарушении моторики рук при держании карандаша, ножни</w:t>
      </w:r>
      <w:r w:rsidR="007F5F5E">
        <w:rPr>
          <w:sz w:val="28"/>
          <w:szCs w:val="28"/>
        </w:rPr>
        <w:t>ц</w:t>
      </w:r>
      <w:r w:rsidRPr="00675AC7">
        <w:rPr>
          <w:sz w:val="28"/>
          <w:szCs w:val="28"/>
        </w:rPr>
        <w:t xml:space="preserve">, вялость пальцев или чрезмерное напряжение. Именно на </w:t>
      </w:r>
      <w:r w:rsidR="009D1B57">
        <w:rPr>
          <w:sz w:val="28"/>
          <w:szCs w:val="28"/>
        </w:rPr>
        <w:t>занятиях</w:t>
      </w:r>
      <w:r w:rsidRPr="00675AC7">
        <w:rPr>
          <w:sz w:val="28"/>
          <w:szCs w:val="28"/>
        </w:rPr>
        <w:t xml:space="preserve">  изобразительного искусства целесообразнее всего корригировать нарушение общей и мелкой моторики в процессе практической деятельности, при рисовании, изготовлении аппликаций или лепке.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Успешность проведений занятий изобразительной деятельностью может быть достигнута только при условии овладения педагогом знаниями в области дефектологии, раскрывающими особенности изобразительной деятельности детей с нарушением психофизического развития, методик и приёмов обучения данной категории детей. 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>При обучении детей с особыми потребностями в развитии</w:t>
      </w:r>
      <w:r w:rsidR="006D5116">
        <w:rPr>
          <w:sz w:val="28"/>
          <w:szCs w:val="28"/>
        </w:rPr>
        <w:t>,</w:t>
      </w:r>
      <w:r w:rsidRPr="00675AC7">
        <w:rPr>
          <w:sz w:val="28"/>
          <w:szCs w:val="28"/>
        </w:rPr>
        <w:t xml:space="preserve"> каждый учитель должен поставить перед собой следующие задачи, которые решаются в процессе всего обучения и на каждом конкретном </w:t>
      </w:r>
      <w:r w:rsidR="006D5116">
        <w:rPr>
          <w:sz w:val="28"/>
          <w:szCs w:val="28"/>
        </w:rPr>
        <w:t>занятии</w:t>
      </w:r>
      <w:r w:rsidRPr="00675AC7">
        <w:rPr>
          <w:sz w:val="28"/>
          <w:szCs w:val="28"/>
        </w:rPr>
        <w:t>.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>Во-первых, устанавливать эмоциональный контакт педагога с каждым ребёнком, что обеспечит их взаимодействие.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Во-вторых, учить ребят вступать в общение с детьми с ограниченными возможностями; помочь им не чувствовать своей «ущербности», не воспринимать свой физический недуг как повод для комплексов и затворничества. </w:t>
      </w:r>
      <w:r w:rsidR="007F5F5E">
        <w:rPr>
          <w:sz w:val="28"/>
          <w:szCs w:val="28"/>
        </w:rPr>
        <w:t>Организовать совместные занятия–</w:t>
      </w:r>
      <w:r w:rsidRPr="00675AC7">
        <w:rPr>
          <w:sz w:val="28"/>
          <w:szCs w:val="28"/>
        </w:rPr>
        <w:t xml:space="preserve">игры. Это способствует </w:t>
      </w:r>
      <w:proofErr w:type="spellStart"/>
      <w:r w:rsidRPr="00675AC7">
        <w:rPr>
          <w:sz w:val="28"/>
          <w:szCs w:val="28"/>
        </w:rPr>
        <w:lastRenderedPageBreak/>
        <w:t>гуманизации</w:t>
      </w:r>
      <w:proofErr w:type="spellEnd"/>
      <w:r w:rsidRPr="00675AC7">
        <w:rPr>
          <w:sz w:val="28"/>
          <w:szCs w:val="28"/>
        </w:rPr>
        <w:t xml:space="preserve"> взаимоотношений между детьми, формированию у особенных детей ощущения заботы и доброты.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>В-третьих, прививать ребёнку умение взаимодействовать с окружающими, принимать поставленную задачу, положительно относиться к заданию.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В-четвёртых, развивать эстетическую культуру личности, центральной составляющей которой является способность к восприятию художественного произведения и созданию выразительного образа, а также создание условий для включения ребёнка в процесс </w:t>
      </w:r>
      <w:proofErr w:type="gramStart"/>
      <w:r w:rsidRPr="00675AC7">
        <w:rPr>
          <w:sz w:val="28"/>
          <w:szCs w:val="28"/>
        </w:rPr>
        <w:t>творчества</w:t>
      </w:r>
      <w:proofErr w:type="gramEnd"/>
      <w:r w:rsidRPr="00675AC7">
        <w:rPr>
          <w:sz w:val="28"/>
          <w:szCs w:val="28"/>
        </w:rPr>
        <w:t xml:space="preserve"> и определить методы, адекватные его психофизиологическим способностям, помогающие формированию образного мышления ребёнка.</w:t>
      </w:r>
    </w:p>
    <w:p w:rsidR="008E748E" w:rsidRPr="00675AC7" w:rsidRDefault="008E748E" w:rsidP="00675AC7">
      <w:pPr>
        <w:tabs>
          <w:tab w:val="left" w:pos="4120"/>
        </w:tabs>
        <w:spacing w:line="360" w:lineRule="auto"/>
        <w:ind w:firstLine="720"/>
        <w:contextualSpacing/>
        <w:jc w:val="both"/>
        <w:rPr>
          <w:color w:val="FF0000"/>
          <w:sz w:val="28"/>
          <w:szCs w:val="28"/>
        </w:rPr>
      </w:pPr>
      <w:r w:rsidRPr="00675AC7">
        <w:rPr>
          <w:sz w:val="28"/>
          <w:szCs w:val="28"/>
        </w:rPr>
        <w:t xml:space="preserve">В учебный план занятий можно ввести курс </w:t>
      </w:r>
      <w:proofErr w:type="spellStart"/>
      <w:r w:rsidRPr="00675AC7">
        <w:rPr>
          <w:sz w:val="28"/>
          <w:szCs w:val="28"/>
        </w:rPr>
        <w:t>Монтессори</w:t>
      </w:r>
      <w:proofErr w:type="spellEnd"/>
      <w:r w:rsidRPr="00675AC7">
        <w:rPr>
          <w:sz w:val="28"/>
          <w:szCs w:val="28"/>
        </w:rPr>
        <w:t xml:space="preserve">, состоящий из упражнений практической жизни с использованием материалов, требующих выполнения действий, способствующих развитию руки: переливание, пересыпание, перенос и сортировка предметов. Приобретённые знания и навыки закрепляются в повседневной жизни. 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В рамках реализации идеи приобщения детей с ограниченными </w:t>
      </w:r>
      <w:proofErr w:type="gramStart"/>
      <w:r w:rsidRPr="00675AC7">
        <w:rPr>
          <w:sz w:val="28"/>
          <w:szCs w:val="28"/>
        </w:rPr>
        <w:t>возможностями к</w:t>
      </w:r>
      <w:proofErr w:type="gramEnd"/>
      <w:r w:rsidRPr="00675AC7">
        <w:rPr>
          <w:sz w:val="28"/>
          <w:szCs w:val="28"/>
        </w:rPr>
        <w:t xml:space="preserve"> изобразительному искусству большое значение имеют </w:t>
      </w:r>
      <w:r w:rsidR="009D1B57" w:rsidRPr="009D1B57">
        <w:rPr>
          <w:sz w:val="28"/>
          <w:szCs w:val="28"/>
        </w:rPr>
        <w:t>разделы</w:t>
      </w:r>
      <w:r w:rsidRPr="00675AC7">
        <w:rPr>
          <w:sz w:val="28"/>
          <w:szCs w:val="28"/>
        </w:rPr>
        <w:t>: композиция, основы изобразительной грамотности, лепка.</w:t>
      </w:r>
    </w:p>
    <w:p w:rsidR="008E748E" w:rsidRPr="00675AC7" w:rsidRDefault="009D1B57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8E748E" w:rsidRPr="00675AC7">
        <w:rPr>
          <w:sz w:val="28"/>
          <w:szCs w:val="28"/>
        </w:rPr>
        <w:t xml:space="preserve"> «Композиция» развивает умения размещать объекты в соответствии с их особенностями и формой; размещать предметы в соответствии с их сюжетными действиями, изображать близкие и дальние предметы; выделять в композиции главное.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В </w:t>
      </w:r>
      <w:r w:rsidR="009D1B57">
        <w:rPr>
          <w:sz w:val="28"/>
          <w:szCs w:val="28"/>
        </w:rPr>
        <w:t xml:space="preserve">разделе </w:t>
      </w:r>
      <w:r w:rsidRPr="00675AC7">
        <w:rPr>
          <w:sz w:val="28"/>
          <w:szCs w:val="28"/>
        </w:rPr>
        <w:t>«Основы изобразительной грамотности» развиваются умения рисования гуашевыми или акварельными красками, изображать объекты реального или фантазийного мира с натуры и по представлению, точно передавать форму предмета, сюжеты с различным содержанием.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>Занятия лепкой формируют умение создания выразительного динамичного образа, коллективные сюжетные композиции, приёмы декорирования образа, развивают моторику рук.</w:t>
      </w:r>
      <w:r w:rsidRPr="00675AC7">
        <w:rPr>
          <w:color w:val="FF0000"/>
          <w:sz w:val="28"/>
          <w:szCs w:val="28"/>
        </w:rPr>
        <w:t xml:space="preserve"> </w:t>
      </w:r>
    </w:p>
    <w:p w:rsidR="008E748E" w:rsidRPr="00675AC7" w:rsidRDefault="008E748E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lastRenderedPageBreak/>
        <w:t xml:space="preserve">Обучение «особенных» детей в </w:t>
      </w:r>
      <w:r w:rsidR="004E3F23">
        <w:rPr>
          <w:sz w:val="28"/>
          <w:szCs w:val="28"/>
        </w:rPr>
        <w:t>детском объединении</w:t>
      </w:r>
      <w:r w:rsidRPr="00675AC7">
        <w:rPr>
          <w:sz w:val="28"/>
          <w:szCs w:val="28"/>
        </w:rPr>
        <w:t xml:space="preserve"> помогает преодолеть первоначальный страх перед процессом рисования, боязнью испортить работу. Ребята учатся изображать сюжет, дорабатывать его дополнительными элементами; преодолевается барьер творческих экспериментов. При педагогически правильно и методически грамотно организованном занятии, при соблюдении принципа педагогического оптимизма, который не приемлет теорию «потолка», развитие детей с особыми потребностями проходит довольно быстро и гармонично, они с радостью посещают уроки изобразительного искусства, добросовестно выполняют задания. Отмечается непрерывное развитие навыков и умений «особенных» учащихся, не отстающее, а иногда и превосходящее развитие детей с сохранным развитием. Положительную динамику замечают и сами дети, радуются результатам своего труда. При достижении самых маленьких и, казалось бы, незначительных побед, детей необходимо хвалить, поддерживать их стремление к развитию. Для таких детей особенно важно знать, что они такие же, как все. </w:t>
      </w:r>
    </w:p>
    <w:p w:rsidR="008E748E" w:rsidRPr="00675AC7" w:rsidRDefault="008E748E" w:rsidP="00A6365B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Присутствие в группе «особенных» детей не оказывает негативного воздействия на других учащихся, наоборот, у ребят формируется умение помогать, поддерживать, заботиться. Из практического опыта можно сказать, что дети с сохранным развитием даже не замечают никаких отклонений у </w:t>
      </w:r>
      <w:proofErr w:type="spellStart"/>
      <w:r w:rsidRPr="00675AC7">
        <w:rPr>
          <w:sz w:val="28"/>
          <w:szCs w:val="28"/>
        </w:rPr>
        <w:t>одногруппников</w:t>
      </w:r>
      <w:proofErr w:type="spellEnd"/>
      <w:r w:rsidRPr="00675AC7">
        <w:rPr>
          <w:sz w:val="28"/>
          <w:szCs w:val="28"/>
        </w:rPr>
        <w:t xml:space="preserve"> с лёгкой степенью умственной отсталости и задержкой в развитии</w:t>
      </w:r>
      <w:r w:rsidR="007F5F5E">
        <w:rPr>
          <w:sz w:val="28"/>
          <w:szCs w:val="28"/>
        </w:rPr>
        <w:t>, если изначально не знают об этих особенностях</w:t>
      </w:r>
      <w:r w:rsidRPr="00675AC7">
        <w:rPr>
          <w:sz w:val="28"/>
          <w:szCs w:val="28"/>
        </w:rPr>
        <w:t>. Кроме того, в процессе обучения каждый ребёнок приобретает знания, умения, новых друзей, опыт коммуникативного, информационного общения.</w:t>
      </w:r>
      <w:r w:rsidR="007F5F5E">
        <w:rPr>
          <w:sz w:val="28"/>
          <w:szCs w:val="28"/>
        </w:rPr>
        <w:t xml:space="preserve"> Умение общаться и находить подход к разным группам людей – важнейшее качество в формировании многогранной, всесторонне развитой личности.</w:t>
      </w:r>
      <w:r w:rsidRPr="00675AC7">
        <w:rPr>
          <w:sz w:val="28"/>
          <w:szCs w:val="28"/>
        </w:rPr>
        <w:t xml:space="preserve"> </w:t>
      </w:r>
    </w:p>
    <w:p w:rsidR="00A6365B" w:rsidRDefault="00AB1250" w:rsidP="00A6365B">
      <w:pPr>
        <w:pStyle w:val="c5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Во Дворце пионеров и школьников им. А.П. Гайдара реализуется </w:t>
      </w:r>
      <w:r w:rsidRPr="00675AC7">
        <w:rPr>
          <w:rFonts w:eastAsia="Lucida Sans Unicode"/>
          <w:bCs/>
          <w:kern w:val="1"/>
          <w:sz w:val="28"/>
          <w:szCs w:val="28"/>
          <w:lang w:eastAsia="ar-SA"/>
        </w:rPr>
        <w:t xml:space="preserve">дополнительная общеобразовательная </w:t>
      </w:r>
      <w:proofErr w:type="spellStart"/>
      <w:r w:rsidRPr="00675AC7">
        <w:rPr>
          <w:rFonts w:eastAsia="Lucida Sans Unicode"/>
          <w:bCs/>
          <w:kern w:val="1"/>
          <w:sz w:val="28"/>
          <w:szCs w:val="28"/>
          <w:lang w:eastAsia="ar-SA"/>
        </w:rPr>
        <w:t>общеразвивающая</w:t>
      </w:r>
      <w:proofErr w:type="spellEnd"/>
      <w:r w:rsidRPr="00675AC7">
        <w:rPr>
          <w:rFonts w:eastAsia="Lucida Sans Unicode"/>
          <w:bCs/>
          <w:kern w:val="1"/>
          <w:sz w:val="28"/>
          <w:szCs w:val="28"/>
          <w:lang w:eastAsia="ar-SA"/>
        </w:rPr>
        <w:t xml:space="preserve"> программа </w:t>
      </w:r>
      <w:r w:rsidRPr="00675AC7">
        <w:rPr>
          <w:rFonts w:eastAsia="Lucida Sans Unicode"/>
          <w:kern w:val="1"/>
          <w:sz w:val="28"/>
          <w:szCs w:val="28"/>
          <w:lang w:eastAsia="ar-SA"/>
        </w:rPr>
        <w:t xml:space="preserve">художественной направленности для детей с ограниченными возможностями </w:t>
      </w:r>
      <w:r w:rsidRPr="00675AC7">
        <w:rPr>
          <w:rFonts w:eastAsia="Lucida Sans Unicode"/>
          <w:kern w:val="1"/>
          <w:sz w:val="28"/>
          <w:szCs w:val="28"/>
          <w:lang w:eastAsia="ar-SA"/>
        </w:rPr>
        <w:lastRenderedPageBreak/>
        <w:t>здоровья «Палитра»</w:t>
      </w:r>
      <w:r w:rsidRPr="00675AC7">
        <w:rPr>
          <w:rFonts w:eastAsia="Lucida Sans Unicode"/>
          <w:bCs/>
          <w:kern w:val="1"/>
          <w:sz w:val="28"/>
          <w:szCs w:val="28"/>
          <w:lang w:eastAsia="ar-SA"/>
        </w:rPr>
        <w:t>.</w:t>
      </w:r>
      <w:r w:rsidR="00A6365B">
        <w:rPr>
          <w:rFonts w:eastAsia="Lucida Sans Unicode"/>
          <w:bCs/>
          <w:kern w:val="1"/>
          <w:sz w:val="28"/>
          <w:szCs w:val="28"/>
          <w:lang w:eastAsia="ar-SA"/>
        </w:rPr>
        <w:t xml:space="preserve"> </w:t>
      </w:r>
      <w:r w:rsidR="00A6365B" w:rsidRPr="00827EA9">
        <w:rPr>
          <w:sz w:val="28"/>
          <w:szCs w:val="28"/>
        </w:rPr>
        <w:t>Данная программа представл</w:t>
      </w:r>
      <w:r w:rsidR="00A6365B" w:rsidRPr="00A6365B">
        <w:rPr>
          <w:sz w:val="28"/>
          <w:szCs w:val="28"/>
        </w:rPr>
        <w:t xml:space="preserve">яет собой базовый уровень </w:t>
      </w:r>
      <w:r w:rsidR="00A6365B" w:rsidRPr="00827EA9">
        <w:rPr>
          <w:sz w:val="28"/>
          <w:szCs w:val="28"/>
        </w:rPr>
        <w:t>подготовки</w:t>
      </w:r>
      <w:r w:rsidR="00A6365B">
        <w:rPr>
          <w:sz w:val="28"/>
          <w:szCs w:val="28"/>
        </w:rPr>
        <w:t xml:space="preserve"> и предназначена для детей 10-14 лет. Срок реализации – 2 года. </w:t>
      </w:r>
    </w:p>
    <w:p w:rsidR="00AB1250" w:rsidRPr="00675AC7" w:rsidRDefault="00A6365B" w:rsidP="00A6365B">
      <w:pPr>
        <w:pStyle w:val="c5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Целью программы является</w:t>
      </w:r>
      <w:r>
        <w:rPr>
          <w:rStyle w:val="c0"/>
          <w:b/>
          <w:sz w:val="28"/>
          <w:szCs w:val="28"/>
        </w:rPr>
        <w:t xml:space="preserve"> </w:t>
      </w:r>
      <w:r w:rsidRPr="00F51DFC">
        <w:rPr>
          <w:rStyle w:val="c0"/>
          <w:sz w:val="28"/>
          <w:szCs w:val="28"/>
        </w:rPr>
        <w:t>формирование основ изобразительного и декоративно-прикладного искусства для повышения общего развития детей и коррекции недостатков их познавательной деятельности, эмоционально-волевой сферы и личностных качеств</w:t>
      </w:r>
      <w:r>
        <w:rPr>
          <w:sz w:val="28"/>
          <w:szCs w:val="28"/>
        </w:rPr>
        <w:t> с учё</w:t>
      </w:r>
      <w:r w:rsidRPr="00F51DFC">
        <w:rPr>
          <w:sz w:val="28"/>
          <w:szCs w:val="28"/>
        </w:rPr>
        <w:t>том психофизических особенностей и потенциа</w:t>
      </w:r>
      <w:r>
        <w:rPr>
          <w:sz w:val="28"/>
          <w:szCs w:val="28"/>
        </w:rPr>
        <w:t>льных возможностей каждого ребё</w:t>
      </w:r>
      <w:r w:rsidRPr="00F51DFC">
        <w:rPr>
          <w:sz w:val="28"/>
          <w:szCs w:val="28"/>
        </w:rPr>
        <w:t>нка</w:t>
      </w:r>
      <w:r w:rsidRPr="00F51DFC">
        <w:rPr>
          <w:rStyle w:val="c0"/>
          <w:sz w:val="28"/>
          <w:szCs w:val="28"/>
        </w:rPr>
        <w:t>.</w:t>
      </w:r>
    </w:p>
    <w:p w:rsidR="00AB1250" w:rsidRPr="00675AC7" w:rsidRDefault="00AB1250" w:rsidP="00A6365B">
      <w:pPr>
        <w:spacing w:line="360" w:lineRule="auto"/>
        <w:ind w:firstLine="720"/>
        <w:contextualSpacing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675AC7">
        <w:rPr>
          <w:rFonts w:eastAsia="Lucida Sans Unicode"/>
          <w:kern w:val="1"/>
          <w:sz w:val="28"/>
          <w:szCs w:val="28"/>
          <w:lang w:eastAsia="ar-SA"/>
        </w:rPr>
        <w:t>Программа представляет собой прохождение следующих этапов:</w:t>
      </w:r>
    </w:p>
    <w:p w:rsidR="00AB1250" w:rsidRPr="00675AC7" w:rsidRDefault="00AB1250" w:rsidP="00A6365B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rFonts w:eastAsia="Lucida Sans Unicode"/>
          <w:kern w:val="1"/>
          <w:sz w:val="28"/>
          <w:szCs w:val="28"/>
          <w:lang w:eastAsia="ar-SA"/>
        </w:rPr>
        <w:t xml:space="preserve">1-й год обучения «Изобразительное искусство». На первом этапе учащиеся </w:t>
      </w:r>
      <w:r w:rsidRPr="00675AC7">
        <w:rPr>
          <w:sz w:val="28"/>
          <w:szCs w:val="28"/>
        </w:rPr>
        <w:t xml:space="preserve">знакомятся с основами изобразительного искусства, его историей развития, стилями, видами, техникой безопасности при работе с инструментами, учатся воплощать свои идеи, а так же оформлять их. </w:t>
      </w:r>
      <w:r w:rsidRPr="00675AC7">
        <w:rPr>
          <w:rFonts w:eastAsia="Lucida Sans Unicode"/>
          <w:kern w:val="1"/>
          <w:sz w:val="28"/>
          <w:szCs w:val="28"/>
          <w:lang w:eastAsia="ar-SA"/>
        </w:rPr>
        <w:t xml:space="preserve">Занятия строятся по </w:t>
      </w:r>
      <w:r w:rsidRPr="00675AC7">
        <w:rPr>
          <w:rFonts w:eastAsia="Lucida Sans Unicode"/>
          <w:bCs/>
          <w:kern w:val="1"/>
          <w:sz w:val="28"/>
          <w:szCs w:val="28"/>
          <w:lang w:eastAsia="ar-SA"/>
        </w:rPr>
        <w:t xml:space="preserve">принципам </w:t>
      </w:r>
      <w:r w:rsidRPr="00675AC7">
        <w:rPr>
          <w:rFonts w:eastAsia="Lucida Sans Unicode"/>
          <w:kern w:val="1"/>
          <w:sz w:val="28"/>
          <w:szCs w:val="28"/>
          <w:lang w:eastAsia="ar-SA"/>
        </w:rPr>
        <w:t>сотрудничества, индивидуального подхода, доступности, с учётом особенностей здоровья и скорости усвоения умений и навыков.</w:t>
      </w:r>
    </w:p>
    <w:p w:rsidR="00AB1250" w:rsidRPr="00675AC7" w:rsidRDefault="00AB1250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rFonts w:eastAsia="Lucida Sans Unicode"/>
          <w:kern w:val="1"/>
          <w:sz w:val="28"/>
          <w:szCs w:val="28"/>
          <w:lang w:eastAsia="ar-SA"/>
        </w:rPr>
        <w:t xml:space="preserve">2-й год обучения «Изобразительное искусство». Второй этап обучения основывается на знаниях, умениях и </w:t>
      </w:r>
      <w:proofErr w:type="gramStart"/>
      <w:r w:rsidRPr="00675AC7">
        <w:rPr>
          <w:rFonts w:eastAsia="Lucida Sans Unicode"/>
          <w:kern w:val="1"/>
          <w:sz w:val="28"/>
          <w:szCs w:val="28"/>
          <w:lang w:eastAsia="ar-SA"/>
        </w:rPr>
        <w:t>навыках,  полученных в процессе освоения первого этапа и позволяет</w:t>
      </w:r>
      <w:proofErr w:type="gramEnd"/>
      <w:r w:rsidRPr="00675AC7">
        <w:rPr>
          <w:rFonts w:eastAsia="Lucida Sans Unicode"/>
          <w:kern w:val="1"/>
          <w:sz w:val="28"/>
          <w:szCs w:val="28"/>
          <w:lang w:eastAsia="ar-SA"/>
        </w:rPr>
        <w:t xml:space="preserve"> учащимся получить более глубокие умения и навыки в изобразительном искусстве. </w:t>
      </w:r>
      <w:r w:rsidRPr="00675AC7">
        <w:rPr>
          <w:sz w:val="28"/>
          <w:szCs w:val="28"/>
        </w:rPr>
        <w:t xml:space="preserve">Обучение предусматривает более сложные виды изготовления изделий и проектов. </w:t>
      </w:r>
    </w:p>
    <w:p w:rsidR="00AB1250" w:rsidRPr="00675AC7" w:rsidRDefault="007F5F5E" w:rsidP="007F5F5E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Сохраняя во внимании цель - </w:t>
      </w:r>
      <w:r w:rsidRPr="00F51DFC">
        <w:rPr>
          <w:rStyle w:val="c0"/>
          <w:sz w:val="28"/>
          <w:szCs w:val="28"/>
        </w:rPr>
        <w:t>формирование основ изобразительного и декоративно-прикладного искусства для повышения общего развития детей и коррекции недостатков их познавательной деятельности, эмоционально-волевой сферы и личностных качеств</w:t>
      </w:r>
      <w:r>
        <w:rPr>
          <w:sz w:val="28"/>
          <w:szCs w:val="28"/>
        </w:rPr>
        <w:t> с учё</w:t>
      </w:r>
      <w:r w:rsidRPr="00F51DFC">
        <w:rPr>
          <w:sz w:val="28"/>
          <w:szCs w:val="28"/>
        </w:rPr>
        <w:t>том психофизических особенностей и потенциа</w:t>
      </w:r>
      <w:r>
        <w:rPr>
          <w:sz w:val="28"/>
          <w:szCs w:val="28"/>
        </w:rPr>
        <w:t>льных возможностей каждого ребё</w:t>
      </w:r>
      <w:r w:rsidRPr="00F51DFC">
        <w:rPr>
          <w:sz w:val="28"/>
          <w:szCs w:val="28"/>
        </w:rPr>
        <w:t>нка</w:t>
      </w:r>
      <w:r>
        <w:rPr>
          <w:sz w:val="28"/>
          <w:szCs w:val="28"/>
        </w:rPr>
        <w:t>,</w:t>
      </w:r>
      <w:r>
        <w:rPr>
          <w:rStyle w:val="c0"/>
          <w:sz w:val="28"/>
          <w:szCs w:val="28"/>
        </w:rPr>
        <w:t xml:space="preserve"> - </w:t>
      </w:r>
      <w:r>
        <w:rPr>
          <w:sz w:val="28"/>
          <w:szCs w:val="28"/>
        </w:rPr>
        <w:t>в</w:t>
      </w:r>
      <w:r w:rsidR="00AB1250" w:rsidRPr="00675AC7">
        <w:rPr>
          <w:sz w:val="28"/>
          <w:szCs w:val="28"/>
        </w:rPr>
        <w:t xml:space="preserve"> ходе обучения реализуются следующие задачи: формирование у учащихся элементарных знаний основ реалистического рисунка; навыков рисования с натуры, по памяти, по представлению, декоративного рисования и умения применять их в учебной и общественно-полезной деятельности;</w:t>
      </w:r>
      <w:r>
        <w:rPr>
          <w:sz w:val="28"/>
          <w:szCs w:val="28"/>
        </w:rPr>
        <w:t xml:space="preserve"> </w:t>
      </w:r>
      <w:r w:rsidR="00AB1250" w:rsidRPr="00675AC7">
        <w:rPr>
          <w:sz w:val="28"/>
          <w:szCs w:val="28"/>
        </w:rPr>
        <w:t xml:space="preserve">формирование способов познания окружающего через  изучение </w:t>
      </w:r>
      <w:r w:rsidR="00AB1250" w:rsidRPr="00675AC7">
        <w:rPr>
          <w:sz w:val="28"/>
          <w:szCs w:val="28"/>
        </w:rPr>
        <w:lastRenderedPageBreak/>
        <w:t>конструкции предметов, основных свойств материалов, принципов действия ручных инструментов;</w:t>
      </w:r>
      <w:r>
        <w:rPr>
          <w:sz w:val="28"/>
          <w:szCs w:val="28"/>
        </w:rPr>
        <w:t xml:space="preserve"> </w:t>
      </w:r>
      <w:r w:rsidR="00AB1250" w:rsidRPr="00675AC7">
        <w:rPr>
          <w:sz w:val="28"/>
          <w:szCs w:val="28"/>
        </w:rPr>
        <w:t>формирование основных навыков и умений использования художественных инструментов и материалов;</w:t>
      </w:r>
      <w:r>
        <w:rPr>
          <w:sz w:val="28"/>
          <w:szCs w:val="28"/>
        </w:rPr>
        <w:t xml:space="preserve"> </w:t>
      </w:r>
      <w:r w:rsidR="00AB1250" w:rsidRPr="007F5F5E">
        <w:rPr>
          <w:sz w:val="28"/>
          <w:szCs w:val="28"/>
        </w:rPr>
        <w:t>приобретение опыта создания творческих работ;</w:t>
      </w:r>
      <w:r>
        <w:rPr>
          <w:sz w:val="28"/>
          <w:szCs w:val="28"/>
        </w:rPr>
        <w:t xml:space="preserve"> в</w:t>
      </w:r>
      <w:r w:rsidR="00AB1250" w:rsidRPr="00675AC7">
        <w:rPr>
          <w:sz w:val="28"/>
          <w:szCs w:val="28"/>
        </w:rPr>
        <w:t>оспитываются у учащихся усидчивость, сосредоточенность, потребность трудиться самостоятельно, в паре, группе; воспитать у учащихся аккуратность при выполнении изделий;</w:t>
      </w:r>
      <w:r>
        <w:rPr>
          <w:sz w:val="28"/>
          <w:szCs w:val="28"/>
        </w:rPr>
        <w:t xml:space="preserve"> ф</w:t>
      </w:r>
      <w:r w:rsidR="00AB1250" w:rsidRPr="00675AC7">
        <w:rPr>
          <w:sz w:val="28"/>
          <w:szCs w:val="28"/>
        </w:rPr>
        <w:t>ормируются  у учащихся коммуникативные способности, а так же навыки самоконтроля, самостоятельности и другие.</w:t>
      </w:r>
    </w:p>
    <w:p w:rsidR="00AB1250" w:rsidRPr="00675AC7" w:rsidRDefault="00AB1250" w:rsidP="00675AC7">
      <w:pPr>
        <w:pStyle w:val="c2"/>
        <w:spacing w:before="0" w:beforeAutospacing="0" w:after="0" w:afterAutospacing="0" w:line="360" w:lineRule="auto"/>
        <w:ind w:firstLine="720"/>
        <w:contextualSpacing/>
        <w:jc w:val="both"/>
        <w:rPr>
          <w:rStyle w:val="c0"/>
          <w:sz w:val="28"/>
          <w:szCs w:val="28"/>
        </w:rPr>
      </w:pPr>
      <w:r w:rsidRPr="00675AC7">
        <w:rPr>
          <w:rStyle w:val="c0"/>
          <w:sz w:val="28"/>
          <w:szCs w:val="28"/>
        </w:rPr>
        <w:t>Наряду с этими задачами на занятиях решаются и специальные задачи, направленные на коррекцию и развитие:</w:t>
      </w:r>
    </w:p>
    <w:p w:rsidR="00AB1250" w:rsidRPr="00675AC7" w:rsidRDefault="00AB1250" w:rsidP="00675AC7">
      <w:pPr>
        <w:pStyle w:val="c5"/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– </w:t>
      </w:r>
      <w:r w:rsidRPr="00675AC7">
        <w:rPr>
          <w:rStyle w:val="c0"/>
          <w:sz w:val="28"/>
          <w:szCs w:val="28"/>
        </w:rPr>
        <w:t>основных мыслительных операций (сравнения, обобщения, ориентации в пространстве, последовательности действий),  наглядно-образного мышления;</w:t>
      </w:r>
    </w:p>
    <w:p w:rsidR="00AB1250" w:rsidRPr="00675AC7" w:rsidRDefault="00AB1250" w:rsidP="00675AC7">
      <w:pPr>
        <w:pStyle w:val="c5"/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– </w:t>
      </w:r>
      <w:r w:rsidRPr="00675AC7">
        <w:rPr>
          <w:rStyle w:val="c0"/>
          <w:sz w:val="28"/>
          <w:szCs w:val="28"/>
        </w:rPr>
        <w:t>зрительного восприятия и узнавания;</w:t>
      </w:r>
    </w:p>
    <w:p w:rsidR="00AB1250" w:rsidRPr="00675AC7" w:rsidRDefault="00AB1250" w:rsidP="00675AC7">
      <w:pPr>
        <w:pStyle w:val="c5"/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– </w:t>
      </w:r>
      <w:r w:rsidRPr="00675AC7">
        <w:rPr>
          <w:rStyle w:val="c0"/>
          <w:sz w:val="28"/>
          <w:szCs w:val="28"/>
        </w:rPr>
        <w:t>моторики пальцев;</w:t>
      </w:r>
    </w:p>
    <w:p w:rsidR="00AB1250" w:rsidRPr="00675AC7" w:rsidRDefault="00AB1250" w:rsidP="00675AC7">
      <w:pPr>
        <w:pStyle w:val="c5"/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– </w:t>
      </w:r>
      <w:r w:rsidRPr="00675AC7">
        <w:rPr>
          <w:rStyle w:val="c0"/>
          <w:sz w:val="28"/>
          <w:szCs w:val="28"/>
        </w:rPr>
        <w:t>речи и обогащение словаря;</w:t>
      </w:r>
    </w:p>
    <w:p w:rsidR="00AB1250" w:rsidRPr="00675AC7" w:rsidRDefault="00AB1250" w:rsidP="00675AC7">
      <w:pPr>
        <w:pStyle w:val="c5"/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– </w:t>
      </w:r>
      <w:r w:rsidRPr="00675AC7">
        <w:rPr>
          <w:rStyle w:val="c0"/>
          <w:sz w:val="28"/>
          <w:szCs w:val="28"/>
        </w:rPr>
        <w:t>коррекцию нарушений  эмоционально-волевой и личностной сферы,</w:t>
      </w:r>
      <w:r w:rsidRPr="00675AC7">
        <w:rPr>
          <w:sz w:val="28"/>
          <w:szCs w:val="28"/>
        </w:rPr>
        <w:t xml:space="preserve"> стабилизацию психосоматического состояния, преодоление кризисных состояний;</w:t>
      </w:r>
    </w:p>
    <w:p w:rsidR="00675AC7" w:rsidRPr="00675AC7" w:rsidRDefault="00AB1250" w:rsidP="007E1597">
      <w:pPr>
        <w:pStyle w:val="c5"/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– </w:t>
      </w:r>
      <w:r w:rsidRPr="00675AC7">
        <w:rPr>
          <w:rStyle w:val="c0"/>
          <w:sz w:val="28"/>
          <w:szCs w:val="28"/>
        </w:rPr>
        <w:t>коррекцию индивидуальных пробелов в знаниях, умениях, навыках.</w:t>
      </w:r>
    </w:p>
    <w:p w:rsidR="00675AC7" w:rsidRPr="007E1597" w:rsidRDefault="00675AC7" w:rsidP="000C253C">
      <w:pPr>
        <w:spacing w:line="360" w:lineRule="auto"/>
        <w:ind w:firstLine="720"/>
        <w:contextualSpacing/>
        <w:jc w:val="center"/>
        <w:rPr>
          <w:b/>
          <w:sz w:val="28"/>
          <w:szCs w:val="28"/>
        </w:rPr>
      </w:pPr>
      <w:r w:rsidRPr="007E1597">
        <w:rPr>
          <w:b/>
          <w:sz w:val="28"/>
          <w:szCs w:val="28"/>
        </w:rPr>
        <w:t>Заключение</w:t>
      </w:r>
    </w:p>
    <w:p w:rsidR="00675AC7" w:rsidRPr="00675AC7" w:rsidRDefault="00675AC7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>Собственный практический опыт педагогической деятельности позволяет сделать вывод о том, что изобразительное искусство – эффективное средство работы с детьми с ограниченными возможностями.  Но в рамках инклюзивного образования в теории и практике недостаточно разработаны содержание, формы и методы обучения и комплексной психолого-педагогической поддержки данной категории детей.</w:t>
      </w:r>
    </w:p>
    <w:p w:rsidR="00675AC7" w:rsidRPr="00675AC7" w:rsidRDefault="00675AC7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Вот уже 6 лет работаю в системе дополнительного образования педагогом изобразительного искусства, и все эти годы провожу занятия с детьми с ограниченными возможностями здоровья. Рост детей с особыми </w:t>
      </w:r>
      <w:r w:rsidRPr="00675AC7">
        <w:rPr>
          <w:sz w:val="28"/>
          <w:szCs w:val="28"/>
        </w:rPr>
        <w:lastRenderedPageBreak/>
        <w:t xml:space="preserve">потребностями в развитии, внедрение принципов инклюзивной педагогики стимулирует саморазвитие учителя, повышение квалификации, изучение новой специальной, психолого-педагогической и медицинской литературы, расширение и углубление знаний об особенностях развития всех категорий детей. </w:t>
      </w:r>
    </w:p>
    <w:p w:rsidR="00675AC7" w:rsidRPr="00675AC7" w:rsidRDefault="00675AC7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>Непрерывно обучаясь, как педагог</w:t>
      </w:r>
      <w:r w:rsidR="000C253C">
        <w:rPr>
          <w:sz w:val="28"/>
          <w:szCs w:val="28"/>
        </w:rPr>
        <w:t>,</w:t>
      </w:r>
      <w:r w:rsidRPr="00675AC7">
        <w:rPr>
          <w:sz w:val="28"/>
          <w:szCs w:val="28"/>
        </w:rPr>
        <w:t xml:space="preserve"> могу отметить положительное развитие и у своих учеников. Начиная с обучения работать кистями и ножницами, мы пришли к организации выставки работ учащихся с ограниченными возможностями здоровья. За всё время общения с «особенными» детьми во мне жили и претерпевали изменения разные чувства и эмоции: от страха перед неизвестным, непониманием и неприятием, жалостью, состраданием ограниченному миру таких людей к терпимости, принятию всех и каждого со всеми особенностями, достоинствами, с необычным и фантастическим внутренним миром каждого человека. </w:t>
      </w:r>
      <w:r w:rsidR="00E079F8">
        <w:rPr>
          <w:sz w:val="28"/>
          <w:szCs w:val="28"/>
        </w:rPr>
        <w:t xml:space="preserve"> Мы все, как краски на палитре, </w:t>
      </w:r>
      <w:proofErr w:type="gramStart"/>
      <w:r w:rsidR="00E079F8">
        <w:rPr>
          <w:sz w:val="28"/>
          <w:szCs w:val="28"/>
        </w:rPr>
        <w:t>взаимодействуя и воздействуя друг на</w:t>
      </w:r>
      <w:proofErr w:type="gramEnd"/>
      <w:r w:rsidR="00E079F8">
        <w:rPr>
          <w:sz w:val="28"/>
          <w:szCs w:val="28"/>
        </w:rPr>
        <w:t xml:space="preserve"> друга пишем полную картину мира.</w:t>
      </w:r>
    </w:p>
    <w:p w:rsidR="00675AC7" w:rsidRPr="00675AC7" w:rsidRDefault="00675AC7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Задача каждого </w:t>
      </w:r>
      <w:r w:rsidR="000C253C">
        <w:rPr>
          <w:sz w:val="28"/>
          <w:szCs w:val="28"/>
        </w:rPr>
        <w:t>педагога</w:t>
      </w:r>
      <w:r w:rsidRPr="00675AC7">
        <w:rPr>
          <w:sz w:val="28"/>
          <w:szCs w:val="28"/>
        </w:rPr>
        <w:t xml:space="preserve"> – уметь обучать, развивать, воспитывать, помогать в социализации и адаптации каждого ребёнка. Все вложенные силы педагога не только помогают выполнить социальный заказ общества, но и возвращаются к нему в виде нового опыта и развития новых положительных духовных, морально-нравственных качеств личности. Развивая положительное в себе, мы развиваем общество в целом. </w:t>
      </w:r>
    </w:p>
    <w:p w:rsidR="00675AC7" w:rsidRPr="007E1597" w:rsidRDefault="00675AC7" w:rsidP="00675AC7">
      <w:pPr>
        <w:spacing w:line="360" w:lineRule="auto"/>
        <w:ind w:firstLine="720"/>
        <w:contextualSpacing/>
        <w:rPr>
          <w:b/>
          <w:sz w:val="28"/>
          <w:szCs w:val="28"/>
        </w:rPr>
      </w:pPr>
      <w:r w:rsidRPr="00675AC7">
        <w:rPr>
          <w:sz w:val="28"/>
          <w:szCs w:val="28"/>
        </w:rPr>
        <w:tab/>
      </w:r>
      <w:r w:rsidRPr="007E1597">
        <w:rPr>
          <w:b/>
          <w:sz w:val="28"/>
          <w:szCs w:val="28"/>
        </w:rPr>
        <w:t>Литература</w:t>
      </w:r>
    </w:p>
    <w:p w:rsidR="00675AC7" w:rsidRPr="00675AC7" w:rsidRDefault="00675AC7" w:rsidP="00675AC7">
      <w:pPr>
        <w:numPr>
          <w:ilvl w:val="0"/>
          <w:numId w:val="5"/>
        </w:numPr>
        <w:tabs>
          <w:tab w:val="clear" w:pos="1440"/>
          <w:tab w:val="num" w:pos="709"/>
        </w:tabs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Брак У. Б. Коррекция поведения детей: Практическое руководство. Стратегии и методы / Брак У.Б., </w:t>
      </w:r>
      <w:proofErr w:type="spellStart"/>
      <w:r w:rsidRPr="00675AC7">
        <w:rPr>
          <w:sz w:val="28"/>
          <w:szCs w:val="28"/>
        </w:rPr>
        <w:t>Лаут</w:t>
      </w:r>
      <w:proofErr w:type="spellEnd"/>
      <w:r w:rsidRPr="00675AC7">
        <w:rPr>
          <w:sz w:val="28"/>
          <w:szCs w:val="28"/>
        </w:rPr>
        <w:t xml:space="preserve"> Г.В. – М.: Академия. 2005. – 129 </w:t>
      </w:r>
      <w:proofErr w:type="gramStart"/>
      <w:r w:rsidRPr="00675AC7">
        <w:rPr>
          <w:sz w:val="28"/>
          <w:szCs w:val="28"/>
        </w:rPr>
        <w:t>с</w:t>
      </w:r>
      <w:proofErr w:type="gramEnd"/>
      <w:r w:rsidRPr="00675AC7">
        <w:rPr>
          <w:sz w:val="28"/>
          <w:szCs w:val="28"/>
        </w:rPr>
        <w:t>.</w:t>
      </w:r>
    </w:p>
    <w:p w:rsidR="00675AC7" w:rsidRPr="00675AC7" w:rsidRDefault="00675AC7" w:rsidP="00675AC7">
      <w:pPr>
        <w:numPr>
          <w:ilvl w:val="0"/>
          <w:numId w:val="5"/>
        </w:numPr>
        <w:tabs>
          <w:tab w:val="clear" w:pos="1440"/>
          <w:tab w:val="num" w:pos="709"/>
        </w:tabs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>Исаев Д. Н. Умственная отсталость у детей и подростков. Руководство. – СПб</w:t>
      </w:r>
      <w:proofErr w:type="gramStart"/>
      <w:r w:rsidRPr="00675AC7">
        <w:rPr>
          <w:sz w:val="28"/>
          <w:szCs w:val="28"/>
        </w:rPr>
        <w:t xml:space="preserve">., </w:t>
      </w:r>
      <w:proofErr w:type="gramEnd"/>
      <w:r w:rsidRPr="00675AC7">
        <w:rPr>
          <w:sz w:val="28"/>
          <w:szCs w:val="28"/>
        </w:rPr>
        <w:t>2003.</w:t>
      </w:r>
    </w:p>
    <w:p w:rsidR="00675AC7" w:rsidRPr="00675AC7" w:rsidRDefault="00675AC7" w:rsidP="00675AC7">
      <w:pPr>
        <w:numPr>
          <w:ilvl w:val="0"/>
          <w:numId w:val="5"/>
        </w:numPr>
        <w:tabs>
          <w:tab w:val="clear" w:pos="1440"/>
          <w:tab w:val="num" w:pos="709"/>
        </w:tabs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>Педагогика, психология и технологии инклюзивного образования: материалы</w:t>
      </w:r>
      <w:proofErr w:type="gramStart"/>
      <w:r w:rsidRPr="00675AC7">
        <w:rPr>
          <w:sz w:val="28"/>
          <w:szCs w:val="28"/>
        </w:rPr>
        <w:t xml:space="preserve"> В</w:t>
      </w:r>
      <w:proofErr w:type="gramEnd"/>
      <w:r w:rsidRPr="00675AC7">
        <w:rPr>
          <w:sz w:val="28"/>
          <w:szCs w:val="28"/>
        </w:rPr>
        <w:t xml:space="preserve">торой международной научно-практической </w:t>
      </w:r>
      <w:r w:rsidRPr="00675AC7">
        <w:rPr>
          <w:sz w:val="28"/>
          <w:szCs w:val="28"/>
        </w:rPr>
        <w:lastRenderedPageBreak/>
        <w:t xml:space="preserve">конференции. - Казань.: изд-во «Познание» Института экономики, управления и права, 2014. – 640 </w:t>
      </w:r>
      <w:proofErr w:type="gramStart"/>
      <w:r w:rsidRPr="00675AC7">
        <w:rPr>
          <w:sz w:val="28"/>
          <w:szCs w:val="28"/>
        </w:rPr>
        <w:t>с</w:t>
      </w:r>
      <w:proofErr w:type="gramEnd"/>
      <w:r w:rsidRPr="00675AC7">
        <w:rPr>
          <w:sz w:val="28"/>
          <w:szCs w:val="28"/>
        </w:rPr>
        <w:t>.</w:t>
      </w:r>
    </w:p>
    <w:p w:rsidR="00675AC7" w:rsidRPr="00675AC7" w:rsidRDefault="00675AC7" w:rsidP="00675AC7">
      <w:pPr>
        <w:numPr>
          <w:ilvl w:val="0"/>
          <w:numId w:val="5"/>
        </w:numPr>
        <w:tabs>
          <w:tab w:val="clear" w:pos="1440"/>
          <w:tab w:val="num" w:pos="709"/>
        </w:tabs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Сафин, В.Ф. Психические отклонения в развитии детей и методы их </w:t>
      </w:r>
      <w:proofErr w:type="spellStart"/>
      <w:r w:rsidRPr="00675AC7">
        <w:rPr>
          <w:sz w:val="28"/>
          <w:szCs w:val="28"/>
        </w:rPr>
        <w:t>психокоррекции</w:t>
      </w:r>
      <w:proofErr w:type="spellEnd"/>
      <w:r w:rsidRPr="00675AC7">
        <w:rPr>
          <w:sz w:val="28"/>
          <w:szCs w:val="28"/>
        </w:rPr>
        <w:t xml:space="preserve">: Учебное пособие.– 4-е изд., исп., </w:t>
      </w:r>
      <w:proofErr w:type="gramStart"/>
      <w:r w:rsidRPr="00675AC7">
        <w:rPr>
          <w:sz w:val="28"/>
          <w:szCs w:val="28"/>
        </w:rPr>
        <w:t>дополнен</w:t>
      </w:r>
      <w:proofErr w:type="gramEnd"/>
      <w:r w:rsidRPr="00675AC7">
        <w:rPr>
          <w:sz w:val="28"/>
          <w:szCs w:val="28"/>
        </w:rPr>
        <w:t xml:space="preserve">. / В. Ф. Сафин.  – Уфа, 2006. – 296 </w:t>
      </w:r>
      <w:proofErr w:type="gramStart"/>
      <w:r w:rsidRPr="00675AC7">
        <w:rPr>
          <w:sz w:val="28"/>
          <w:szCs w:val="28"/>
        </w:rPr>
        <w:t>с</w:t>
      </w:r>
      <w:proofErr w:type="gramEnd"/>
      <w:r w:rsidRPr="00675AC7">
        <w:rPr>
          <w:sz w:val="28"/>
          <w:szCs w:val="28"/>
        </w:rPr>
        <w:t>.</w:t>
      </w:r>
    </w:p>
    <w:p w:rsidR="00675AC7" w:rsidRPr="00675AC7" w:rsidRDefault="00675AC7" w:rsidP="00675AC7">
      <w:pPr>
        <w:numPr>
          <w:ilvl w:val="0"/>
          <w:numId w:val="5"/>
        </w:numPr>
        <w:tabs>
          <w:tab w:val="clear" w:pos="1440"/>
          <w:tab w:val="num" w:pos="709"/>
        </w:tabs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Система М. </w:t>
      </w:r>
      <w:proofErr w:type="spellStart"/>
      <w:r w:rsidRPr="00675AC7">
        <w:rPr>
          <w:sz w:val="28"/>
          <w:szCs w:val="28"/>
        </w:rPr>
        <w:t>Монтессори</w:t>
      </w:r>
      <w:proofErr w:type="spellEnd"/>
      <w:r w:rsidRPr="00675AC7">
        <w:rPr>
          <w:sz w:val="28"/>
          <w:szCs w:val="28"/>
        </w:rPr>
        <w:t xml:space="preserve">: Теория и практика: учебное пособие для студентов высших учебных заведений 5-е изд., </w:t>
      </w:r>
      <w:proofErr w:type="spellStart"/>
      <w:r w:rsidRPr="00675AC7">
        <w:rPr>
          <w:sz w:val="28"/>
          <w:szCs w:val="28"/>
        </w:rPr>
        <w:t>испр</w:t>
      </w:r>
      <w:proofErr w:type="spellEnd"/>
      <w:r w:rsidRPr="00675AC7">
        <w:rPr>
          <w:sz w:val="28"/>
          <w:szCs w:val="28"/>
        </w:rPr>
        <w:t>.</w:t>
      </w:r>
    </w:p>
    <w:p w:rsidR="00675AC7" w:rsidRPr="00675AC7" w:rsidRDefault="00675AC7" w:rsidP="00675AC7">
      <w:pPr>
        <w:numPr>
          <w:ilvl w:val="0"/>
          <w:numId w:val="5"/>
        </w:numPr>
        <w:tabs>
          <w:tab w:val="clear" w:pos="1440"/>
          <w:tab w:val="num" w:pos="709"/>
        </w:tabs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>Шипицына Л. М. «Необучаемый» ребёнок в семье и обществе. Социализация детей с нарушением интеллекта. – СПб</w:t>
      </w:r>
      <w:proofErr w:type="gramStart"/>
      <w:r w:rsidRPr="00675AC7">
        <w:rPr>
          <w:sz w:val="28"/>
          <w:szCs w:val="28"/>
        </w:rPr>
        <w:t xml:space="preserve">., </w:t>
      </w:r>
      <w:proofErr w:type="gramEnd"/>
      <w:r w:rsidRPr="00675AC7">
        <w:rPr>
          <w:sz w:val="28"/>
          <w:szCs w:val="28"/>
        </w:rPr>
        <w:t>2005.</w:t>
      </w:r>
    </w:p>
    <w:p w:rsidR="00675AC7" w:rsidRPr="00675AC7" w:rsidRDefault="00675AC7" w:rsidP="00675AC7">
      <w:pPr>
        <w:numPr>
          <w:ilvl w:val="0"/>
          <w:numId w:val="5"/>
        </w:numPr>
        <w:tabs>
          <w:tab w:val="clear" w:pos="1440"/>
          <w:tab w:val="num" w:pos="709"/>
        </w:tabs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675AC7">
        <w:rPr>
          <w:sz w:val="28"/>
          <w:szCs w:val="28"/>
        </w:rPr>
        <w:t xml:space="preserve">Шпек О. Люди с умственной отсталостью: обучение и воспитание. Пер. </w:t>
      </w:r>
      <w:proofErr w:type="gramStart"/>
      <w:r w:rsidRPr="00675AC7">
        <w:rPr>
          <w:sz w:val="28"/>
          <w:szCs w:val="28"/>
        </w:rPr>
        <w:t>с</w:t>
      </w:r>
      <w:proofErr w:type="gramEnd"/>
      <w:r w:rsidRPr="00675AC7">
        <w:rPr>
          <w:sz w:val="28"/>
          <w:szCs w:val="28"/>
        </w:rPr>
        <w:t xml:space="preserve"> нем. А. П. </w:t>
      </w:r>
      <w:proofErr w:type="spellStart"/>
      <w:r w:rsidRPr="00675AC7">
        <w:rPr>
          <w:sz w:val="28"/>
          <w:szCs w:val="28"/>
        </w:rPr>
        <w:t>Голубева</w:t>
      </w:r>
      <w:proofErr w:type="spellEnd"/>
      <w:r w:rsidRPr="00675AC7">
        <w:rPr>
          <w:sz w:val="28"/>
          <w:szCs w:val="28"/>
        </w:rPr>
        <w:t>. – М., 2003.</w:t>
      </w:r>
    </w:p>
    <w:p w:rsidR="00675AC7" w:rsidRPr="00675AC7" w:rsidRDefault="00675AC7" w:rsidP="00675AC7">
      <w:pPr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675AC7" w:rsidRPr="00675AC7" w:rsidRDefault="00675AC7" w:rsidP="00675AC7">
      <w:pPr>
        <w:spacing w:line="360" w:lineRule="auto"/>
        <w:ind w:firstLine="720"/>
        <w:contextualSpacing/>
        <w:jc w:val="right"/>
        <w:rPr>
          <w:sz w:val="28"/>
          <w:szCs w:val="28"/>
        </w:rPr>
      </w:pPr>
      <w:r w:rsidRPr="00675AC7">
        <w:rPr>
          <w:sz w:val="28"/>
          <w:szCs w:val="28"/>
        </w:rPr>
        <w:t>© Рогачёва Е.А., 2018</w:t>
      </w:r>
    </w:p>
    <w:p w:rsidR="00675AC7" w:rsidRDefault="00675AC7"/>
    <w:sectPr w:rsidR="00675AC7" w:rsidSect="00675AC7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21D" w:rsidRDefault="001B521D" w:rsidP="007E1597">
      <w:r>
        <w:separator/>
      </w:r>
    </w:p>
  </w:endnote>
  <w:endnote w:type="continuationSeparator" w:id="0">
    <w:p w:rsidR="001B521D" w:rsidRDefault="001B521D" w:rsidP="007E1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88904"/>
      <w:docPartObj>
        <w:docPartGallery w:val="Page Numbers (Bottom of Page)"/>
        <w:docPartUnique/>
      </w:docPartObj>
    </w:sdtPr>
    <w:sdtContent>
      <w:p w:rsidR="007E1597" w:rsidRDefault="005F524E">
        <w:pPr>
          <w:pStyle w:val="a6"/>
          <w:jc w:val="center"/>
        </w:pPr>
        <w:fldSimple w:instr=" PAGE   \* MERGEFORMAT ">
          <w:r w:rsidR="003647AE">
            <w:rPr>
              <w:noProof/>
            </w:rPr>
            <w:t>1</w:t>
          </w:r>
        </w:fldSimple>
      </w:p>
    </w:sdtContent>
  </w:sdt>
  <w:p w:rsidR="007E1597" w:rsidRDefault="007E15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21D" w:rsidRDefault="001B521D" w:rsidP="007E1597">
      <w:r>
        <w:separator/>
      </w:r>
    </w:p>
  </w:footnote>
  <w:footnote w:type="continuationSeparator" w:id="0">
    <w:p w:rsidR="001B521D" w:rsidRDefault="001B521D" w:rsidP="007E1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57B1"/>
    <w:multiLevelType w:val="hybridMultilevel"/>
    <w:tmpl w:val="F968B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A3B56"/>
    <w:multiLevelType w:val="hybridMultilevel"/>
    <w:tmpl w:val="B0C64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30B76"/>
    <w:multiLevelType w:val="hybridMultilevel"/>
    <w:tmpl w:val="C0C2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93509"/>
    <w:multiLevelType w:val="hybridMultilevel"/>
    <w:tmpl w:val="DE420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357F2"/>
    <w:multiLevelType w:val="hybridMultilevel"/>
    <w:tmpl w:val="6F2093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561"/>
    <w:rsid w:val="000C253C"/>
    <w:rsid w:val="001B521D"/>
    <w:rsid w:val="003647AE"/>
    <w:rsid w:val="00365B5C"/>
    <w:rsid w:val="00422EAA"/>
    <w:rsid w:val="00437561"/>
    <w:rsid w:val="004E3F23"/>
    <w:rsid w:val="005F524E"/>
    <w:rsid w:val="00675AC7"/>
    <w:rsid w:val="006D5116"/>
    <w:rsid w:val="007E1597"/>
    <w:rsid w:val="007F5F5E"/>
    <w:rsid w:val="008E748E"/>
    <w:rsid w:val="00963867"/>
    <w:rsid w:val="009D1B57"/>
    <w:rsid w:val="009D58FE"/>
    <w:rsid w:val="00A6365B"/>
    <w:rsid w:val="00AB1250"/>
    <w:rsid w:val="00C3189B"/>
    <w:rsid w:val="00E0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7561"/>
    <w:pPr>
      <w:ind w:left="720"/>
      <w:contextualSpacing/>
    </w:pPr>
  </w:style>
  <w:style w:type="paragraph" w:customStyle="1" w:styleId="c2">
    <w:name w:val="c2"/>
    <w:basedOn w:val="a"/>
    <w:uiPriority w:val="99"/>
    <w:rsid w:val="00AB1250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AB1250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AB1250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7E15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1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E15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1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80A5-0CA0-4B37-A12D-15D11B48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Arkady</dc:creator>
  <cp:keywords/>
  <dc:description/>
  <cp:lastModifiedBy>Arkady</cp:lastModifiedBy>
  <cp:revision>2</cp:revision>
  <dcterms:created xsi:type="dcterms:W3CDTF">2018-12-13T14:21:00Z</dcterms:created>
  <dcterms:modified xsi:type="dcterms:W3CDTF">2018-12-13T14:21:00Z</dcterms:modified>
</cp:coreProperties>
</file>