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35" w:rsidRDefault="00E0357B" w:rsidP="00DD65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05pt;margin-top:15.3pt;width:398.25pt;height:36.75pt;z-index:251658240" stroked="f">
            <v:textbox>
              <w:txbxContent>
                <w:p w:rsidR="00327635" w:rsidRPr="00CA5883" w:rsidRDefault="00327635" w:rsidP="00327635">
                  <w:pPr>
                    <w:jc w:val="center"/>
                  </w:pPr>
                  <w:r w:rsidRPr="00CA5883">
                    <w:t>Муниципальное бюджетное дошкольное образовательное учреждение</w:t>
                  </w:r>
                </w:p>
                <w:p w:rsidR="00327635" w:rsidRPr="00CA5883" w:rsidRDefault="00327635" w:rsidP="00327635">
                  <w:pPr>
                    <w:jc w:val="center"/>
                  </w:pPr>
                  <w:r w:rsidRPr="00CA5883">
                    <w:t>«Детский сад № 42»</w:t>
                  </w:r>
                </w:p>
                <w:p w:rsidR="00327635" w:rsidRDefault="00327635"/>
              </w:txbxContent>
            </v:textbox>
          </v:shape>
        </w:pict>
      </w: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 w:rsidP="003276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27635" w:rsidRDefault="00327635" w:rsidP="003276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27635" w:rsidRDefault="00327635" w:rsidP="003276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27635" w:rsidRPr="00DD7C03" w:rsidRDefault="00327635" w:rsidP="0032763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7C03">
        <w:rPr>
          <w:bCs/>
          <w:sz w:val="28"/>
          <w:szCs w:val="28"/>
        </w:rPr>
        <w:t>Сценарий игровой обучающей ситуации</w:t>
      </w:r>
    </w:p>
    <w:p w:rsidR="00327635" w:rsidRPr="00DD7C03" w:rsidRDefault="00327635" w:rsidP="0032763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7C03">
        <w:rPr>
          <w:bCs/>
          <w:sz w:val="28"/>
          <w:szCs w:val="28"/>
        </w:rPr>
        <w:t>По сказке «Лиса и рыба»</w:t>
      </w:r>
    </w:p>
    <w:p w:rsidR="00327635" w:rsidRPr="00DD7C03" w:rsidRDefault="00327635">
      <w:pPr>
        <w:rPr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E035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27" type="#_x0000_t202" style="position:absolute;margin-left:258.45pt;margin-top:12.6pt;width:164.25pt;height:1in;z-index:251659264" stroked="f">
            <v:textbox>
              <w:txbxContent>
                <w:p w:rsidR="00327635" w:rsidRDefault="003B6373" w:rsidP="00327635">
                  <w:r>
                    <w:t>Автор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t xml:space="preserve"> воспитатель МБДОУ «Д</w:t>
                  </w:r>
                  <w:r w:rsidR="00327635">
                    <w:t>/с №</w:t>
                  </w:r>
                  <w:r>
                    <w:t xml:space="preserve"> 42» </w:t>
                  </w:r>
                  <w:proofErr w:type="spellStart"/>
                  <w:r>
                    <w:t>Ченская</w:t>
                  </w:r>
                  <w:proofErr w:type="spellEnd"/>
                  <w:r>
                    <w:t xml:space="preserve"> Ольга Александровн</w:t>
                  </w:r>
                  <w:r w:rsidR="00327635">
                    <w:t>а</w:t>
                  </w:r>
                </w:p>
                <w:p w:rsidR="00327635" w:rsidRDefault="00327635"/>
              </w:txbxContent>
            </v:textbox>
          </v:shape>
        </w:pict>
      </w: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E0357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28" type="#_x0000_t202" style="position:absolute;margin-left:110.7pt;margin-top:2.45pt;width:205.5pt;height:51pt;z-index:251660288" stroked="f">
            <v:textbox>
              <w:txbxContent>
                <w:p w:rsidR="00327635" w:rsidRDefault="00327635" w:rsidP="00327635">
                  <w:pPr>
                    <w:jc w:val="center"/>
                  </w:pPr>
                  <w:r>
                    <w:t xml:space="preserve">Иркутская область </w:t>
                  </w:r>
                </w:p>
                <w:p w:rsidR="00327635" w:rsidRDefault="00327635" w:rsidP="00327635">
                  <w:pPr>
                    <w:jc w:val="center"/>
                  </w:pPr>
                  <w:r>
                    <w:t>г. Усолье – Сибирское</w:t>
                  </w:r>
                </w:p>
                <w:p w:rsidR="00327635" w:rsidRDefault="00327635" w:rsidP="00327635">
                  <w:pPr>
                    <w:jc w:val="center"/>
                  </w:pPr>
                  <w:r>
                    <w:t>2018г.</w:t>
                  </w:r>
                </w:p>
                <w:p w:rsidR="00327635" w:rsidRDefault="00327635"/>
              </w:txbxContent>
            </v:textbox>
          </v:shape>
        </w:pict>
      </w: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>
      <w:pPr>
        <w:rPr>
          <w:b/>
          <w:bCs/>
          <w:sz w:val="28"/>
          <w:szCs w:val="28"/>
        </w:rPr>
      </w:pPr>
    </w:p>
    <w:p w:rsidR="00327635" w:rsidRDefault="00327635" w:rsidP="003276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D65C0" w:rsidRPr="003B6373" w:rsidRDefault="00DD65C0" w:rsidP="00327635">
      <w:pPr>
        <w:autoSpaceDE w:val="0"/>
        <w:autoSpaceDN w:val="0"/>
        <w:adjustRightInd w:val="0"/>
        <w:jc w:val="center"/>
        <w:rPr>
          <w:bCs/>
        </w:rPr>
      </w:pPr>
      <w:r w:rsidRPr="003B6373">
        <w:rPr>
          <w:bCs/>
        </w:rPr>
        <w:lastRenderedPageBreak/>
        <w:t>Сценарий игровой обучающей ситуации</w:t>
      </w:r>
      <w:r w:rsidR="00805BEC" w:rsidRPr="003B6373">
        <w:rPr>
          <w:bCs/>
        </w:rPr>
        <w:t xml:space="preserve"> младший дошкольный возраст.</w:t>
      </w:r>
    </w:p>
    <w:p w:rsidR="004C7ABF" w:rsidRPr="003B6373" w:rsidRDefault="004C7ABF" w:rsidP="00DD65C0">
      <w:pPr>
        <w:autoSpaceDE w:val="0"/>
        <w:autoSpaceDN w:val="0"/>
        <w:adjustRightInd w:val="0"/>
        <w:jc w:val="center"/>
        <w:rPr>
          <w:bCs/>
        </w:rPr>
      </w:pPr>
      <w:r w:rsidRPr="003B6373">
        <w:rPr>
          <w:bCs/>
        </w:rPr>
        <w:t>По сказке «Лиса и рыба»</w:t>
      </w:r>
    </w:p>
    <w:p w:rsidR="00DD65C0" w:rsidRPr="00DD7C03" w:rsidRDefault="00DD65C0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Вид игровой обучающей ситуации: ситуация-упражнение.</w:t>
      </w:r>
    </w:p>
    <w:p w:rsidR="00DD65C0" w:rsidRPr="00DD7C03" w:rsidRDefault="00DD65C0" w:rsidP="00DD65C0">
      <w:pPr>
        <w:autoSpaceDE w:val="0"/>
        <w:autoSpaceDN w:val="0"/>
        <w:adjustRightInd w:val="0"/>
      </w:pPr>
      <w:r w:rsidRPr="00DD7C03">
        <w:rPr>
          <w:bCs/>
        </w:rPr>
        <w:t>Интегрируемые образовательные области</w:t>
      </w:r>
      <w:r w:rsidR="00805BEC" w:rsidRPr="00DD7C03">
        <w:t>: «Познавательное развитие</w:t>
      </w:r>
      <w:r w:rsidRPr="00DD7C03">
        <w:t>», «</w:t>
      </w:r>
      <w:r w:rsidR="00805BEC" w:rsidRPr="00DD7C03">
        <w:t>речевое развитие</w:t>
      </w:r>
      <w:r w:rsidRPr="00DD7C03">
        <w:t>»,</w:t>
      </w:r>
      <w:r w:rsidR="00805BEC" w:rsidRPr="00DD7C03">
        <w:t xml:space="preserve"> «Социально - коммуникативное</w:t>
      </w:r>
      <w:r w:rsidR="004C7ABF" w:rsidRPr="00DD7C03">
        <w:t xml:space="preserve">», </w:t>
      </w:r>
      <w:r w:rsidRPr="00DD7C03">
        <w:t xml:space="preserve"> </w:t>
      </w:r>
      <w:r w:rsidR="004C7ABF" w:rsidRPr="00DD7C03">
        <w:t>«</w:t>
      </w:r>
      <w:r w:rsidR="00805BEC" w:rsidRPr="00DD7C03">
        <w:t>Художественно – эстетическое».</w:t>
      </w:r>
    </w:p>
    <w:p w:rsidR="00DD65C0" w:rsidRPr="00DD7C03" w:rsidRDefault="00DD65C0" w:rsidP="00DD65C0">
      <w:pPr>
        <w:autoSpaceDE w:val="0"/>
        <w:autoSpaceDN w:val="0"/>
        <w:adjustRightInd w:val="0"/>
      </w:pPr>
      <w:r w:rsidRPr="00DD7C03">
        <w:rPr>
          <w:bCs/>
        </w:rPr>
        <w:t>Форма деятельности</w:t>
      </w:r>
      <w:r w:rsidRPr="00DD7C03">
        <w:t>: совместная деятельность взрослых и детей.</w:t>
      </w:r>
    </w:p>
    <w:p w:rsidR="00DD65C0" w:rsidRPr="00DD7C03" w:rsidRDefault="00DD65C0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Виды деятельности:</w:t>
      </w:r>
    </w:p>
    <w:p w:rsidR="00DD65C0" w:rsidRPr="00DD7C03" w:rsidRDefault="00DD65C0" w:rsidP="00DD65C0">
      <w:pPr>
        <w:autoSpaceDE w:val="0"/>
        <w:autoSpaceDN w:val="0"/>
        <w:adjustRightInd w:val="0"/>
      </w:pPr>
      <w:r w:rsidRPr="00DD7C03">
        <w:t>игровая, коммуникативная, познавательная, продуктивная, музыкально-художественная.</w:t>
      </w:r>
    </w:p>
    <w:p w:rsidR="00DD65C0" w:rsidRPr="00DD7C03" w:rsidRDefault="00DD65C0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Программные задачи.</w:t>
      </w:r>
    </w:p>
    <w:p w:rsidR="00DD65C0" w:rsidRPr="00DD7C03" w:rsidRDefault="00DD65C0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Образовательные:</w:t>
      </w:r>
    </w:p>
    <w:p w:rsidR="00DD65C0" w:rsidRPr="00DD7C03" w:rsidRDefault="00DD65C0" w:rsidP="00DD65C0">
      <w:pPr>
        <w:autoSpaceDE w:val="0"/>
        <w:autoSpaceDN w:val="0"/>
        <w:adjustRightInd w:val="0"/>
      </w:pPr>
      <w:r w:rsidRPr="00DD7C03">
        <w:t>активизировать  речевую деятельность детей; способствовать овладению детьми в конкретных речевых ситуациях нормами речи.</w:t>
      </w:r>
    </w:p>
    <w:p w:rsidR="00DD65C0" w:rsidRPr="00DD7C03" w:rsidRDefault="00DD65C0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Развивающие:</w:t>
      </w:r>
    </w:p>
    <w:p w:rsidR="00DD65C0" w:rsidRPr="00DD7C03" w:rsidRDefault="00DD65C0" w:rsidP="00DD65C0">
      <w:pPr>
        <w:autoSpaceDE w:val="0"/>
        <w:autoSpaceDN w:val="0"/>
        <w:adjustRightInd w:val="0"/>
      </w:pPr>
      <w:r w:rsidRPr="00DD7C03">
        <w:t xml:space="preserve">развивать навыки свободного общения </w:t>
      </w:r>
      <w:proofErr w:type="gramStart"/>
      <w:r w:rsidRPr="00DD7C03">
        <w:t>со</w:t>
      </w:r>
      <w:proofErr w:type="gramEnd"/>
      <w:r w:rsidRPr="00DD7C03">
        <w:t xml:space="preserve"> взрослыми и детьми; гибкость ролевого поведения; </w:t>
      </w:r>
      <w:r w:rsidR="00980997" w:rsidRPr="00DD7C03">
        <w:t xml:space="preserve">способность понимать эмоциональное </w:t>
      </w:r>
      <w:r w:rsidR="0015727A" w:rsidRPr="00DD7C03">
        <w:t>со</w:t>
      </w:r>
      <w:r w:rsidR="00980997" w:rsidRPr="00DD7C03">
        <w:t>с</w:t>
      </w:r>
      <w:r w:rsidR="0015727A" w:rsidRPr="00DD7C03">
        <w:t>тояние другого человека</w:t>
      </w:r>
      <w:r w:rsidR="00980997" w:rsidRPr="00DD7C03">
        <w:t xml:space="preserve"> и умение адекватно выразить  е</w:t>
      </w:r>
      <w:r w:rsidR="0015727A" w:rsidRPr="00DD7C03">
        <w:t>го</w:t>
      </w:r>
      <w:r w:rsidRPr="00DD7C03">
        <w:t>; детское творчество в</w:t>
      </w:r>
      <w:r w:rsidR="00980997" w:rsidRPr="00DD7C03">
        <w:t xml:space="preserve"> </w:t>
      </w:r>
      <w:r w:rsidRPr="00DD7C03">
        <w:t>процессе совместной продуктивной деятельности.</w:t>
      </w:r>
    </w:p>
    <w:p w:rsidR="00DD65C0" w:rsidRPr="00DD7C03" w:rsidRDefault="00DD65C0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Воспитательные:</w:t>
      </w:r>
    </w:p>
    <w:p w:rsidR="00DD65C0" w:rsidRPr="00DD7C03" w:rsidRDefault="00DD65C0" w:rsidP="00DD65C0">
      <w:pPr>
        <w:autoSpaceDE w:val="0"/>
        <w:autoSpaceDN w:val="0"/>
        <w:adjustRightInd w:val="0"/>
      </w:pPr>
      <w:r w:rsidRPr="00DD7C03">
        <w:t>Воспитывать</w:t>
      </w:r>
      <w:r w:rsidR="0015727A" w:rsidRPr="00DD7C03">
        <w:t xml:space="preserve"> чувс</w:t>
      </w:r>
      <w:r w:rsidR="00980997" w:rsidRPr="00DD7C03">
        <w:t>тво эмоциональной сплоченности</w:t>
      </w:r>
      <w:r w:rsidRPr="00DD7C03">
        <w:t>; формировать умение</w:t>
      </w:r>
      <w:r w:rsidR="0015727A" w:rsidRPr="00DD7C03">
        <w:t xml:space="preserve"> в</w:t>
      </w:r>
      <w:r w:rsidRPr="00DD7C03">
        <w:t>заимодействовать</w:t>
      </w:r>
      <w:r w:rsidR="0015727A" w:rsidRPr="00DD7C03">
        <w:t>, сопереживать</w:t>
      </w:r>
      <w:r w:rsidRPr="00DD7C03">
        <w:t>; приобщать детей к элементарным общепринятым нормам и правилам поведения.</w:t>
      </w:r>
    </w:p>
    <w:p w:rsidR="00DD65C0" w:rsidRPr="00DD7C03" w:rsidRDefault="00DD65C0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Словарная работа:</w:t>
      </w:r>
    </w:p>
    <w:p w:rsidR="00980997" w:rsidRPr="00DD7C03" w:rsidRDefault="00980997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Чувства, радость, грусть, удивление,</w:t>
      </w:r>
      <w:r w:rsidR="004C7ABF" w:rsidRPr="00DD7C03">
        <w:rPr>
          <w:bCs/>
        </w:rPr>
        <w:t xml:space="preserve"> словообразование – лиса, лисонька, лисичка. </w:t>
      </w:r>
    </w:p>
    <w:p w:rsidR="00DD65C0" w:rsidRPr="00DD7C03" w:rsidRDefault="00DD65C0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Форма проведения</w:t>
      </w:r>
    </w:p>
    <w:p w:rsidR="00980997" w:rsidRPr="00DD7C03" w:rsidRDefault="00980997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Ира - сказка</w:t>
      </w:r>
    </w:p>
    <w:p w:rsidR="00DE7451" w:rsidRPr="00DD7C03" w:rsidRDefault="00DD65C0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Материалы и оборудование:</w:t>
      </w:r>
      <w:r w:rsidR="00DE7451" w:rsidRPr="00DD7C03">
        <w:rPr>
          <w:bCs/>
        </w:rPr>
        <w:t xml:space="preserve"> музыкальные инструменты (барабан, металлофон, колокольчики, маракас), дорожка для вхождения в сказку, игрушка лисы, силуэты рыбок паллеты для чешуек</w:t>
      </w:r>
    </w:p>
    <w:p w:rsidR="00DE7451" w:rsidRPr="00DD7C03" w:rsidRDefault="00DE7451" w:rsidP="00DD65C0">
      <w:pPr>
        <w:autoSpaceDE w:val="0"/>
        <w:autoSpaceDN w:val="0"/>
        <w:adjustRightInd w:val="0"/>
        <w:rPr>
          <w:bCs/>
        </w:rPr>
      </w:pPr>
    </w:p>
    <w:p w:rsidR="00DE7451" w:rsidRPr="00DD7C03" w:rsidRDefault="00DE7451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Описания сценария  игровой обучающей ситуации.</w:t>
      </w:r>
    </w:p>
    <w:p w:rsidR="004C7ABF" w:rsidRPr="00DD7C03" w:rsidRDefault="00B00BDF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 xml:space="preserve">Воспитатель: </w:t>
      </w:r>
    </w:p>
    <w:p w:rsidR="00B00BDF" w:rsidRPr="00DD7C03" w:rsidRDefault="004C7ABF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-</w:t>
      </w:r>
      <w:r w:rsidR="00B00BDF" w:rsidRPr="00DD7C03">
        <w:rPr>
          <w:bCs/>
        </w:rPr>
        <w:t xml:space="preserve">Сегодня мы с вами отравимся в сказку. Сказка наша живёт в </w:t>
      </w:r>
      <w:proofErr w:type="gramStart"/>
      <w:r w:rsidR="00B00BDF" w:rsidRPr="00DD7C03">
        <w:rPr>
          <w:bCs/>
        </w:rPr>
        <w:t>лесу</w:t>
      </w:r>
      <w:proofErr w:type="gramEnd"/>
      <w:r w:rsidR="00B00BDF" w:rsidRPr="00DD7C03">
        <w:rPr>
          <w:bCs/>
        </w:rPr>
        <w:t xml:space="preserve"> и дойти мы к ней можем только по узенькой дорожке. Пошли? (дети идут друг за другом массажной дорожке).</w:t>
      </w:r>
    </w:p>
    <w:p w:rsidR="00B00BDF" w:rsidRPr="00DD7C03" w:rsidRDefault="00B00BDF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- Все дошли? Посмотрите</w:t>
      </w:r>
      <w:r w:rsidR="00805BEC" w:rsidRPr="00DD7C03">
        <w:rPr>
          <w:bCs/>
        </w:rPr>
        <w:t>,</w:t>
      </w:r>
      <w:r w:rsidRPr="00DD7C03">
        <w:rPr>
          <w:bCs/>
        </w:rPr>
        <w:t xml:space="preserve"> кто нас здесь поджидает? (лиса). Вот она нам сейчас и расскажет сказку.</w:t>
      </w:r>
    </w:p>
    <w:p w:rsidR="00353014" w:rsidRPr="00DD7C03" w:rsidRDefault="004C7ABF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 xml:space="preserve"> -</w:t>
      </w:r>
      <w:r w:rsidR="00B00BDF" w:rsidRPr="00DD7C03">
        <w:rPr>
          <w:bCs/>
        </w:rPr>
        <w:t>Жила в лесу лисонька – лиса –</w:t>
      </w:r>
      <w:r w:rsidR="003102F1" w:rsidRPr="00DD7C03">
        <w:rPr>
          <w:bCs/>
        </w:rPr>
        <w:t xml:space="preserve"> </w:t>
      </w:r>
      <w:r w:rsidR="00B00BDF" w:rsidRPr="00DD7C03">
        <w:rPr>
          <w:bCs/>
        </w:rPr>
        <w:t xml:space="preserve">шкурка </w:t>
      </w:r>
      <w:r w:rsidR="00353014" w:rsidRPr="00DD7C03">
        <w:rPr>
          <w:bCs/>
        </w:rPr>
        <w:t>рыжая, уши треугольником</w:t>
      </w:r>
      <w:r w:rsidR="00B00BDF" w:rsidRPr="00DD7C03">
        <w:rPr>
          <w:bCs/>
        </w:rPr>
        <w:t>.</w:t>
      </w:r>
      <w:r w:rsidR="00353014" w:rsidRPr="00DD7C03">
        <w:rPr>
          <w:bCs/>
        </w:rPr>
        <w:t xml:space="preserve"> </w:t>
      </w:r>
      <w:r w:rsidR="00B00BDF" w:rsidRPr="00DD7C03">
        <w:rPr>
          <w:bCs/>
        </w:rPr>
        <w:t xml:space="preserve">Целыми днями бегала лиса по лесу, глазами во все стороны </w:t>
      </w:r>
      <w:r w:rsidRPr="00DD7C03">
        <w:rPr>
          <w:bCs/>
        </w:rPr>
        <w:t>косит,</w:t>
      </w:r>
      <w:r w:rsidR="00B00BDF" w:rsidRPr="00DD7C03">
        <w:rPr>
          <w:bCs/>
        </w:rPr>
        <w:t xml:space="preserve"> выглядывает, чем можно полакомиться.</w:t>
      </w:r>
    </w:p>
    <w:p w:rsidR="003102F1" w:rsidRPr="00DD7C03" w:rsidRDefault="00353014" w:rsidP="00DD65C0">
      <w:pPr>
        <w:autoSpaceDE w:val="0"/>
        <w:autoSpaceDN w:val="0"/>
        <w:adjustRightInd w:val="0"/>
        <w:rPr>
          <w:bCs/>
        </w:rPr>
      </w:pPr>
      <w:proofErr w:type="gramStart"/>
      <w:r w:rsidRPr="00DD7C03">
        <w:rPr>
          <w:bCs/>
        </w:rPr>
        <w:t xml:space="preserve">Видит Лисичка </w:t>
      </w:r>
      <w:r w:rsidR="00B00BDF" w:rsidRPr="00DD7C03">
        <w:rPr>
          <w:bCs/>
        </w:rPr>
        <w:t xml:space="preserve"> </w:t>
      </w:r>
      <w:r w:rsidRPr="00DD7C03">
        <w:rPr>
          <w:bCs/>
        </w:rPr>
        <w:t>везёт</w:t>
      </w:r>
      <w:proofErr w:type="gramEnd"/>
      <w:r w:rsidRPr="00DD7C03">
        <w:rPr>
          <w:bCs/>
        </w:rPr>
        <w:t xml:space="preserve"> дед на санях мешок рыбы. </w:t>
      </w:r>
      <w:r w:rsidR="003102F1" w:rsidRPr="00DD7C03">
        <w:rPr>
          <w:bCs/>
        </w:rPr>
        <w:t>Лошадка бежит копытами стучит, колокольчиком звенит</w:t>
      </w:r>
      <w:proofErr w:type="gramStart"/>
      <w:r w:rsidR="003102F1" w:rsidRPr="00DD7C03">
        <w:rPr>
          <w:bCs/>
        </w:rPr>
        <w:t>.</w:t>
      </w:r>
      <w:proofErr w:type="gramEnd"/>
      <w:r w:rsidR="003102F1" w:rsidRPr="00DD7C03">
        <w:rPr>
          <w:bCs/>
        </w:rPr>
        <w:t xml:space="preserve"> (</w:t>
      </w:r>
      <w:proofErr w:type="gramStart"/>
      <w:r w:rsidR="003102F1" w:rsidRPr="00DD7C03">
        <w:rPr>
          <w:bCs/>
        </w:rPr>
        <w:t>з</w:t>
      </w:r>
      <w:proofErr w:type="gramEnd"/>
      <w:r w:rsidR="003102F1" w:rsidRPr="00DD7C03">
        <w:rPr>
          <w:bCs/>
        </w:rPr>
        <w:t>вучит барабан, колокольчики). Видит  на дороге лиса лежит. Обрадовался дед</w:t>
      </w:r>
      <w:r w:rsidR="00805BEC" w:rsidRPr="00DD7C03">
        <w:rPr>
          <w:bCs/>
        </w:rPr>
        <w:t>,</w:t>
      </w:r>
      <w:r w:rsidR="003102F1" w:rsidRPr="00DD7C03">
        <w:rPr>
          <w:bCs/>
        </w:rPr>
        <w:t xml:space="preserve"> вот будет моей старухи воротник на шубу. Бросил лису в сани (барабан 1раз). А сам пошёл впереди (маракасы)</w:t>
      </w:r>
      <w:r w:rsidR="00B05B33" w:rsidRPr="00DD7C03">
        <w:rPr>
          <w:bCs/>
        </w:rPr>
        <w:t>.</w:t>
      </w:r>
      <w:r w:rsidR="003102F1" w:rsidRPr="00DD7C03">
        <w:rPr>
          <w:bCs/>
        </w:rPr>
        <w:t xml:space="preserve"> Лошадка бежит копытами </w:t>
      </w:r>
      <w:proofErr w:type="gramStart"/>
      <w:r w:rsidR="003102F1" w:rsidRPr="00DD7C03">
        <w:rPr>
          <w:bCs/>
        </w:rPr>
        <w:t>стучит колокольчиком звенит</w:t>
      </w:r>
      <w:proofErr w:type="gramEnd"/>
      <w:r w:rsidR="003102F1" w:rsidRPr="00DD7C03">
        <w:rPr>
          <w:bCs/>
        </w:rPr>
        <w:t xml:space="preserve"> (барабан, колокольчик)</w:t>
      </w:r>
    </w:p>
    <w:p w:rsidR="00B00BDF" w:rsidRPr="00DD7C03" w:rsidRDefault="003102F1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 xml:space="preserve">А лисичка стала выбрасывать </w:t>
      </w:r>
      <w:r w:rsidR="00B05B33" w:rsidRPr="00DD7C03">
        <w:rPr>
          <w:bCs/>
        </w:rPr>
        <w:t>по  рыбки да по рыбки</w:t>
      </w:r>
      <w:proofErr w:type="gramStart"/>
      <w:r w:rsidR="00B05B33" w:rsidRPr="00DD7C03">
        <w:rPr>
          <w:bCs/>
        </w:rPr>
        <w:t>.(</w:t>
      </w:r>
      <w:proofErr w:type="gramEnd"/>
      <w:r w:rsidR="00B05B33" w:rsidRPr="00DD7C03">
        <w:rPr>
          <w:bCs/>
        </w:rPr>
        <w:t>металлофон)</w:t>
      </w:r>
    </w:p>
    <w:p w:rsidR="00B05B33" w:rsidRPr="00DD7C03" w:rsidRDefault="00B05B33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Выбросила всю рыбку на дорогу, а сама убежала.</w:t>
      </w:r>
    </w:p>
    <w:p w:rsidR="00B05B33" w:rsidRPr="00DD7C03" w:rsidRDefault="00B05B33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Вот какая наша лисичка хитрая.</w:t>
      </w:r>
    </w:p>
    <w:p w:rsidR="00B05B33" w:rsidRPr="00DD7C03" w:rsidRDefault="003819FC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 xml:space="preserve">- </w:t>
      </w:r>
      <w:r w:rsidR="00B05B33" w:rsidRPr="00DD7C03">
        <w:rPr>
          <w:bCs/>
        </w:rPr>
        <w:t>А теперь вы попробуйте эту сказку рассказать.</w:t>
      </w:r>
    </w:p>
    <w:p w:rsidR="003819FC" w:rsidRPr="00DD7C03" w:rsidRDefault="003819FC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 xml:space="preserve">- </w:t>
      </w:r>
      <w:r w:rsidR="00B05B33" w:rsidRPr="00DD7C03">
        <w:rPr>
          <w:bCs/>
        </w:rPr>
        <w:t>Интересно, какое настроение было у лисички</w:t>
      </w:r>
      <w:r w:rsidRPr="00DD7C03">
        <w:rPr>
          <w:bCs/>
        </w:rPr>
        <w:t xml:space="preserve">, </w:t>
      </w:r>
      <w:r w:rsidR="00B05B33" w:rsidRPr="00DD7C03">
        <w:rPr>
          <w:bCs/>
        </w:rPr>
        <w:t>когда она рыбки наелась. Покажите</w:t>
      </w:r>
      <w:r w:rsidRPr="00DD7C03">
        <w:rPr>
          <w:bCs/>
        </w:rPr>
        <w:t>,</w:t>
      </w:r>
      <w:r w:rsidR="00B05B33" w:rsidRPr="00DD7C03">
        <w:rPr>
          <w:bCs/>
        </w:rPr>
        <w:t xml:space="preserve"> какая она весёлая</w:t>
      </w:r>
      <w:proofErr w:type="gramStart"/>
      <w:r w:rsidR="00B05B33" w:rsidRPr="00DD7C03">
        <w:rPr>
          <w:bCs/>
        </w:rPr>
        <w:t>.(</w:t>
      </w:r>
      <w:proofErr w:type="gramEnd"/>
      <w:r w:rsidR="00B05B33" w:rsidRPr="00DD7C03">
        <w:rPr>
          <w:bCs/>
        </w:rPr>
        <w:t>дети изображают веселье, звуч</w:t>
      </w:r>
      <w:r w:rsidRPr="00DD7C03">
        <w:rPr>
          <w:bCs/>
        </w:rPr>
        <w:t>и</w:t>
      </w:r>
      <w:r w:rsidR="00B05B33" w:rsidRPr="00DD7C03">
        <w:rPr>
          <w:bCs/>
        </w:rPr>
        <w:t>т весёлая плясовая</w:t>
      </w:r>
      <w:r w:rsidRPr="00DD7C03">
        <w:rPr>
          <w:bCs/>
        </w:rPr>
        <w:t>).</w:t>
      </w:r>
    </w:p>
    <w:p w:rsidR="003819FC" w:rsidRPr="00DD7C03" w:rsidRDefault="003819FC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- Как вы думаете, какое настроение было у дедушки, когда он увидел, что рыбки в санях нет.</w:t>
      </w:r>
    </w:p>
    <w:p w:rsidR="003819FC" w:rsidRPr="00DD7C03" w:rsidRDefault="003819FC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lastRenderedPageBreak/>
        <w:t>- Покажите это настроение (дети изображают грусть разочарование, звучит грустная музыка).</w:t>
      </w:r>
    </w:p>
    <w:p w:rsidR="003819FC" w:rsidRPr="00DD7C03" w:rsidRDefault="003819FC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-Жалко дедушку, как же его развеселить? Давайте ему сделаем много рыбок.</w:t>
      </w:r>
    </w:p>
    <w:p w:rsidR="003819FC" w:rsidRPr="00DD7C03" w:rsidRDefault="003819FC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 xml:space="preserve">Работа с трафаретами рыбок. Дети прикрепляют  чешуйки к силуэту рыбки. </w:t>
      </w:r>
    </w:p>
    <w:p w:rsidR="003819FC" w:rsidRPr="00DD7C03" w:rsidRDefault="003819FC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-А теперь какое настроение стало у  дедушки (весёлое,  радостное)</w:t>
      </w:r>
    </w:p>
    <w:p w:rsidR="003819FC" w:rsidRPr="00DD7C03" w:rsidRDefault="003819FC" w:rsidP="00DD65C0">
      <w:pPr>
        <w:autoSpaceDE w:val="0"/>
        <w:autoSpaceDN w:val="0"/>
        <w:adjustRightInd w:val="0"/>
        <w:rPr>
          <w:bCs/>
        </w:rPr>
      </w:pPr>
      <w:r w:rsidRPr="00DD7C03">
        <w:rPr>
          <w:bCs/>
        </w:rPr>
        <w:t>Молодцы.</w:t>
      </w:r>
    </w:p>
    <w:p w:rsidR="004C7ABF" w:rsidRPr="00DD7C03" w:rsidRDefault="004C7ABF" w:rsidP="00DD65C0">
      <w:pPr>
        <w:autoSpaceDE w:val="0"/>
        <w:autoSpaceDN w:val="0"/>
        <w:adjustRightInd w:val="0"/>
        <w:rPr>
          <w:bCs/>
        </w:rPr>
      </w:pPr>
    </w:p>
    <w:sectPr w:rsidR="004C7ABF" w:rsidRPr="00DD7C03" w:rsidSect="00A6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5C0"/>
    <w:rsid w:val="000232D5"/>
    <w:rsid w:val="000646CA"/>
    <w:rsid w:val="00104591"/>
    <w:rsid w:val="0015727A"/>
    <w:rsid w:val="003102F1"/>
    <w:rsid w:val="00327635"/>
    <w:rsid w:val="00353014"/>
    <w:rsid w:val="003819FC"/>
    <w:rsid w:val="003B6373"/>
    <w:rsid w:val="004C7ABF"/>
    <w:rsid w:val="00545098"/>
    <w:rsid w:val="00735FA5"/>
    <w:rsid w:val="00805BEC"/>
    <w:rsid w:val="00980997"/>
    <w:rsid w:val="009D6DC2"/>
    <w:rsid w:val="00A605B1"/>
    <w:rsid w:val="00B00BDF"/>
    <w:rsid w:val="00B05B33"/>
    <w:rsid w:val="00CA3678"/>
    <w:rsid w:val="00DD65C0"/>
    <w:rsid w:val="00DD7C03"/>
    <w:rsid w:val="00DE7451"/>
    <w:rsid w:val="00E0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Плотников</dc:creator>
  <cp:lastModifiedBy>Артём</cp:lastModifiedBy>
  <cp:revision>11</cp:revision>
  <dcterms:created xsi:type="dcterms:W3CDTF">2014-02-09T03:17:00Z</dcterms:created>
  <dcterms:modified xsi:type="dcterms:W3CDTF">2018-12-25T13:14:00Z</dcterms:modified>
</cp:coreProperties>
</file>