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74" w:rsidRDefault="000B7474" w:rsidP="000B7474">
      <w:pPr>
        <w:jc w:val="center"/>
      </w:pPr>
      <w:r>
        <w:t>МИНОБРНАУКИ РОССИИ</w:t>
      </w:r>
    </w:p>
    <w:p w:rsidR="000B7474" w:rsidRDefault="000B7474" w:rsidP="000B7474">
      <w:pPr>
        <w:jc w:val="center"/>
        <w:rPr>
          <w:sz w:val="18"/>
          <w:szCs w:val="18"/>
        </w:rPr>
      </w:pPr>
      <w:r w:rsidRPr="00D0101B">
        <w:rPr>
          <w:sz w:val="18"/>
          <w:szCs w:val="18"/>
        </w:rPr>
        <w:t xml:space="preserve">федеральное государственное бюджетное образовательное учреждение высшего </w:t>
      </w:r>
      <w:r>
        <w:rPr>
          <w:sz w:val="18"/>
          <w:szCs w:val="18"/>
        </w:rPr>
        <w:t>о</w:t>
      </w:r>
      <w:r w:rsidRPr="00D0101B">
        <w:rPr>
          <w:sz w:val="18"/>
          <w:szCs w:val="18"/>
        </w:rPr>
        <w:t>бразования</w:t>
      </w:r>
    </w:p>
    <w:p w:rsidR="000B7474" w:rsidRDefault="000B7474" w:rsidP="000B7474">
      <w:pPr>
        <w:jc w:val="center"/>
      </w:pPr>
      <w:r w:rsidRPr="00D0101B">
        <w:t>«В</w:t>
      </w:r>
      <w:r>
        <w:t>ологодский государственный университет»</w:t>
      </w:r>
    </w:p>
    <w:p w:rsidR="000B7474" w:rsidRDefault="000B7474" w:rsidP="000B7474">
      <w:pPr>
        <w:jc w:val="center"/>
      </w:pPr>
      <w:r>
        <w:t>(</w:t>
      </w:r>
      <w:proofErr w:type="spellStart"/>
      <w:r>
        <w:t>ВоГУ</w:t>
      </w:r>
      <w:proofErr w:type="spellEnd"/>
      <w:r>
        <w:t>)</w:t>
      </w:r>
    </w:p>
    <w:p w:rsidR="000B7474" w:rsidRDefault="000B7474" w:rsidP="000B7474">
      <w:pPr>
        <w:jc w:val="center"/>
      </w:pPr>
    </w:p>
    <w:p w:rsidR="000B7474" w:rsidRDefault="000B7474" w:rsidP="000B7474">
      <w:pPr>
        <w:jc w:val="center"/>
      </w:pPr>
    </w:p>
    <w:p w:rsidR="000B7474" w:rsidRDefault="000B7474" w:rsidP="000B7474">
      <w:pPr>
        <w:jc w:val="center"/>
      </w:pPr>
      <w:r>
        <w:t xml:space="preserve">Аннотация </w:t>
      </w:r>
    </w:p>
    <w:p w:rsidR="000B7474" w:rsidRDefault="000B7474" w:rsidP="000B7474">
      <w:pPr>
        <w:jc w:val="center"/>
      </w:pPr>
      <w:r>
        <w:t>к рабочей программе по дисциплине</w:t>
      </w:r>
    </w:p>
    <w:p w:rsidR="000B7474" w:rsidRDefault="000B7474" w:rsidP="000B7474">
      <w:pPr>
        <w:jc w:val="center"/>
      </w:pPr>
    </w:p>
    <w:p w:rsidR="000B7474" w:rsidRPr="000A2943" w:rsidRDefault="000B7474" w:rsidP="000B7474">
      <w:pPr>
        <w:pStyle w:val="Style12"/>
        <w:widowControl/>
        <w:spacing w:before="86"/>
        <w:rPr>
          <w:rStyle w:val="FontStyle193"/>
          <w:bCs/>
          <w:u w:val="single"/>
        </w:rPr>
      </w:pPr>
      <w:r>
        <w:rPr>
          <w:bCs/>
          <w:u w:val="single"/>
        </w:rPr>
        <w:t>Избирательное право</w:t>
      </w:r>
    </w:p>
    <w:p w:rsidR="000B7474" w:rsidRDefault="000B7474" w:rsidP="000B7474">
      <w:pPr>
        <w:jc w:val="center"/>
        <w:rPr>
          <w:b/>
        </w:rPr>
      </w:pPr>
    </w:p>
    <w:p w:rsidR="000B7474" w:rsidRDefault="000B7474" w:rsidP="000B7474">
      <w:pPr>
        <w:jc w:val="center"/>
        <w:rPr>
          <w:b/>
        </w:rPr>
      </w:pPr>
    </w:p>
    <w:p w:rsidR="000B7474" w:rsidRPr="003A609F" w:rsidRDefault="000B7474" w:rsidP="000B7474">
      <w:pPr>
        <w:jc w:val="center"/>
        <w:rPr>
          <w:b/>
        </w:rPr>
      </w:pPr>
    </w:p>
    <w:p w:rsidR="000B7474" w:rsidRPr="00D977C6" w:rsidRDefault="000B7474" w:rsidP="000B7474">
      <w:pPr>
        <w:jc w:val="center"/>
        <w:rPr>
          <w:b/>
        </w:rPr>
      </w:pPr>
    </w:p>
    <w:p w:rsidR="006C7DA9" w:rsidRDefault="000B7474" w:rsidP="000B7474">
      <w:pPr>
        <w:autoSpaceDE w:val="0"/>
        <w:autoSpaceDN w:val="0"/>
        <w:adjustRightInd w:val="0"/>
        <w:spacing w:before="86"/>
        <w:rPr>
          <w:bCs/>
        </w:rPr>
      </w:pPr>
      <w:r>
        <w:rPr>
          <w:bCs/>
        </w:rPr>
        <w:t>Направление подготовки: 41.03.06</w:t>
      </w:r>
      <w:r w:rsidRPr="00DF5512">
        <w:rPr>
          <w:bCs/>
        </w:rPr>
        <w:t xml:space="preserve"> –</w:t>
      </w:r>
      <w:r w:rsidR="006C7DA9">
        <w:rPr>
          <w:bCs/>
        </w:rPr>
        <w:t xml:space="preserve"> Педагогическое образование</w:t>
      </w:r>
      <w:r w:rsidR="0050473D">
        <w:rPr>
          <w:bCs/>
        </w:rPr>
        <w:t xml:space="preserve"> (с двумя профилями подготовки)</w:t>
      </w:r>
    </w:p>
    <w:p w:rsidR="000B7474" w:rsidRPr="00DF5512" w:rsidRDefault="006C7DA9" w:rsidP="000B7474">
      <w:pPr>
        <w:autoSpaceDE w:val="0"/>
        <w:autoSpaceDN w:val="0"/>
        <w:adjustRightInd w:val="0"/>
        <w:spacing w:before="86"/>
        <w:rPr>
          <w:bCs/>
        </w:rPr>
      </w:pPr>
      <w:r>
        <w:rPr>
          <w:bCs/>
        </w:rPr>
        <w:t xml:space="preserve">Направленность (профиль): </w:t>
      </w:r>
      <w:r w:rsidR="000B7474">
        <w:rPr>
          <w:bCs/>
        </w:rPr>
        <w:t>Публичная политика и социальные науки</w:t>
      </w:r>
    </w:p>
    <w:p w:rsidR="000B7474" w:rsidRPr="00DF5512" w:rsidRDefault="000B7474" w:rsidP="000B7474">
      <w:pPr>
        <w:autoSpaceDE w:val="0"/>
        <w:autoSpaceDN w:val="0"/>
        <w:adjustRightInd w:val="0"/>
        <w:spacing w:before="86"/>
        <w:rPr>
          <w:bCs/>
          <w:sz w:val="22"/>
          <w:u w:val="single"/>
        </w:rPr>
      </w:pPr>
      <w:proofErr w:type="gramStart"/>
      <w:r w:rsidRPr="00DF5512">
        <w:rPr>
          <w:bCs/>
        </w:rPr>
        <w:t>Программа</w:t>
      </w:r>
      <w:r w:rsidRPr="00DF5512">
        <w:rPr>
          <w:bCs/>
          <w:sz w:val="22"/>
        </w:rPr>
        <w:t xml:space="preserve">  </w:t>
      </w:r>
      <w:r>
        <w:rPr>
          <w:bCs/>
          <w:sz w:val="22"/>
        </w:rPr>
        <w:t>академического</w:t>
      </w:r>
      <w:proofErr w:type="gramEnd"/>
      <w:r w:rsidRPr="00DF5512">
        <w:rPr>
          <w:bCs/>
          <w:sz w:val="22"/>
        </w:rPr>
        <w:t xml:space="preserve"> </w:t>
      </w:r>
      <w:proofErr w:type="spellStart"/>
      <w:r w:rsidRPr="00DF5512">
        <w:rPr>
          <w:bCs/>
        </w:rPr>
        <w:t>бакалавриата</w:t>
      </w:r>
      <w:proofErr w:type="spellEnd"/>
    </w:p>
    <w:p w:rsidR="000B7474" w:rsidRPr="00DF5512" w:rsidRDefault="000B7474" w:rsidP="000B7474">
      <w:pPr>
        <w:autoSpaceDE w:val="0"/>
        <w:autoSpaceDN w:val="0"/>
        <w:adjustRightInd w:val="0"/>
        <w:spacing w:before="86"/>
        <w:rPr>
          <w:sz w:val="22"/>
          <w:szCs w:val="22"/>
        </w:rPr>
      </w:pPr>
      <w:r w:rsidRPr="00DF5512">
        <w:rPr>
          <w:bCs/>
        </w:rPr>
        <w:t xml:space="preserve">Квалификация выпускника: </w:t>
      </w:r>
      <w:r w:rsidRPr="00DF5512">
        <w:t>бакалавр</w:t>
      </w:r>
    </w:p>
    <w:p w:rsidR="000B7474" w:rsidRPr="00DF5512" w:rsidRDefault="000B7474" w:rsidP="000B7474">
      <w:pPr>
        <w:autoSpaceDE w:val="0"/>
        <w:autoSpaceDN w:val="0"/>
        <w:adjustRightInd w:val="0"/>
        <w:spacing w:before="86"/>
        <w:rPr>
          <w:bCs/>
        </w:rPr>
      </w:pPr>
      <w:r w:rsidRPr="00DF5512">
        <w:rPr>
          <w:bCs/>
        </w:rPr>
        <w:t xml:space="preserve">Форма обучения: </w:t>
      </w:r>
      <w:r w:rsidRPr="00DF5512">
        <w:rPr>
          <w:bCs/>
          <w:u w:val="single"/>
        </w:rPr>
        <w:t>очная</w:t>
      </w:r>
    </w:p>
    <w:p w:rsidR="000B7474" w:rsidRPr="00DF5512" w:rsidRDefault="000B7474" w:rsidP="000B7474">
      <w:pPr>
        <w:autoSpaceDE w:val="0"/>
        <w:autoSpaceDN w:val="0"/>
        <w:adjustRightInd w:val="0"/>
        <w:spacing w:before="86"/>
        <w:rPr>
          <w:bCs/>
        </w:rPr>
      </w:pPr>
      <w:proofErr w:type="gramStart"/>
      <w:r w:rsidRPr="00DF5512">
        <w:rPr>
          <w:bCs/>
        </w:rPr>
        <w:t xml:space="preserve">Факультет:  </w:t>
      </w:r>
      <w:r>
        <w:rPr>
          <w:bCs/>
          <w:u w:val="single"/>
        </w:rPr>
        <w:t>исторический</w:t>
      </w:r>
      <w:proofErr w:type="gramEnd"/>
      <w:r w:rsidRPr="00DF5512">
        <w:rPr>
          <w:bCs/>
        </w:rPr>
        <w:t xml:space="preserve">                   </w:t>
      </w:r>
    </w:p>
    <w:p w:rsidR="000B7474" w:rsidRPr="00DF5512" w:rsidRDefault="000B7474" w:rsidP="000B7474">
      <w:pPr>
        <w:jc w:val="both"/>
      </w:pPr>
      <w:r w:rsidRPr="00DF5512">
        <w:rPr>
          <w:bCs/>
        </w:rPr>
        <w:t xml:space="preserve">Кафедра: </w:t>
      </w:r>
      <w:r w:rsidRPr="00DF5512">
        <w:rPr>
          <w:bCs/>
          <w:u w:val="single"/>
        </w:rPr>
        <w:t xml:space="preserve">конституционного, международного </w:t>
      </w:r>
      <w:proofErr w:type="gramStart"/>
      <w:r w:rsidRPr="00DF5512">
        <w:rPr>
          <w:bCs/>
          <w:u w:val="single"/>
        </w:rPr>
        <w:t>права  и</w:t>
      </w:r>
      <w:proofErr w:type="gramEnd"/>
      <w:r w:rsidRPr="00DF5512">
        <w:rPr>
          <w:bCs/>
          <w:u w:val="single"/>
        </w:rPr>
        <w:t xml:space="preserve">  политологии</w:t>
      </w:r>
    </w:p>
    <w:p w:rsidR="000B7474" w:rsidRDefault="000B7474" w:rsidP="000B7474">
      <w:pPr>
        <w:jc w:val="both"/>
      </w:pPr>
    </w:p>
    <w:p w:rsidR="000B7474" w:rsidRDefault="000B7474" w:rsidP="000B7474">
      <w:pPr>
        <w:jc w:val="both"/>
      </w:pPr>
    </w:p>
    <w:p w:rsidR="000B7474" w:rsidRDefault="000B7474" w:rsidP="000B7474">
      <w:pPr>
        <w:ind w:firstLine="709"/>
        <w:jc w:val="both"/>
      </w:pPr>
      <w:r>
        <w:t xml:space="preserve">В рабочей программе по данной дисциплине указываются цели ее освоения, место в структуре ОПОП, формируемые в результате изучения компетенции обучающегося в соответствии с ФГОС ВО и </w:t>
      </w:r>
      <w:proofErr w:type="gramStart"/>
      <w:r>
        <w:t xml:space="preserve">матрицей  </w:t>
      </w:r>
      <w:proofErr w:type="spellStart"/>
      <w:r>
        <w:t>компетентностно</w:t>
      </w:r>
      <w:proofErr w:type="spellEnd"/>
      <w:proofErr w:type="gramEnd"/>
      <w:r>
        <w:t>-дисциплинарных связей, перечень предшествующих и являющихся опорой дисциплины, перечень опирающихся последующих дисциплин.</w:t>
      </w:r>
    </w:p>
    <w:p w:rsidR="000B7474" w:rsidRDefault="000B7474" w:rsidP="000B7474">
      <w:pPr>
        <w:ind w:firstLine="709"/>
        <w:jc w:val="both"/>
      </w:pPr>
      <w:r>
        <w:t>Характерной особенностью рабочей программы является системное, взаимоувязанное (табличного и матричного вида) представление распределения результатов обучения и компетенций по семестрам, темам с указанием видов учебной деятельности и их содержания, образовательных технологий, последовательности учебных недель, трудоемкости, форм текущего контроля и промежуточных аттестаций. Представлены также данные об оценочных средствах для текущего контроля, промежуточной аттестации по итогам освоения дисциплины, учебно-методическое и информационное обеспечение дисциплины.</w:t>
      </w: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</w:p>
    <w:p w:rsidR="000B7474" w:rsidRDefault="000B7474" w:rsidP="0050473D">
      <w:pPr>
        <w:pStyle w:val="Style2"/>
        <w:widowControl/>
        <w:spacing w:line="240" w:lineRule="auto"/>
        <w:jc w:val="left"/>
        <w:rPr>
          <w:rStyle w:val="FontStyle153"/>
          <w:bCs/>
          <w:sz w:val="24"/>
        </w:rPr>
      </w:pPr>
    </w:p>
    <w:p w:rsidR="0050473D" w:rsidRDefault="0050473D" w:rsidP="0050473D">
      <w:pPr>
        <w:pStyle w:val="Style2"/>
        <w:widowControl/>
        <w:spacing w:line="240" w:lineRule="auto"/>
        <w:jc w:val="left"/>
        <w:rPr>
          <w:rStyle w:val="FontStyle153"/>
          <w:bCs/>
          <w:sz w:val="24"/>
        </w:rPr>
      </w:pPr>
    </w:p>
    <w:p w:rsidR="007B07E4" w:rsidRPr="00C42013" w:rsidRDefault="007B07E4" w:rsidP="007B07E4">
      <w:pPr>
        <w:pStyle w:val="Style2"/>
        <w:widowControl/>
        <w:spacing w:line="240" w:lineRule="auto"/>
        <w:rPr>
          <w:rStyle w:val="FontStyle153"/>
          <w:bCs/>
          <w:sz w:val="24"/>
        </w:rPr>
      </w:pPr>
      <w:r w:rsidRPr="00C42013">
        <w:rPr>
          <w:rStyle w:val="FontStyle153"/>
          <w:bCs/>
          <w:sz w:val="24"/>
        </w:rPr>
        <w:lastRenderedPageBreak/>
        <w:t>МИНОБРНАУКИ РОССИИ</w:t>
      </w:r>
    </w:p>
    <w:p w:rsidR="007B07E4" w:rsidRDefault="007B07E4" w:rsidP="007B07E4">
      <w:pPr>
        <w:jc w:val="center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ф</w:t>
      </w:r>
      <w:r w:rsidRPr="00DD0E98">
        <w:rPr>
          <w:rFonts w:eastAsia="TimesNewRoman"/>
          <w:sz w:val="20"/>
          <w:szCs w:val="20"/>
        </w:rPr>
        <w:t>едеральное государственное бюджетное образовательное учреждение</w:t>
      </w:r>
      <w:r>
        <w:rPr>
          <w:rFonts w:eastAsia="TimesNewRoman"/>
          <w:sz w:val="20"/>
          <w:szCs w:val="20"/>
        </w:rPr>
        <w:t xml:space="preserve"> высшего</w:t>
      </w:r>
      <w:r w:rsidRPr="00DD0E98">
        <w:rPr>
          <w:rFonts w:eastAsia="TimesNewRoman"/>
          <w:sz w:val="20"/>
          <w:szCs w:val="20"/>
        </w:rPr>
        <w:t xml:space="preserve"> </w:t>
      </w:r>
      <w:r>
        <w:rPr>
          <w:rFonts w:eastAsia="TimesNewRoman"/>
          <w:sz w:val="20"/>
          <w:szCs w:val="20"/>
        </w:rPr>
        <w:t>об</w:t>
      </w:r>
      <w:r w:rsidRPr="00DD0E98">
        <w:rPr>
          <w:rFonts w:eastAsia="TimesNewRoman"/>
          <w:sz w:val="20"/>
          <w:szCs w:val="20"/>
        </w:rPr>
        <w:t>разования</w:t>
      </w:r>
    </w:p>
    <w:p w:rsidR="007B07E4" w:rsidRPr="00921A4E" w:rsidRDefault="007B07E4" w:rsidP="007B07E4">
      <w:pPr>
        <w:jc w:val="center"/>
        <w:rPr>
          <w:rFonts w:eastAsia="Times New Roman,Italic"/>
          <w:b/>
          <w:i/>
          <w:iCs/>
          <w:sz w:val="16"/>
          <w:szCs w:val="16"/>
        </w:rPr>
      </w:pPr>
      <w:r w:rsidRPr="00921A4E">
        <w:rPr>
          <w:rFonts w:eastAsia="TimesNewRoman"/>
          <w:b/>
        </w:rPr>
        <w:t>«</w:t>
      </w:r>
      <w:proofErr w:type="gramStart"/>
      <w:r w:rsidRPr="00921A4E">
        <w:rPr>
          <w:rFonts w:eastAsia="TimesNewRoman"/>
          <w:b/>
        </w:rPr>
        <w:t>Вологод</w:t>
      </w:r>
      <w:r>
        <w:rPr>
          <w:rFonts w:eastAsia="TimesNewRoman"/>
          <w:b/>
        </w:rPr>
        <w:t>ский  государственный</w:t>
      </w:r>
      <w:proofErr w:type="gramEnd"/>
      <w:r>
        <w:rPr>
          <w:rFonts w:eastAsia="TimesNewRoman"/>
          <w:b/>
        </w:rPr>
        <w:t xml:space="preserve"> </w:t>
      </w:r>
      <w:r w:rsidRPr="00921A4E">
        <w:rPr>
          <w:rFonts w:eastAsia="TimesNewRoman"/>
          <w:b/>
        </w:rPr>
        <w:t xml:space="preserve"> университет»</w:t>
      </w:r>
    </w:p>
    <w:p w:rsidR="007B07E4" w:rsidRPr="00A46CA1" w:rsidRDefault="007B07E4" w:rsidP="007B07E4">
      <w:pPr>
        <w:jc w:val="center"/>
        <w:rPr>
          <w:rFonts w:eastAsia="TimesNewRoman"/>
          <w:b/>
        </w:rPr>
      </w:pPr>
      <w:r w:rsidRPr="00A46CA1">
        <w:rPr>
          <w:rFonts w:eastAsia="TimesNewRoman"/>
          <w:b/>
        </w:rPr>
        <w:t>(</w:t>
      </w:r>
      <w:proofErr w:type="spellStart"/>
      <w:r>
        <w:rPr>
          <w:rFonts w:eastAsia="TimesNewRoman"/>
          <w:b/>
        </w:rPr>
        <w:t>ВоГ</w:t>
      </w:r>
      <w:r w:rsidRPr="002248DC">
        <w:rPr>
          <w:rFonts w:eastAsia="TimesNewRoman"/>
          <w:b/>
        </w:rPr>
        <w:t>У</w:t>
      </w:r>
      <w:proofErr w:type="spellEnd"/>
      <w:r w:rsidRPr="00A46CA1">
        <w:rPr>
          <w:rFonts w:eastAsia="TimesNewRoman"/>
          <w:b/>
        </w:rPr>
        <w:t>)</w:t>
      </w:r>
    </w:p>
    <w:p w:rsidR="007B07E4" w:rsidRPr="003B5D9A" w:rsidRDefault="007B07E4" w:rsidP="007B07E4">
      <w:pPr>
        <w:pStyle w:val="Style12"/>
        <w:widowControl/>
        <w:spacing w:before="86"/>
        <w:ind w:firstLine="5940"/>
        <w:jc w:val="left"/>
        <w:rPr>
          <w:rStyle w:val="FontStyle157"/>
          <w:i w:val="0"/>
          <w:iCs/>
          <w:sz w:val="20"/>
          <w:szCs w:val="20"/>
        </w:rPr>
      </w:pPr>
      <w:r w:rsidRPr="003B5D9A">
        <w:rPr>
          <w:rStyle w:val="FontStyle157"/>
          <w:i w:val="0"/>
          <w:iCs/>
          <w:sz w:val="20"/>
          <w:szCs w:val="20"/>
        </w:rPr>
        <w:t>УТВЕРЖДАЮ</w:t>
      </w:r>
    </w:p>
    <w:p w:rsidR="007B07E4" w:rsidRPr="008F0729" w:rsidRDefault="007B07E4" w:rsidP="007B07E4">
      <w:pPr>
        <w:pStyle w:val="Style12"/>
        <w:widowControl/>
        <w:spacing w:before="86"/>
        <w:ind w:firstLine="5940"/>
        <w:jc w:val="left"/>
        <w:rPr>
          <w:rStyle w:val="FontStyle157"/>
          <w:i w:val="0"/>
          <w:iCs/>
          <w:sz w:val="20"/>
          <w:szCs w:val="20"/>
        </w:rPr>
      </w:pPr>
      <w:r w:rsidRPr="008F0729">
        <w:rPr>
          <w:rStyle w:val="FontStyle157"/>
          <w:i w:val="0"/>
          <w:iCs/>
          <w:sz w:val="20"/>
          <w:szCs w:val="20"/>
        </w:rPr>
        <w:t>Проректор по учебной работе</w:t>
      </w:r>
    </w:p>
    <w:p w:rsidR="007B07E4" w:rsidRPr="004C03A1" w:rsidRDefault="007B07E4" w:rsidP="007B07E4">
      <w:pPr>
        <w:pStyle w:val="Style12"/>
        <w:widowControl/>
        <w:spacing w:before="86"/>
        <w:ind w:firstLine="5940"/>
        <w:jc w:val="left"/>
        <w:rPr>
          <w:rStyle w:val="FontStyle157"/>
          <w:i w:val="0"/>
          <w:iCs/>
          <w:sz w:val="20"/>
          <w:szCs w:val="20"/>
        </w:rPr>
      </w:pPr>
      <w:r w:rsidRPr="004C03A1">
        <w:rPr>
          <w:rStyle w:val="FontStyle157"/>
          <w:i w:val="0"/>
          <w:iCs/>
          <w:sz w:val="20"/>
          <w:szCs w:val="20"/>
        </w:rPr>
        <w:t xml:space="preserve">____________   </w:t>
      </w:r>
      <w:r w:rsidR="00A422B1">
        <w:rPr>
          <w:rStyle w:val="FontStyle157"/>
          <w:i w:val="0"/>
          <w:iCs/>
          <w:sz w:val="20"/>
          <w:szCs w:val="20"/>
        </w:rPr>
        <w:t xml:space="preserve">А. Н. </w:t>
      </w:r>
      <w:proofErr w:type="spellStart"/>
      <w:r w:rsidR="00A422B1">
        <w:rPr>
          <w:rStyle w:val="FontStyle157"/>
          <w:i w:val="0"/>
          <w:iCs/>
          <w:sz w:val="20"/>
          <w:szCs w:val="20"/>
        </w:rPr>
        <w:t>Тритенко</w:t>
      </w:r>
      <w:proofErr w:type="spellEnd"/>
    </w:p>
    <w:p w:rsidR="007B07E4" w:rsidRPr="008F0729" w:rsidRDefault="007B07E4" w:rsidP="007B07E4">
      <w:pPr>
        <w:pStyle w:val="Style12"/>
        <w:widowControl/>
        <w:spacing w:before="86"/>
        <w:ind w:firstLine="5940"/>
        <w:jc w:val="left"/>
        <w:rPr>
          <w:rStyle w:val="FontStyle157"/>
          <w:i w:val="0"/>
          <w:iCs/>
          <w:sz w:val="20"/>
          <w:szCs w:val="20"/>
        </w:rPr>
      </w:pPr>
      <w:r w:rsidRPr="008F0729">
        <w:rPr>
          <w:rStyle w:val="FontStyle157"/>
          <w:i w:val="0"/>
          <w:iCs/>
          <w:sz w:val="20"/>
          <w:szCs w:val="20"/>
        </w:rPr>
        <w:t>«__</w:t>
      </w:r>
      <w:proofErr w:type="gramStart"/>
      <w:r w:rsidRPr="008F0729">
        <w:rPr>
          <w:rStyle w:val="FontStyle157"/>
          <w:i w:val="0"/>
          <w:iCs/>
          <w:sz w:val="20"/>
          <w:szCs w:val="20"/>
        </w:rPr>
        <w:t>_»_</w:t>
      </w:r>
      <w:proofErr w:type="gramEnd"/>
      <w:r w:rsidRPr="008F0729">
        <w:rPr>
          <w:rStyle w:val="FontStyle157"/>
          <w:i w:val="0"/>
          <w:iCs/>
          <w:sz w:val="20"/>
          <w:szCs w:val="20"/>
        </w:rPr>
        <w:t>_____________ 20</w:t>
      </w:r>
      <w:r w:rsidR="00B264CE">
        <w:rPr>
          <w:rStyle w:val="FontStyle157"/>
          <w:i w:val="0"/>
          <w:iCs/>
          <w:sz w:val="20"/>
          <w:szCs w:val="20"/>
          <w:u w:val="single"/>
        </w:rPr>
        <w:t>1</w:t>
      </w:r>
      <w:r w:rsidR="00B264CE" w:rsidRPr="00BA0741">
        <w:rPr>
          <w:rStyle w:val="FontStyle157"/>
          <w:i w:val="0"/>
          <w:iCs/>
          <w:sz w:val="20"/>
          <w:szCs w:val="20"/>
          <w:u w:val="single"/>
        </w:rPr>
        <w:t>8</w:t>
      </w:r>
      <w:r w:rsidR="000B7474">
        <w:rPr>
          <w:rStyle w:val="FontStyle157"/>
          <w:i w:val="0"/>
          <w:iCs/>
          <w:sz w:val="20"/>
          <w:szCs w:val="20"/>
          <w:u w:val="single"/>
        </w:rPr>
        <w:t xml:space="preserve"> </w:t>
      </w:r>
      <w:r w:rsidRPr="008F0729">
        <w:rPr>
          <w:rStyle w:val="FontStyle157"/>
          <w:i w:val="0"/>
          <w:iCs/>
          <w:sz w:val="20"/>
          <w:szCs w:val="20"/>
        </w:rPr>
        <w:t>г.</w:t>
      </w:r>
    </w:p>
    <w:p w:rsidR="007B07E4" w:rsidRPr="008F0729" w:rsidRDefault="007B07E4" w:rsidP="007B07E4">
      <w:pPr>
        <w:pStyle w:val="Style12"/>
        <w:widowControl/>
        <w:spacing w:before="86"/>
        <w:jc w:val="left"/>
        <w:rPr>
          <w:rStyle w:val="FontStyle157"/>
          <w:i w:val="0"/>
          <w:iCs/>
          <w:sz w:val="20"/>
          <w:szCs w:val="20"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57"/>
          <w:i w:val="0"/>
          <w:iCs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57"/>
          <w:i w:val="0"/>
          <w:iCs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57"/>
          <w:i w:val="0"/>
          <w:iCs/>
        </w:rPr>
      </w:pPr>
    </w:p>
    <w:p w:rsidR="007B07E4" w:rsidRPr="008F0729" w:rsidRDefault="007B07E4" w:rsidP="007B07E4">
      <w:pPr>
        <w:pStyle w:val="Style12"/>
        <w:widowControl/>
        <w:spacing w:before="86"/>
        <w:rPr>
          <w:rStyle w:val="FontStyle193"/>
          <w:bCs/>
          <w:sz w:val="24"/>
        </w:rPr>
      </w:pPr>
      <w:r w:rsidRPr="008F0729">
        <w:rPr>
          <w:rStyle w:val="FontStyle157"/>
          <w:b/>
          <w:i w:val="0"/>
          <w:iCs/>
          <w:sz w:val="24"/>
        </w:rPr>
        <w:t>РАБОЧАЯ ПРОГРАММА ДИСЦИПЛИНЫ</w:t>
      </w:r>
    </w:p>
    <w:p w:rsidR="00146E5C" w:rsidRPr="00BB6E73" w:rsidRDefault="004C638C" w:rsidP="00146E5C">
      <w:pPr>
        <w:pStyle w:val="Style12"/>
        <w:widowControl/>
        <w:spacing w:before="86"/>
        <w:rPr>
          <w:rStyle w:val="FontStyle193"/>
          <w:b w:val="0"/>
          <w:bCs/>
          <w:sz w:val="24"/>
          <w:u w:val="single"/>
        </w:rPr>
      </w:pPr>
      <w:r w:rsidRPr="00BB6E73">
        <w:rPr>
          <w:rStyle w:val="FontStyle193"/>
          <w:b w:val="0"/>
          <w:bCs/>
          <w:sz w:val="24"/>
          <w:u w:val="single"/>
        </w:rPr>
        <w:t>Избирательное</w:t>
      </w:r>
      <w:r w:rsidR="008E025C" w:rsidRPr="00BB6E73">
        <w:rPr>
          <w:rStyle w:val="FontStyle193"/>
          <w:b w:val="0"/>
          <w:bCs/>
          <w:sz w:val="24"/>
          <w:u w:val="single"/>
        </w:rPr>
        <w:t xml:space="preserve"> право</w:t>
      </w:r>
    </w:p>
    <w:p w:rsidR="007B07E4" w:rsidRPr="00BB6E73" w:rsidRDefault="007B07E4" w:rsidP="007B07E4">
      <w:pPr>
        <w:pStyle w:val="Style12"/>
        <w:widowControl/>
        <w:spacing w:before="86"/>
        <w:rPr>
          <w:rStyle w:val="FontStyle193"/>
          <w:b w:val="0"/>
          <w:bCs/>
          <w:sz w:val="22"/>
          <w:szCs w:val="22"/>
        </w:rPr>
      </w:pPr>
    </w:p>
    <w:p w:rsidR="007B07E4" w:rsidRPr="00BB6E73" w:rsidRDefault="007B07E4" w:rsidP="007B07E4">
      <w:pPr>
        <w:pStyle w:val="Style12"/>
        <w:widowControl/>
        <w:spacing w:before="86"/>
        <w:rPr>
          <w:rStyle w:val="FontStyle193"/>
          <w:b w:val="0"/>
          <w:bCs/>
          <w:sz w:val="24"/>
        </w:rPr>
      </w:pPr>
    </w:p>
    <w:p w:rsidR="006C7DA9" w:rsidRPr="00BB6E73" w:rsidRDefault="006C7DA9" w:rsidP="006C7DA9">
      <w:pPr>
        <w:autoSpaceDE w:val="0"/>
        <w:autoSpaceDN w:val="0"/>
        <w:adjustRightInd w:val="0"/>
        <w:spacing w:before="86"/>
        <w:rPr>
          <w:bCs/>
        </w:rPr>
      </w:pPr>
      <w:r w:rsidRPr="00BB6E73">
        <w:rPr>
          <w:bCs/>
        </w:rPr>
        <w:t>Направление подготовки: 41.03.06 – Педагогическое образование</w:t>
      </w:r>
      <w:r w:rsidR="0050473D">
        <w:rPr>
          <w:bCs/>
        </w:rPr>
        <w:t xml:space="preserve"> (с двумя профилями подготовки)</w:t>
      </w:r>
    </w:p>
    <w:p w:rsidR="007B07E4" w:rsidRPr="00BB6E73" w:rsidRDefault="006C7DA9" w:rsidP="006C7DA9">
      <w:pPr>
        <w:autoSpaceDE w:val="0"/>
        <w:autoSpaceDN w:val="0"/>
        <w:adjustRightInd w:val="0"/>
        <w:spacing w:before="86"/>
        <w:rPr>
          <w:rStyle w:val="FontStyle193"/>
          <w:b w:val="0"/>
          <w:bCs/>
          <w:sz w:val="24"/>
        </w:rPr>
      </w:pPr>
      <w:r w:rsidRPr="00BB6E73">
        <w:rPr>
          <w:bCs/>
        </w:rPr>
        <w:t>Направленность (профиль): Публичная политика и социальные науки</w:t>
      </w:r>
    </w:p>
    <w:p w:rsidR="007B07E4" w:rsidRPr="00BB6E73" w:rsidRDefault="007B07E4" w:rsidP="00146E5C">
      <w:pPr>
        <w:pStyle w:val="Style12"/>
        <w:widowControl/>
        <w:spacing w:before="86"/>
        <w:jc w:val="left"/>
        <w:rPr>
          <w:rStyle w:val="FontStyle193"/>
          <w:b w:val="0"/>
          <w:bCs/>
          <w:sz w:val="22"/>
          <w:szCs w:val="22"/>
          <w:u w:val="single"/>
        </w:rPr>
      </w:pPr>
      <w:proofErr w:type="gramStart"/>
      <w:r w:rsidRPr="00BB6E73">
        <w:rPr>
          <w:rStyle w:val="FontStyle193"/>
          <w:b w:val="0"/>
          <w:bCs/>
          <w:sz w:val="24"/>
        </w:rPr>
        <w:t>Программа</w:t>
      </w:r>
      <w:r w:rsidR="00146E5C" w:rsidRPr="00BB6E73">
        <w:rPr>
          <w:rStyle w:val="FontStyle193"/>
          <w:b w:val="0"/>
          <w:bCs/>
          <w:sz w:val="22"/>
          <w:szCs w:val="22"/>
        </w:rPr>
        <w:t xml:space="preserve">  </w:t>
      </w:r>
      <w:r w:rsidR="000E1D30" w:rsidRPr="00BB6E73">
        <w:rPr>
          <w:rStyle w:val="FontStyle193"/>
          <w:b w:val="0"/>
          <w:bCs/>
          <w:sz w:val="22"/>
          <w:szCs w:val="22"/>
        </w:rPr>
        <w:t>академического</w:t>
      </w:r>
      <w:proofErr w:type="gramEnd"/>
      <w:r w:rsidR="00146E5C" w:rsidRPr="00BB6E73">
        <w:rPr>
          <w:rStyle w:val="FontStyle193"/>
          <w:b w:val="0"/>
          <w:bCs/>
          <w:sz w:val="22"/>
          <w:szCs w:val="22"/>
        </w:rPr>
        <w:t xml:space="preserve"> </w:t>
      </w:r>
      <w:proofErr w:type="spellStart"/>
      <w:r w:rsidR="00981890" w:rsidRPr="00BB6E73">
        <w:rPr>
          <w:rStyle w:val="FontStyle193"/>
          <w:b w:val="0"/>
          <w:bCs/>
          <w:sz w:val="24"/>
        </w:rPr>
        <w:t>бакала</w:t>
      </w:r>
      <w:r w:rsidR="00146E5C" w:rsidRPr="00BB6E73">
        <w:rPr>
          <w:rStyle w:val="FontStyle193"/>
          <w:b w:val="0"/>
          <w:bCs/>
          <w:sz w:val="24"/>
        </w:rPr>
        <w:t>вриата</w:t>
      </w:r>
      <w:proofErr w:type="spellEnd"/>
    </w:p>
    <w:p w:rsidR="007B07E4" w:rsidRDefault="007B07E4" w:rsidP="00562567">
      <w:pPr>
        <w:pStyle w:val="Style12"/>
        <w:widowControl/>
        <w:spacing w:before="86"/>
        <w:jc w:val="left"/>
      </w:pPr>
      <w:r w:rsidRPr="00BB6E73">
        <w:rPr>
          <w:rStyle w:val="FontStyle193"/>
          <w:b w:val="0"/>
          <w:bCs/>
          <w:sz w:val="24"/>
        </w:rPr>
        <w:t xml:space="preserve">Квалификация выпускника: </w:t>
      </w:r>
      <w:r w:rsidR="00146E5C" w:rsidRPr="00BB6E73">
        <w:t>бакалавр</w:t>
      </w:r>
    </w:p>
    <w:p w:rsidR="00562567" w:rsidRPr="00562567" w:rsidRDefault="00562567" w:rsidP="00562567">
      <w:pPr>
        <w:autoSpaceDE w:val="0"/>
        <w:autoSpaceDN w:val="0"/>
        <w:adjustRightInd w:val="0"/>
        <w:spacing w:before="86"/>
        <w:rPr>
          <w:bCs/>
        </w:rPr>
      </w:pPr>
      <w:r>
        <w:rPr>
          <w:bCs/>
        </w:rPr>
        <w:t xml:space="preserve">Факультет: </w:t>
      </w:r>
      <w:r w:rsidRPr="00562567">
        <w:rPr>
          <w:bCs/>
          <w:u w:val="single"/>
        </w:rPr>
        <w:t xml:space="preserve">исторический   </w:t>
      </w:r>
      <w:r>
        <w:rPr>
          <w:bCs/>
        </w:rPr>
        <w:t xml:space="preserve">                </w:t>
      </w:r>
    </w:p>
    <w:p w:rsidR="007B07E4" w:rsidRPr="00BB6E73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24"/>
        </w:rPr>
      </w:pPr>
      <w:r w:rsidRPr="00BB6E73">
        <w:rPr>
          <w:rStyle w:val="FontStyle193"/>
          <w:b w:val="0"/>
          <w:bCs/>
          <w:sz w:val="24"/>
        </w:rPr>
        <w:t xml:space="preserve">Форма обучения: </w:t>
      </w:r>
      <w:r w:rsidR="00146E5C" w:rsidRPr="00BB6E73">
        <w:rPr>
          <w:rStyle w:val="FontStyle193"/>
          <w:b w:val="0"/>
          <w:bCs/>
          <w:sz w:val="24"/>
          <w:u w:val="single"/>
        </w:rPr>
        <w:t>очная</w:t>
      </w:r>
    </w:p>
    <w:p w:rsidR="007B07E4" w:rsidRPr="00BB6E73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24"/>
        </w:rPr>
      </w:pPr>
      <w:r w:rsidRPr="00BB6E73">
        <w:rPr>
          <w:rStyle w:val="FontStyle193"/>
          <w:b w:val="0"/>
          <w:bCs/>
          <w:sz w:val="24"/>
        </w:rPr>
        <w:t xml:space="preserve">              </w:t>
      </w:r>
    </w:p>
    <w:p w:rsidR="007B07E4" w:rsidRPr="00BB6E73" w:rsidRDefault="00146E5C" w:rsidP="00146E5C">
      <w:pPr>
        <w:pStyle w:val="Style12"/>
        <w:widowControl/>
        <w:spacing w:before="86"/>
        <w:jc w:val="left"/>
        <w:rPr>
          <w:rStyle w:val="FontStyle193"/>
          <w:b w:val="0"/>
          <w:bCs/>
          <w:sz w:val="22"/>
          <w:szCs w:val="22"/>
        </w:rPr>
      </w:pPr>
      <w:r w:rsidRPr="00BB6E73">
        <w:rPr>
          <w:rStyle w:val="FontStyle193"/>
          <w:b w:val="0"/>
          <w:bCs/>
          <w:sz w:val="24"/>
        </w:rPr>
        <w:t xml:space="preserve">Кафедра: </w:t>
      </w:r>
      <w:r w:rsidR="00981890" w:rsidRPr="00BB6E73">
        <w:rPr>
          <w:rStyle w:val="FontStyle193"/>
          <w:b w:val="0"/>
          <w:bCs/>
          <w:sz w:val="24"/>
          <w:u w:val="single"/>
        </w:rPr>
        <w:t>конституционного, международного</w:t>
      </w:r>
      <w:r w:rsidRPr="00BB6E73">
        <w:rPr>
          <w:rStyle w:val="FontStyle193"/>
          <w:b w:val="0"/>
          <w:bCs/>
          <w:sz w:val="24"/>
          <w:u w:val="single"/>
        </w:rPr>
        <w:t xml:space="preserve"> </w:t>
      </w:r>
      <w:proofErr w:type="gramStart"/>
      <w:r w:rsidRPr="00BB6E73">
        <w:rPr>
          <w:rStyle w:val="FontStyle193"/>
          <w:b w:val="0"/>
          <w:bCs/>
          <w:sz w:val="24"/>
          <w:u w:val="single"/>
        </w:rPr>
        <w:t>права</w:t>
      </w:r>
      <w:r w:rsidR="007B07E4" w:rsidRPr="00BB6E73">
        <w:rPr>
          <w:rStyle w:val="FontStyle193"/>
          <w:b w:val="0"/>
          <w:bCs/>
          <w:sz w:val="24"/>
          <w:u w:val="single"/>
        </w:rPr>
        <w:t xml:space="preserve">  </w:t>
      </w:r>
      <w:r w:rsidR="00981890" w:rsidRPr="00BB6E73">
        <w:rPr>
          <w:rStyle w:val="FontStyle193"/>
          <w:b w:val="0"/>
          <w:bCs/>
          <w:sz w:val="24"/>
          <w:u w:val="single"/>
        </w:rPr>
        <w:t>и</w:t>
      </w:r>
      <w:proofErr w:type="gramEnd"/>
      <w:r w:rsidR="00981890" w:rsidRPr="00BB6E73">
        <w:rPr>
          <w:rStyle w:val="FontStyle193"/>
          <w:b w:val="0"/>
          <w:bCs/>
          <w:sz w:val="24"/>
          <w:u w:val="single"/>
        </w:rPr>
        <w:t xml:space="preserve">  политологии</w:t>
      </w:r>
      <w:r w:rsidR="007B07E4" w:rsidRPr="00BB6E73">
        <w:rPr>
          <w:rStyle w:val="FontStyle193"/>
          <w:b w:val="0"/>
          <w:bCs/>
          <w:sz w:val="24"/>
        </w:rPr>
        <w:t xml:space="preserve">                      </w:t>
      </w:r>
    </w:p>
    <w:p w:rsidR="007B07E4" w:rsidRPr="00BB6E73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22"/>
          <w:szCs w:val="22"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7B07E4" w:rsidRDefault="007B07E4" w:rsidP="007B07E4">
      <w:pPr>
        <w:pStyle w:val="Style12"/>
        <w:widowControl/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146E5C" w:rsidRDefault="00146E5C" w:rsidP="007B07E4">
      <w:pPr>
        <w:pStyle w:val="Style12"/>
        <w:widowControl/>
        <w:spacing w:before="86"/>
        <w:rPr>
          <w:rStyle w:val="FontStyle193"/>
          <w:b w:val="0"/>
          <w:bCs/>
          <w:sz w:val="24"/>
        </w:rPr>
      </w:pPr>
    </w:p>
    <w:p w:rsidR="00146E5C" w:rsidRDefault="00146E5C" w:rsidP="007B07E4">
      <w:pPr>
        <w:pStyle w:val="Style12"/>
        <w:widowControl/>
        <w:spacing w:before="86"/>
        <w:rPr>
          <w:rStyle w:val="FontStyle193"/>
          <w:b w:val="0"/>
          <w:bCs/>
          <w:sz w:val="24"/>
        </w:rPr>
      </w:pPr>
    </w:p>
    <w:p w:rsidR="00146E5C" w:rsidRDefault="00146E5C" w:rsidP="007B07E4">
      <w:pPr>
        <w:pStyle w:val="Style12"/>
        <w:widowControl/>
        <w:spacing w:before="86"/>
        <w:rPr>
          <w:rStyle w:val="FontStyle193"/>
          <w:b w:val="0"/>
          <w:bCs/>
          <w:sz w:val="24"/>
        </w:rPr>
      </w:pPr>
    </w:p>
    <w:p w:rsidR="00146E5C" w:rsidRDefault="00146E5C" w:rsidP="007B07E4">
      <w:pPr>
        <w:pStyle w:val="Style12"/>
        <w:widowControl/>
        <w:spacing w:before="86"/>
        <w:rPr>
          <w:rStyle w:val="FontStyle193"/>
          <w:b w:val="0"/>
          <w:bCs/>
          <w:sz w:val="24"/>
        </w:rPr>
      </w:pPr>
    </w:p>
    <w:p w:rsidR="00146E5C" w:rsidRDefault="00146E5C" w:rsidP="007B07E4">
      <w:pPr>
        <w:pStyle w:val="Style12"/>
        <w:widowControl/>
        <w:spacing w:before="86"/>
        <w:rPr>
          <w:rStyle w:val="FontStyle193"/>
          <w:b w:val="0"/>
          <w:bCs/>
          <w:sz w:val="24"/>
        </w:rPr>
      </w:pPr>
    </w:p>
    <w:p w:rsidR="00146E5C" w:rsidRDefault="00146E5C" w:rsidP="007B07E4">
      <w:pPr>
        <w:pStyle w:val="Style12"/>
        <w:widowControl/>
        <w:spacing w:before="86"/>
        <w:rPr>
          <w:rStyle w:val="FontStyle193"/>
          <w:b w:val="0"/>
          <w:bCs/>
          <w:sz w:val="24"/>
        </w:rPr>
      </w:pPr>
    </w:p>
    <w:p w:rsidR="00146E5C" w:rsidRDefault="00146E5C" w:rsidP="007B07E4">
      <w:pPr>
        <w:pStyle w:val="Style12"/>
        <w:widowControl/>
        <w:spacing w:before="86"/>
        <w:rPr>
          <w:rStyle w:val="FontStyle193"/>
          <w:b w:val="0"/>
          <w:bCs/>
          <w:sz w:val="24"/>
        </w:rPr>
      </w:pPr>
    </w:p>
    <w:p w:rsidR="007B07E4" w:rsidRPr="004C03A1" w:rsidRDefault="007B07E4" w:rsidP="007B07E4">
      <w:pPr>
        <w:pStyle w:val="Style12"/>
        <w:widowControl/>
        <w:spacing w:before="86"/>
        <w:rPr>
          <w:rStyle w:val="FontStyle193"/>
          <w:b w:val="0"/>
          <w:bCs/>
          <w:sz w:val="24"/>
        </w:rPr>
      </w:pPr>
      <w:r w:rsidRPr="004C03A1">
        <w:rPr>
          <w:rStyle w:val="FontStyle193"/>
          <w:b w:val="0"/>
          <w:bCs/>
          <w:sz w:val="24"/>
        </w:rPr>
        <w:t>Вологда</w:t>
      </w:r>
    </w:p>
    <w:p w:rsidR="006432B1" w:rsidRPr="004C03A1" w:rsidRDefault="007B07E4" w:rsidP="006C7DA9">
      <w:pPr>
        <w:pStyle w:val="Style12"/>
        <w:widowControl/>
        <w:spacing w:before="86"/>
        <w:rPr>
          <w:rStyle w:val="FontStyle193"/>
          <w:b w:val="0"/>
          <w:bCs/>
          <w:sz w:val="24"/>
        </w:rPr>
      </w:pPr>
      <w:r w:rsidRPr="00B0247E">
        <w:rPr>
          <w:rStyle w:val="FontStyle193"/>
          <w:b w:val="0"/>
          <w:bCs/>
          <w:sz w:val="24"/>
        </w:rPr>
        <w:t xml:space="preserve">20 </w:t>
      </w:r>
      <w:r w:rsidR="00B264CE">
        <w:rPr>
          <w:rStyle w:val="FontStyle193"/>
          <w:b w:val="0"/>
          <w:bCs/>
          <w:sz w:val="24"/>
        </w:rPr>
        <w:t>1</w:t>
      </w:r>
      <w:r w:rsidR="00B264CE" w:rsidRPr="00BA0741">
        <w:rPr>
          <w:rStyle w:val="FontStyle193"/>
          <w:b w:val="0"/>
          <w:bCs/>
          <w:sz w:val="24"/>
        </w:rPr>
        <w:t>8</w:t>
      </w:r>
      <w:r w:rsidR="00146E5C" w:rsidRPr="00B0247E">
        <w:rPr>
          <w:rStyle w:val="FontStyle193"/>
          <w:b w:val="0"/>
          <w:bCs/>
          <w:sz w:val="24"/>
        </w:rPr>
        <w:t xml:space="preserve"> </w:t>
      </w:r>
      <w:r w:rsidRPr="00B0247E">
        <w:rPr>
          <w:rStyle w:val="FontStyle193"/>
          <w:b w:val="0"/>
          <w:bCs/>
          <w:sz w:val="24"/>
        </w:rPr>
        <w:t>г.</w:t>
      </w:r>
    </w:p>
    <w:p w:rsidR="00384ED5" w:rsidRPr="00146E5C" w:rsidRDefault="00384ED5" w:rsidP="00384ED5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  <w:r>
        <w:rPr>
          <w:rStyle w:val="FontStyle193"/>
          <w:b w:val="0"/>
          <w:bCs/>
          <w:sz w:val="18"/>
          <w:szCs w:val="18"/>
        </w:rPr>
        <w:lastRenderedPageBreak/>
        <w:tab/>
        <w:t xml:space="preserve">                                                                                                                                              </w:t>
      </w:r>
    </w:p>
    <w:p w:rsidR="000E1D30" w:rsidRPr="00555CAD" w:rsidRDefault="000E1D30" w:rsidP="000E1D30">
      <w:pPr>
        <w:pStyle w:val="Style12"/>
        <w:widowControl/>
        <w:tabs>
          <w:tab w:val="left" w:pos="180"/>
          <w:tab w:val="center" w:pos="4898"/>
        </w:tabs>
        <w:spacing w:before="86"/>
        <w:jc w:val="left"/>
      </w:pPr>
      <w:r>
        <w:rPr>
          <w:rStyle w:val="FontStyle193"/>
          <w:b w:val="0"/>
          <w:bCs/>
          <w:sz w:val="18"/>
          <w:szCs w:val="18"/>
        </w:rPr>
        <w:t xml:space="preserve">  </w:t>
      </w:r>
      <w:r w:rsidRPr="00555CAD">
        <w:t>Составители рабочей программы</w:t>
      </w:r>
    </w:p>
    <w:p w:rsidR="000E1D30" w:rsidRDefault="008E025C" w:rsidP="000E1D30">
      <w:pPr>
        <w:pStyle w:val="ac"/>
        <w:tabs>
          <w:tab w:val="num" w:pos="0"/>
        </w:tabs>
        <w:spacing w:after="0"/>
        <w:ind w:firstLine="426"/>
      </w:pPr>
      <w:r>
        <w:t>Ст. преподаватель</w:t>
      </w:r>
      <w:r w:rsidR="000E1D30">
        <w:t xml:space="preserve">        </w:t>
      </w:r>
      <w:r>
        <w:t xml:space="preserve">             </w:t>
      </w:r>
      <w:r w:rsidR="000E1D30">
        <w:t xml:space="preserve">            _________________           /</w:t>
      </w:r>
      <w:r w:rsidR="00BA0741">
        <w:t xml:space="preserve"> </w:t>
      </w:r>
      <w:r>
        <w:t xml:space="preserve">Борисов О. </w:t>
      </w:r>
      <w:proofErr w:type="gramStart"/>
      <w:r>
        <w:t>К.</w:t>
      </w:r>
      <w:r w:rsidR="000E1D30">
        <w:t>.</w:t>
      </w:r>
      <w:proofErr w:type="gramEnd"/>
      <w:r w:rsidR="000E1D30">
        <w:t>/</w:t>
      </w:r>
    </w:p>
    <w:p w:rsidR="000E1D30" w:rsidRDefault="000E1D30" w:rsidP="000E1D30">
      <w:pPr>
        <w:pStyle w:val="ac"/>
        <w:tabs>
          <w:tab w:val="num" w:pos="0"/>
        </w:tabs>
        <w:spacing w:after="0"/>
        <w:ind w:firstLine="426"/>
        <w:outlineLvl w:val="0"/>
      </w:pPr>
    </w:p>
    <w:p w:rsidR="000E1D30" w:rsidRDefault="000E1D30" w:rsidP="000E1D30">
      <w:pPr>
        <w:pStyle w:val="ac"/>
        <w:tabs>
          <w:tab w:val="num" w:pos="0"/>
        </w:tabs>
        <w:spacing w:after="0"/>
        <w:ind w:firstLine="426"/>
        <w:outlineLvl w:val="0"/>
      </w:pPr>
    </w:p>
    <w:p w:rsidR="000E1D30" w:rsidRPr="00555CAD" w:rsidRDefault="000E1D30" w:rsidP="000E1D30">
      <w:pPr>
        <w:pStyle w:val="ac"/>
        <w:tabs>
          <w:tab w:val="num" w:pos="0"/>
        </w:tabs>
        <w:spacing w:after="0"/>
        <w:ind w:firstLine="426"/>
      </w:pPr>
      <w:r w:rsidRPr="00555CAD">
        <w:t xml:space="preserve">Рабочая программа утверждена на заседании кафедры </w:t>
      </w:r>
      <w:proofErr w:type="gramStart"/>
      <w:r w:rsidRPr="00AA4324">
        <w:t>конституционного,</w:t>
      </w:r>
      <w:r>
        <w:t xml:space="preserve">   </w:t>
      </w:r>
      <w:proofErr w:type="gramEnd"/>
      <w:r>
        <w:t xml:space="preserve">      </w:t>
      </w:r>
      <w:r w:rsidRPr="00AA4324">
        <w:t xml:space="preserve">международного права и политологии </w:t>
      </w:r>
      <w:r>
        <w:t>права</w:t>
      </w:r>
    </w:p>
    <w:p w:rsidR="000E1D30" w:rsidRPr="00555CAD" w:rsidRDefault="000E1D30" w:rsidP="000E1D30">
      <w:pPr>
        <w:pStyle w:val="ac"/>
        <w:tabs>
          <w:tab w:val="num" w:pos="0"/>
        </w:tabs>
        <w:spacing w:after="0"/>
        <w:ind w:firstLine="426"/>
      </w:pPr>
      <w:r w:rsidRPr="00555CAD">
        <w:t xml:space="preserve">Протокол </w:t>
      </w:r>
      <w:proofErr w:type="gramStart"/>
      <w:r w:rsidRPr="00555CAD">
        <w:t>заседания  №</w:t>
      </w:r>
      <w:proofErr w:type="gramEnd"/>
      <w:r w:rsidRPr="00555CAD">
        <w:t xml:space="preserve"> </w:t>
      </w:r>
      <w:r>
        <w:t xml:space="preserve">   </w:t>
      </w:r>
      <w:r w:rsidRPr="00555CAD">
        <w:t>от «__</w:t>
      </w:r>
      <w:r>
        <w:t>__</w:t>
      </w:r>
      <w:r w:rsidRPr="00555CAD">
        <w:t>»</w:t>
      </w:r>
      <w:r>
        <w:t xml:space="preserve"> ____________________ </w:t>
      </w:r>
      <w:r w:rsidRPr="00555CAD">
        <w:t xml:space="preserve"> 20</w:t>
      </w:r>
      <w:r w:rsidR="00B264CE">
        <w:t>18</w:t>
      </w:r>
      <w:r w:rsidRPr="00555CAD">
        <w:t>г.</w:t>
      </w:r>
    </w:p>
    <w:p w:rsidR="000E1D30" w:rsidRPr="00555CAD" w:rsidRDefault="000E1D30" w:rsidP="000E1D30">
      <w:pPr>
        <w:pStyle w:val="ac"/>
        <w:tabs>
          <w:tab w:val="num" w:pos="0"/>
        </w:tabs>
        <w:spacing w:after="0"/>
        <w:ind w:firstLine="426"/>
      </w:pPr>
    </w:p>
    <w:p w:rsidR="000E1D30" w:rsidRDefault="000E1D30" w:rsidP="000E1D30">
      <w:pPr>
        <w:pStyle w:val="ac"/>
        <w:tabs>
          <w:tab w:val="num" w:pos="0"/>
        </w:tabs>
        <w:spacing w:after="0"/>
        <w:ind w:firstLine="426"/>
      </w:pPr>
    </w:p>
    <w:p w:rsidR="000E1D30" w:rsidRPr="00555CAD" w:rsidRDefault="000E1D30" w:rsidP="000E1D30">
      <w:pPr>
        <w:pStyle w:val="ac"/>
        <w:tabs>
          <w:tab w:val="num" w:pos="0"/>
        </w:tabs>
        <w:spacing w:after="0"/>
        <w:ind w:firstLine="426"/>
        <w:outlineLvl w:val="0"/>
      </w:pPr>
      <w:proofErr w:type="gramStart"/>
      <w:r>
        <w:t xml:space="preserve">Заведующий </w:t>
      </w:r>
      <w:r w:rsidRPr="00555CAD">
        <w:t xml:space="preserve"> кафедрой</w:t>
      </w:r>
      <w:proofErr w:type="gramEnd"/>
      <w:r>
        <w:t xml:space="preserve"> конституционного, международного права и политологии</w:t>
      </w:r>
    </w:p>
    <w:p w:rsidR="000E1D30" w:rsidRDefault="000E1D30" w:rsidP="000E1D30">
      <w:pPr>
        <w:pStyle w:val="ac"/>
        <w:tabs>
          <w:tab w:val="num" w:pos="0"/>
          <w:tab w:val="left" w:pos="3969"/>
        </w:tabs>
        <w:spacing w:after="0"/>
        <w:ind w:firstLine="426"/>
      </w:pPr>
      <w:r w:rsidRPr="00555CAD">
        <w:t>«__</w:t>
      </w:r>
      <w:proofErr w:type="gramStart"/>
      <w:r w:rsidRPr="00555CAD">
        <w:t>_»_</w:t>
      </w:r>
      <w:proofErr w:type="gramEnd"/>
      <w:r w:rsidRPr="00555CAD">
        <w:t>_______</w:t>
      </w:r>
      <w:r>
        <w:t>____</w:t>
      </w:r>
      <w:r w:rsidRPr="00555CAD">
        <w:t>20</w:t>
      </w:r>
      <w:r w:rsidR="00B264CE">
        <w:t>18</w:t>
      </w:r>
      <w:r>
        <w:t xml:space="preserve"> </w:t>
      </w:r>
      <w:r w:rsidRPr="00555CAD">
        <w:t>г.</w:t>
      </w:r>
      <w:r>
        <w:t xml:space="preserve">                    _________________               /</w:t>
      </w:r>
      <w:r w:rsidR="00B0247E">
        <w:t xml:space="preserve">                    </w:t>
      </w:r>
      <w:r>
        <w:t>/</w:t>
      </w:r>
    </w:p>
    <w:p w:rsidR="000E1D30" w:rsidRDefault="000E1D30" w:rsidP="000E1D30">
      <w:pPr>
        <w:pStyle w:val="ac"/>
        <w:tabs>
          <w:tab w:val="num" w:pos="0"/>
        </w:tabs>
        <w:spacing w:after="0"/>
        <w:ind w:firstLine="426"/>
        <w:rPr>
          <w:i/>
          <w:sz w:val="18"/>
          <w:szCs w:val="18"/>
        </w:rPr>
      </w:pPr>
    </w:p>
    <w:p w:rsidR="000E1D30" w:rsidRDefault="000E1D30" w:rsidP="000E1D30">
      <w:pPr>
        <w:pStyle w:val="ac"/>
        <w:tabs>
          <w:tab w:val="num" w:pos="0"/>
        </w:tabs>
        <w:spacing w:after="0"/>
        <w:ind w:firstLine="426"/>
      </w:pPr>
    </w:p>
    <w:p w:rsidR="000E1D30" w:rsidRDefault="000E1D30" w:rsidP="000E1D30">
      <w:pPr>
        <w:pStyle w:val="ac"/>
        <w:tabs>
          <w:tab w:val="num" w:pos="0"/>
        </w:tabs>
        <w:spacing w:after="0"/>
        <w:ind w:firstLine="426"/>
      </w:pPr>
    </w:p>
    <w:p w:rsidR="000E1D30" w:rsidRPr="0006065D" w:rsidRDefault="000E1D30" w:rsidP="000E1D30">
      <w:pPr>
        <w:pStyle w:val="ac"/>
        <w:tabs>
          <w:tab w:val="num" w:pos="0"/>
        </w:tabs>
        <w:spacing w:after="0"/>
        <w:ind w:firstLine="426"/>
        <w:outlineLvl w:val="0"/>
      </w:pPr>
      <w:r w:rsidRPr="00555CAD">
        <w:t xml:space="preserve">Рабочая программа </w:t>
      </w:r>
      <w:proofErr w:type="gramStart"/>
      <w:r w:rsidRPr="00555CAD">
        <w:t xml:space="preserve">одобрена  </w:t>
      </w:r>
      <w:r>
        <w:t>методической</w:t>
      </w:r>
      <w:proofErr w:type="gramEnd"/>
      <w:r w:rsidRPr="0006065D">
        <w:t xml:space="preserve"> комиссией</w:t>
      </w:r>
      <w:r>
        <w:t xml:space="preserve"> юридического </w:t>
      </w:r>
      <w:r w:rsidRPr="0006065D">
        <w:t xml:space="preserve">факультета. </w:t>
      </w:r>
    </w:p>
    <w:p w:rsidR="000E1D30" w:rsidRPr="0006065D" w:rsidRDefault="000E1D30" w:rsidP="000E1D30">
      <w:pPr>
        <w:pStyle w:val="ac"/>
        <w:tabs>
          <w:tab w:val="num" w:pos="0"/>
        </w:tabs>
        <w:spacing w:after="0"/>
        <w:ind w:firstLine="426"/>
        <w:outlineLvl w:val="0"/>
        <w:rPr>
          <w:i/>
          <w:iCs/>
        </w:rPr>
      </w:pPr>
    </w:p>
    <w:p w:rsidR="000E1D30" w:rsidRPr="0006065D" w:rsidRDefault="000E1D30" w:rsidP="000E1D30">
      <w:pPr>
        <w:pStyle w:val="ac"/>
        <w:tabs>
          <w:tab w:val="num" w:pos="0"/>
        </w:tabs>
        <w:spacing w:after="0"/>
        <w:ind w:firstLine="426"/>
        <w:outlineLvl w:val="0"/>
        <w:rPr>
          <w:i/>
          <w:iCs/>
        </w:rPr>
      </w:pPr>
      <w:r w:rsidRPr="0006065D">
        <w:t xml:space="preserve">Протокол заседания № </w:t>
      </w:r>
      <w:r>
        <w:t>1</w:t>
      </w:r>
      <w:r w:rsidRPr="0006065D">
        <w:t xml:space="preserve"> от </w:t>
      </w:r>
      <w:proofErr w:type="gramStart"/>
      <w:r w:rsidRPr="0006065D">
        <w:t>«</w:t>
      </w:r>
      <w:r w:rsidR="000B7474">
        <w:t xml:space="preserve">  </w:t>
      </w:r>
      <w:proofErr w:type="gramEnd"/>
      <w:r w:rsidR="000B7474">
        <w:t xml:space="preserve">  </w:t>
      </w:r>
      <w:r>
        <w:t xml:space="preserve">» </w:t>
      </w:r>
      <w:r w:rsidR="0050473D">
        <w:t>___________</w:t>
      </w:r>
      <w:r w:rsidR="00BA0741">
        <w:t>2018</w:t>
      </w:r>
      <w:r>
        <w:t xml:space="preserve"> </w:t>
      </w:r>
      <w:r w:rsidRPr="0006065D">
        <w:t>г.</w:t>
      </w:r>
      <w:r w:rsidRPr="0006065D">
        <w:rPr>
          <w:i/>
          <w:iCs/>
        </w:rPr>
        <w:t xml:space="preserve"> </w:t>
      </w:r>
    </w:p>
    <w:p w:rsidR="000E1D30" w:rsidRPr="0006065D" w:rsidRDefault="000E1D30" w:rsidP="000E1D30">
      <w:pPr>
        <w:pStyle w:val="ac"/>
        <w:tabs>
          <w:tab w:val="num" w:pos="0"/>
        </w:tabs>
        <w:spacing w:after="0"/>
        <w:ind w:firstLine="426"/>
        <w:outlineLvl w:val="0"/>
      </w:pPr>
    </w:p>
    <w:p w:rsidR="000E1D30" w:rsidRPr="0006065D" w:rsidRDefault="000E1D30" w:rsidP="000E1D30">
      <w:pPr>
        <w:pStyle w:val="ac"/>
        <w:tabs>
          <w:tab w:val="num" w:pos="0"/>
        </w:tabs>
        <w:spacing w:after="0"/>
        <w:ind w:firstLine="426"/>
        <w:outlineLvl w:val="0"/>
      </w:pPr>
      <w:r>
        <w:t>Председатель методической</w:t>
      </w:r>
      <w:r w:rsidRPr="0006065D">
        <w:t xml:space="preserve"> комиссии </w:t>
      </w:r>
    </w:p>
    <w:p w:rsidR="000E1D30" w:rsidRPr="0006065D" w:rsidRDefault="000E1D30" w:rsidP="000E1D30">
      <w:pPr>
        <w:pStyle w:val="ac"/>
        <w:tabs>
          <w:tab w:val="num" w:pos="0"/>
        </w:tabs>
        <w:spacing w:after="0"/>
        <w:ind w:firstLine="426"/>
        <w:outlineLvl w:val="0"/>
      </w:pPr>
    </w:p>
    <w:p w:rsidR="000E1D30" w:rsidRPr="0006065D" w:rsidRDefault="000B7474" w:rsidP="000E1D30">
      <w:pPr>
        <w:pStyle w:val="ac"/>
        <w:tabs>
          <w:tab w:val="num" w:pos="0"/>
          <w:tab w:val="left" w:pos="3969"/>
        </w:tabs>
        <w:spacing w:after="0"/>
        <w:ind w:firstLine="426"/>
      </w:pPr>
      <w:proofErr w:type="gramStart"/>
      <w:r>
        <w:t xml:space="preserve">«  </w:t>
      </w:r>
      <w:proofErr w:type="gramEnd"/>
      <w:r>
        <w:t xml:space="preserve">  </w:t>
      </w:r>
      <w:r w:rsidR="000E1D30">
        <w:t xml:space="preserve">» </w:t>
      </w:r>
      <w:r w:rsidR="0050473D">
        <w:t>____________</w:t>
      </w:r>
      <w:r w:rsidR="00B264CE">
        <w:t>2018</w:t>
      </w:r>
      <w:r w:rsidR="000E1D30">
        <w:t xml:space="preserve"> </w:t>
      </w:r>
      <w:r w:rsidR="000E1D30" w:rsidRPr="0006065D">
        <w:t xml:space="preserve">г.                  </w:t>
      </w:r>
      <w:r w:rsidR="000E1D30">
        <w:t xml:space="preserve">            _________________ </w:t>
      </w:r>
      <w:r w:rsidR="000E1D30" w:rsidRPr="0006065D">
        <w:t>/</w:t>
      </w:r>
      <w:r w:rsidR="000E1D30">
        <w:t xml:space="preserve">Т.Ю. </w:t>
      </w:r>
      <w:proofErr w:type="spellStart"/>
      <w:r w:rsidR="000E1D30">
        <w:t>Сухондяева</w:t>
      </w:r>
      <w:proofErr w:type="spellEnd"/>
      <w:r w:rsidR="000E1D30" w:rsidRPr="0006065D">
        <w:t>/</w:t>
      </w:r>
    </w:p>
    <w:p w:rsidR="000E1D30" w:rsidRPr="0006065D" w:rsidRDefault="000E1D30" w:rsidP="000E1D30">
      <w:pPr>
        <w:pStyle w:val="ac"/>
        <w:tabs>
          <w:tab w:val="num" w:pos="0"/>
        </w:tabs>
        <w:spacing w:after="0"/>
        <w:rPr>
          <w:i/>
          <w:iCs/>
        </w:rPr>
      </w:pPr>
      <w:r w:rsidRPr="0006065D">
        <w:rPr>
          <w:i/>
          <w:iCs/>
        </w:rPr>
        <w:t xml:space="preserve">                                                                                                </w:t>
      </w:r>
    </w:p>
    <w:p w:rsidR="000E1D30" w:rsidRDefault="000E1D30" w:rsidP="000E1D30">
      <w:pPr>
        <w:pStyle w:val="ac"/>
        <w:tabs>
          <w:tab w:val="num" w:pos="0"/>
        </w:tabs>
        <w:spacing w:after="0"/>
        <w:ind w:firstLine="426"/>
        <w:outlineLvl w:val="0"/>
      </w:pPr>
    </w:p>
    <w:p w:rsidR="000E1D30" w:rsidRDefault="000E1D30" w:rsidP="000E1D30"/>
    <w:p w:rsidR="000E1D30" w:rsidRDefault="000E1D30" w:rsidP="000E1D30">
      <w:r>
        <w:t>СОГЛАСОВАНО:</w:t>
      </w:r>
    </w:p>
    <w:p w:rsidR="006432B1" w:rsidRDefault="006432B1" w:rsidP="000E1D30">
      <w:pPr>
        <w:pStyle w:val="ac"/>
        <w:tabs>
          <w:tab w:val="num" w:pos="0"/>
        </w:tabs>
        <w:spacing w:after="0"/>
        <w:ind w:firstLine="426"/>
        <w:outlineLvl w:val="0"/>
      </w:pPr>
    </w:p>
    <w:p w:rsidR="000E1D30" w:rsidRDefault="000E1D30" w:rsidP="000E1D30">
      <w:pPr>
        <w:pStyle w:val="ac"/>
        <w:tabs>
          <w:tab w:val="num" w:pos="0"/>
        </w:tabs>
        <w:spacing w:after="0"/>
        <w:ind w:firstLine="426"/>
        <w:outlineLvl w:val="0"/>
      </w:pPr>
      <w:proofErr w:type="gramStart"/>
      <w:r>
        <w:t xml:space="preserve">Заведующий </w:t>
      </w:r>
      <w:r w:rsidRPr="00555CAD">
        <w:t xml:space="preserve"> кафедрой</w:t>
      </w:r>
      <w:proofErr w:type="gramEnd"/>
      <w:r>
        <w:t xml:space="preserve"> всеобщей истории и социально-экономических дисциплин</w:t>
      </w:r>
    </w:p>
    <w:p w:rsidR="000E1D30" w:rsidRPr="00555CAD" w:rsidRDefault="000E1D30" w:rsidP="000E1D30">
      <w:pPr>
        <w:pStyle w:val="ac"/>
        <w:tabs>
          <w:tab w:val="num" w:pos="0"/>
        </w:tabs>
        <w:spacing w:after="0"/>
        <w:ind w:firstLine="426"/>
        <w:outlineLvl w:val="0"/>
      </w:pPr>
    </w:p>
    <w:p w:rsidR="000E1D30" w:rsidRDefault="000E1D30" w:rsidP="000E1D30">
      <w:r>
        <w:t xml:space="preserve">      </w:t>
      </w:r>
      <w:r w:rsidRPr="00555CAD">
        <w:t>«__</w:t>
      </w:r>
      <w:proofErr w:type="gramStart"/>
      <w:r w:rsidRPr="00555CAD">
        <w:t>_»_</w:t>
      </w:r>
      <w:proofErr w:type="gramEnd"/>
      <w:r w:rsidRPr="00555CAD">
        <w:t>_______</w:t>
      </w:r>
      <w:r>
        <w:t>____</w:t>
      </w:r>
      <w:r w:rsidRPr="00555CAD">
        <w:t>20</w:t>
      </w:r>
      <w:r w:rsidR="00B264CE">
        <w:t>18</w:t>
      </w:r>
      <w:r>
        <w:t xml:space="preserve"> </w:t>
      </w:r>
      <w:r w:rsidRPr="00555CAD">
        <w:t>г.</w:t>
      </w:r>
      <w:r>
        <w:t xml:space="preserve">                    _________________               /</w:t>
      </w:r>
      <w:r w:rsidR="00B0247E">
        <w:t xml:space="preserve">                      </w:t>
      </w:r>
      <w:r>
        <w:t>/</w:t>
      </w:r>
    </w:p>
    <w:p w:rsidR="000E1D30" w:rsidRDefault="000E1D30" w:rsidP="000E1D30"/>
    <w:p w:rsidR="000E1D30" w:rsidRPr="00B0247E" w:rsidRDefault="000E1D30" w:rsidP="000E1D30">
      <w:pPr>
        <w:autoSpaceDE w:val="0"/>
        <w:autoSpaceDN w:val="0"/>
        <w:adjustRightInd w:val="0"/>
        <w:spacing w:before="86"/>
        <w:rPr>
          <w:bCs/>
        </w:rPr>
      </w:pPr>
      <w:r w:rsidRPr="00183F4D">
        <w:rPr>
          <w:bCs/>
        </w:rPr>
        <w:t xml:space="preserve">      </w:t>
      </w:r>
      <w:r w:rsidRPr="00B0247E">
        <w:rPr>
          <w:bCs/>
        </w:rPr>
        <w:t>Председатель студенческого комитета</w:t>
      </w:r>
    </w:p>
    <w:p w:rsidR="000E1D30" w:rsidRPr="00B0247E" w:rsidRDefault="000E1D30" w:rsidP="000E1D30">
      <w:pPr>
        <w:autoSpaceDE w:val="0"/>
        <w:autoSpaceDN w:val="0"/>
        <w:adjustRightInd w:val="0"/>
        <w:spacing w:before="86"/>
        <w:rPr>
          <w:bCs/>
        </w:rPr>
      </w:pPr>
      <w:r w:rsidRPr="00B0247E">
        <w:rPr>
          <w:bCs/>
        </w:rPr>
        <w:t xml:space="preserve">      по содействию повышения качества</w:t>
      </w:r>
    </w:p>
    <w:p w:rsidR="000E1D30" w:rsidRPr="00B0247E" w:rsidRDefault="000E1D30" w:rsidP="000E1D30">
      <w:pPr>
        <w:tabs>
          <w:tab w:val="num" w:pos="0"/>
          <w:tab w:val="left" w:pos="3969"/>
        </w:tabs>
      </w:pPr>
      <w:r w:rsidRPr="00B0247E">
        <w:rPr>
          <w:bCs/>
        </w:rPr>
        <w:t xml:space="preserve">      образования </w:t>
      </w:r>
      <w:proofErr w:type="spellStart"/>
      <w:r w:rsidRPr="00B0247E">
        <w:rPr>
          <w:bCs/>
        </w:rPr>
        <w:t>ВоГУ</w:t>
      </w:r>
      <w:proofErr w:type="spellEnd"/>
      <w:r w:rsidRPr="00B0247E">
        <w:rPr>
          <w:bCs/>
        </w:rPr>
        <w:t xml:space="preserve">                              </w:t>
      </w:r>
      <w:r w:rsidRPr="00B0247E">
        <w:t>_________________ /</w:t>
      </w:r>
      <w:r w:rsidR="00B0247E" w:rsidRPr="00B0247E">
        <w:t xml:space="preserve">                            </w:t>
      </w:r>
      <w:r w:rsidRPr="00B0247E">
        <w:t>/</w:t>
      </w:r>
    </w:p>
    <w:p w:rsidR="000E1D30" w:rsidRPr="00B0247E" w:rsidRDefault="000E1D30" w:rsidP="000E1D30">
      <w:pPr>
        <w:tabs>
          <w:tab w:val="num" w:pos="0"/>
          <w:tab w:val="left" w:pos="3969"/>
        </w:tabs>
        <w:ind w:firstLine="426"/>
      </w:pPr>
      <w:r w:rsidRPr="00B0247E">
        <w:t xml:space="preserve">                                                                                                    </w:t>
      </w:r>
      <w:r w:rsidRPr="00B0247E">
        <w:rPr>
          <w:i/>
        </w:rPr>
        <w:t xml:space="preserve"> </w:t>
      </w:r>
    </w:p>
    <w:p w:rsidR="000E1D30" w:rsidRPr="00B0247E" w:rsidRDefault="000E1D30" w:rsidP="000E1D30">
      <w:pPr>
        <w:autoSpaceDE w:val="0"/>
        <w:autoSpaceDN w:val="0"/>
        <w:adjustRightInd w:val="0"/>
        <w:spacing w:before="86"/>
        <w:rPr>
          <w:bCs/>
        </w:rPr>
      </w:pPr>
      <w:r w:rsidRPr="00B0247E">
        <w:rPr>
          <w:bCs/>
        </w:rPr>
        <w:t xml:space="preserve">      Представители работодателей и их</w:t>
      </w:r>
    </w:p>
    <w:p w:rsidR="000E1D30" w:rsidRPr="00B0247E" w:rsidRDefault="000E1D30" w:rsidP="000E1D30">
      <w:pPr>
        <w:autoSpaceDE w:val="0"/>
        <w:autoSpaceDN w:val="0"/>
        <w:adjustRightInd w:val="0"/>
        <w:spacing w:before="86"/>
        <w:rPr>
          <w:bCs/>
        </w:rPr>
      </w:pPr>
      <w:r w:rsidRPr="00B0247E">
        <w:rPr>
          <w:bCs/>
        </w:rPr>
        <w:t xml:space="preserve">      объединений (в </w:t>
      </w:r>
      <w:proofErr w:type="spellStart"/>
      <w:r w:rsidRPr="00B0247E">
        <w:rPr>
          <w:bCs/>
        </w:rPr>
        <w:t>т.ч</w:t>
      </w:r>
      <w:proofErr w:type="spellEnd"/>
      <w:r w:rsidRPr="00B0247E">
        <w:rPr>
          <w:bCs/>
        </w:rPr>
        <w:t xml:space="preserve">. </w:t>
      </w:r>
      <w:proofErr w:type="gramStart"/>
      <w:r w:rsidRPr="00B0247E">
        <w:rPr>
          <w:bCs/>
        </w:rPr>
        <w:t>выпускники)</w:t>
      </w:r>
      <w:r w:rsidR="00B0247E">
        <w:rPr>
          <w:bCs/>
        </w:rPr>
        <w:t xml:space="preserve">   </w:t>
      </w:r>
      <w:proofErr w:type="gramEnd"/>
      <w:r w:rsidR="00B0247E">
        <w:rPr>
          <w:bCs/>
        </w:rPr>
        <w:t xml:space="preserve">  _________________/                        /</w:t>
      </w:r>
    </w:p>
    <w:p w:rsidR="000E1D30" w:rsidRPr="00B920FE" w:rsidRDefault="000E1D30" w:rsidP="000E1D30">
      <w:pPr>
        <w:autoSpaceDE w:val="0"/>
        <w:autoSpaceDN w:val="0"/>
        <w:adjustRightInd w:val="0"/>
        <w:spacing w:before="86"/>
        <w:rPr>
          <w:bCs/>
          <w:highlight w:val="yellow"/>
        </w:rPr>
      </w:pPr>
      <w:r w:rsidRPr="00B920FE">
        <w:rPr>
          <w:highlight w:val="yellow"/>
        </w:rPr>
        <w:t xml:space="preserve">                                                       </w:t>
      </w:r>
      <w:r w:rsidRPr="00B920FE">
        <w:rPr>
          <w:i/>
          <w:highlight w:val="yellow"/>
        </w:rPr>
        <w:t xml:space="preserve">            </w:t>
      </w:r>
    </w:p>
    <w:p w:rsidR="000D6000" w:rsidRPr="00E92032" w:rsidRDefault="000E1D30" w:rsidP="00B0247E">
      <w:pPr>
        <w:widowControl w:val="0"/>
        <w:tabs>
          <w:tab w:val="left" w:pos="5954"/>
        </w:tabs>
        <w:autoSpaceDE w:val="0"/>
        <w:autoSpaceDN w:val="0"/>
        <w:adjustRightInd w:val="0"/>
        <w:rPr>
          <w:rStyle w:val="FontStyle155"/>
        </w:rPr>
      </w:pPr>
      <w:r w:rsidRPr="00B920FE">
        <w:rPr>
          <w:bCs/>
          <w:highlight w:val="yellow"/>
        </w:rPr>
        <w:t xml:space="preserve">      </w:t>
      </w:r>
    </w:p>
    <w:p w:rsidR="000B09BB" w:rsidRDefault="00384ED5" w:rsidP="00384ED5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  <w:r>
        <w:rPr>
          <w:rStyle w:val="FontStyle193"/>
          <w:b w:val="0"/>
          <w:bCs/>
          <w:sz w:val="18"/>
          <w:szCs w:val="18"/>
        </w:rPr>
        <w:tab/>
        <w:t xml:space="preserve">                                        </w:t>
      </w:r>
    </w:p>
    <w:p w:rsidR="000B09BB" w:rsidRDefault="00384ED5" w:rsidP="00384ED5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  <w:r>
        <w:rPr>
          <w:rStyle w:val="FontStyle193"/>
          <w:b w:val="0"/>
          <w:bCs/>
          <w:sz w:val="18"/>
          <w:szCs w:val="18"/>
        </w:rPr>
        <w:t xml:space="preserve"> </w:t>
      </w:r>
    </w:p>
    <w:p w:rsidR="003645A7" w:rsidRDefault="00384ED5" w:rsidP="00384ED5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  <w:r>
        <w:rPr>
          <w:rStyle w:val="FontStyle193"/>
          <w:b w:val="0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:rsidR="00277A39" w:rsidRDefault="003645A7" w:rsidP="00384ED5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  <w:r>
        <w:rPr>
          <w:rStyle w:val="FontStyle193"/>
          <w:b w:val="0"/>
          <w:bCs/>
          <w:sz w:val="18"/>
          <w:szCs w:val="18"/>
        </w:rPr>
        <w:t xml:space="preserve">                                                       </w:t>
      </w:r>
    </w:p>
    <w:p w:rsidR="00277A39" w:rsidRDefault="00277A39" w:rsidP="00384ED5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0E1D30" w:rsidRDefault="000E1D30" w:rsidP="000B09BB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6432B1" w:rsidRDefault="006432B1" w:rsidP="000B09BB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6432B1" w:rsidRDefault="006432B1" w:rsidP="000B09BB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6432B1" w:rsidRDefault="006432B1" w:rsidP="000B09BB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B0247E" w:rsidRDefault="00B0247E" w:rsidP="000B09BB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B0247E" w:rsidRDefault="00B0247E" w:rsidP="000B09BB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6432B1" w:rsidRDefault="006432B1" w:rsidP="000B09BB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93"/>
          <w:b w:val="0"/>
          <w:bCs/>
          <w:sz w:val="18"/>
          <w:szCs w:val="18"/>
        </w:rPr>
      </w:pPr>
    </w:p>
    <w:p w:rsidR="00881E6B" w:rsidRPr="000B09BB" w:rsidRDefault="00384ED5" w:rsidP="000B09BB">
      <w:pPr>
        <w:pStyle w:val="Style12"/>
        <w:widowControl/>
        <w:tabs>
          <w:tab w:val="left" w:pos="180"/>
          <w:tab w:val="center" w:pos="4898"/>
        </w:tabs>
        <w:spacing w:before="86"/>
        <w:jc w:val="left"/>
        <w:rPr>
          <w:rStyle w:val="FontStyle153"/>
          <w:bCs/>
          <w:sz w:val="24"/>
        </w:rPr>
      </w:pPr>
      <w:r>
        <w:rPr>
          <w:rStyle w:val="FontStyle193"/>
          <w:b w:val="0"/>
          <w:bCs/>
          <w:sz w:val="18"/>
          <w:szCs w:val="18"/>
        </w:rPr>
        <w:lastRenderedPageBreak/>
        <w:t xml:space="preserve"> </w:t>
      </w:r>
      <w:r w:rsidR="005E11D6" w:rsidRPr="005B3D66">
        <w:rPr>
          <w:rStyle w:val="FontStyle193"/>
          <w:bCs/>
          <w:sz w:val="24"/>
        </w:rPr>
        <w:t>1</w:t>
      </w:r>
      <w:r w:rsidR="00881E6B" w:rsidRPr="005B3D66">
        <w:rPr>
          <w:rStyle w:val="FontStyle193"/>
          <w:bCs/>
          <w:sz w:val="24"/>
        </w:rPr>
        <w:t xml:space="preserve">. </w:t>
      </w:r>
      <w:r w:rsidR="00881E6B" w:rsidRPr="005B3D66">
        <w:rPr>
          <w:rStyle w:val="FontStyle153"/>
          <w:bCs/>
          <w:sz w:val="24"/>
        </w:rPr>
        <w:t>ЦЕЛИ ОСВОЕНИЯ УЧЕБНОЙ ДИСЦИПЛИНЫ</w:t>
      </w:r>
    </w:p>
    <w:p w:rsidR="000B09BB" w:rsidRDefault="008E025C" w:rsidP="000B09BB">
      <w:pPr>
        <w:jc w:val="both"/>
      </w:pPr>
      <w:r w:rsidRPr="00A61491">
        <w:t xml:space="preserve">Целями освоения </w:t>
      </w:r>
      <w:r w:rsidRPr="00A61491">
        <w:rPr>
          <w:spacing w:val="-3"/>
        </w:rPr>
        <w:t>дисциплин</w:t>
      </w:r>
      <w:r w:rsidRPr="00A61491">
        <w:t>ы</w:t>
      </w:r>
      <w:r w:rsidR="00DE294E">
        <w:t xml:space="preserve"> являются:</w:t>
      </w:r>
      <w:r w:rsidRPr="00A61491">
        <w:t xml:space="preserve"> </w:t>
      </w:r>
      <w:r w:rsidR="00DE294E" w:rsidRPr="00DE294E">
        <w:t>формирование систематизированных знаний о совокупности юридических норм, закрепляющих принципы, порядок организации и проведения выборов в органы государственной власти и органы местного самоуправления, совокупности общественных отношений, складывающихся в процессе выборов как высшей формы народовластия</w:t>
      </w:r>
      <w:r w:rsidR="000B09BB" w:rsidRPr="004A5328">
        <w:t xml:space="preserve">. </w:t>
      </w:r>
    </w:p>
    <w:p w:rsidR="000B09BB" w:rsidRDefault="000B09BB" w:rsidP="000B09BB">
      <w:pPr>
        <w:jc w:val="both"/>
      </w:pPr>
    </w:p>
    <w:p w:rsidR="00881E6B" w:rsidRPr="00C20EC5" w:rsidRDefault="00881E6B" w:rsidP="00881E6B">
      <w:pPr>
        <w:jc w:val="both"/>
        <w:rPr>
          <w:rStyle w:val="FontStyle155"/>
          <w:b/>
          <w:bCs/>
          <w:sz w:val="24"/>
        </w:rPr>
      </w:pPr>
      <w:r w:rsidRPr="0058439D">
        <w:rPr>
          <w:rStyle w:val="FontStyle171"/>
          <w:bCs/>
          <w:sz w:val="24"/>
        </w:rPr>
        <w:t xml:space="preserve"> 2. </w:t>
      </w:r>
      <w:r w:rsidRPr="0058439D">
        <w:rPr>
          <w:rStyle w:val="FontStyle153"/>
          <w:bCs/>
          <w:sz w:val="24"/>
        </w:rPr>
        <w:t xml:space="preserve">МЕСТО УЧЕБНОЙ ДИСЦИПЛИНЫ В СТРУКТУРЕ </w:t>
      </w:r>
      <w:proofErr w:type="gramStart"/>
      <w:r w:rsidRPr="0058439D">
        <w:rPr>
          <w:rStyle w:val="FontStyle153"/>
          <w:bCs/>
          <w:sz w:val="24"/>
        </w:rPr>
        <w:t>ОПОП  ВО</w:t>
      </w:r>
      <w:proofErr w:type="gramEnd"/>
    </w:p>
    <w:p w:rsidR="000B09BB" w:rsidRPr="005D48B9" w:rsidRDefault="00881E6B" w:rsidP="000B09BB">
      <w:pPr>
        <w:jc w:val="both"/>
        <w:rPr>
          <w:snapToGrid w:val="0"/>
        </w:rPr>
      </w:pPr>
      <w:r w:rsidRPr="0058439D">
        <w:rPr>
          <w:rStyle w:val="FontStyle155"/>
          <w:sz w:val="24"/>
        </w:rPr>
        <w:t>Дисциплина отн</w:t>
      </w:r>
      <w:r>
        <w:rPr>
          <w:rStyle w:val="FontStyle155"/>
          <w:sz w:val="24"/>
        </w:rPr>
        <w:t xml:space="preserve">осится </w:t>
      </w:r>
      <w:proofErr w:type="gramStart"/>
      <w:r>
        <w:rPr>
          <w:rStyle w:val="FontStyle155"/>
          <w:sz w:val="24"/>
        </w:rPr>
        <w:t xml:space="preserve">к </w:t>
      </w:r>
      <w:r w:rsidR="000B09BB" w:rsidRPr="004A5328">
        <w:t xml:space="preserve"> </w:t>
      </w:r>
      <w:r w:rsidR="00BB6E73">
        <w:rPr>
          <w:rStyle w:val="FontStyle155"/>
          <w:sz w:val="24"/>
        </w:rPr>
        <w:t>базовой</w:t>
      </w:r>
      <w:proofErr w:type="gramEnd"/>
      <w:r w:rsidR="000E1D30" w:rsidRPr="004A5328">
        <w:t xml:space="preserve"> части </w:t>
      </w:r>
      <w:r w:rsidR="005B3D66">
        <w:t xml:space="preserve">блока дисциплин (модулей) </w:t>
      </w:r>
      <w:r w:rsidR="000E1D30">
        <w:t>ОПОП ВО</w:t>
      </w:r>
      <w:r w:rsidR="000E1D30" w:rsidRPr="004A5328">
        <w:t xml:space="preserve"> (Б.1.</w:t>
      </w:r>
      <w:r w:rsidR="00BB6E73">
        <w:t>Б.23</w:t>
      </w:r>
      <w:r w:rsidR="000E1D30" w:rsidRPr="004A5328">
        <w:t>)</w:t>
      </w:r>
      <w:r w:rsidR="000B09BB" w:rsidRPr="004A5328">
        <w:t xml:space="preserve">. Она является одной из основополагающих теоретических учебных дисциплин в системе </w:t>
      </w:r>
      <w:r w:rsidR="000E1D30">
        <w:t>правовых</w:t>
      </w:r>
      <w:r w:rsidR="000B09BB" w:rsidRPr="004A5328">
        <w:t xml:space="preserve"> наук</w:t>
      </w:r>
      <w:r w:rsidR="00AB1231">
        <w:t>,</w:t>
      </w:r>
      <w:r w:rsidR="008E025C">
        <w:t xml:space="preserve"> </w:t>
      </w:r>
      <w:r w:rsidR="008E025C" w:rsidRPr="00A61491">
        <w:t xml:space="preserve">относящихся к системе отраслей публичного </w:t>
      </w:r>
      <w:proofErr w:type="gramStart"/>
      <w:r w:rsidR="008E025C" w:rsidRPr="00A61491">
        <w:t>права</w:t>
      </w:r>
      <w:r w:rsidR="008E025C">
        <w:t xml:space="preserve">, </w:t>
      </w:r>
      <w:r w:rsidR="00AB1231">
        <w:t xml:space="preserve"> изучается</w:t>
      </w:r>
      <w:proofErr w:type="gramEnd"/>
      <w:r w:rsidR="00AB1231">
        <w:t xml:space="preserve"> </w:t>
      </w:r>
      <w:r w:rsidR="00BB6E73">
        <w:t xml:space="preserve"> на 4 курсе </w:t>
      </w:r>
      <w:r w:rsidR="00AB1231">
        <w:t>в</w:t>
      </w:r>
      <w:r w:rsidR="005B3D66">
        <w:t xml:space="preserve"> 7</w:t>
      </w:r>
      <w:r w:rsidR="00AB1231">
        <w:t xml:space="preserve"> семестре.</w:t>
      </w:r>
      <w:r w:rsidR="000B09BB" w:rsidRPr="004A5328">
        <w:t xml:space="preserve"> </w:t>
      </w:r>
    </w:p>
    <w:p w:rsidR="005A7B2F" w:rsidRPr="005A7B2F" w:rsidRDefault="005A7B2F" w:rsidP="005A7B2F">
      <w:pPr>
        <w:jc w:val="both"/>
        <w:rPr>
          <w:iCs/>
        </w:rPr>
      </w:pPr>
      <w:r w:rsidRPr="005A7B2F">
        <w:rPr>
          <w:iCs/>
        </w:rPr>
        <w:t xml:space="preserve">Для </w:t>
      </w:r>
      <w:r w:rsidR="00BB6E73">
        <w:rPr>
          <w:iCs/>
        </w:rPr>
        <w:t xml:space="preserve">лучшего </w:t>
      </w:r>
      <w:proofErr w:type="gramStart"/>
      <w:r w:rsidRPr="005A7B2F">
        <w:rPr>
          <w:iCs/>
        </w:rPr>
        <w:t>освоения  данной</w:t>
      </w:r>
      <w:proofErr w:type="gramEnd"/>
      <w:r w:rsidRPr="005A7B2F">
        <w:rPr>
          <w:iCs/>
        </w:rPr>
        <w:t xml:space="preserve">  дисциплины  как  последующей  необходимо  изучение  дисциплин «</w:t>
      </w:r>
      <w:r w:rsidR="005B3D66">
        <w:rPr>
          <w:iCs/>
        </w:rPr>
        <w:t>История государства и права России и зарубежных стран</w:t>
      </w:r>
      <w:r w:rsidRPr="005A7B2F">
        <w:rPr>
          <w:iCs/>
        </w:rPr>
        <w:t>» и «</w:t>
      </w:r>
      <w:r w:rsidR="005B3D66">
        <w:rPr>
          <w:iCs/>
        </w:rPr>
        <w:t>Гражданское</w:t>
      </w:r>
      <w:r w:rsidRPr="005A7B2F">
        <w:rPr>
          <w:iCs/>
        </w:rPr>
        <w:t xml:space="preserve"> право</w:t>
      </w:r>
      <w:r w:rsidR="005B3D66">
        <w:rPr>
          <w:iCs/>
        </w:rPr>
        <w:t>», «Конституционное право»</w:t>
      </w:r>
      <w:r w:rsidR="000E1D30">
        <w:rPr>
          <w:iCs/>
        </w:rPr>
        <w:t>.</w:t>
      </w:r>
    </w:p>
    <w:p w:rsidR="00FE04A4" w:rsidRDefault="00FE04A4" w:rsidP="000B09BB">
      <w:pPr>
        <w:jc w:val="both"/>
      </w:pPr>
      <w:r>
        <w:t>Требования к «входным» знаниям, умениям и готовностям студента, необходимым при освоении данной дисциплины и приобретенным в результате освоения предшествующих дисциплин включают:</w:t>
      </w:r>
    </w:p>
    <w:p w:rsidR="005653E5" w:rsidRDefault="00FE04A4" w:rsidP="00C20EC5">
      <w:pPr>
        <w:jc w:val="both"/>
      </w:pPr>
      <w:r>
        <w:t xml:space="preserve">Знать: </w:t>
      </w:r>
      <w:r w:rsidR="005D48B9" w:rsidRPr="005D48B9">
        <w:t>природу и сущность права, механизм и средства правового регулирования, методы и средства поиска, систематизации и обработки правовой информации, сущность содержание основных понятий, категорий и институтов административного, конституционного, гражданского, уголовного права и процесса</w:t>
      </w:r>
      <w:r w:rsidR="005D48B9">
        <w:t>.</w:t>
      </w:r>
    </w:p>
    <w:p w:rsidR="00C20EC5" w:rsidRDefault="00C20EC5" w:rsidP="00C20EC5">
      <w:pPr>
        <w:jc w:val="both"/>
      </w:pPr>
      <w:r>
        <w:t xml:space="preserve">Уметь: </w:t>
      </w:r>
      <w:r w:rsidR="005D48B9" w:rsidRPr="005D48B9">
        <w:t xml:space="preserve">оперировать основными категориями конституционного, </w:t>
      </w:r>
      <w:proofErr w:type="gramStart"/>
      <w:r w:rsidR="005D48B9" w:rsidRPr="005D48B9">
        <w:t>административного,  гражданского</w:t>
      </w:r>
      <w:proofErr w:type="gramEnd"/>
      <w:r w:rsidR="005D48B9" w:rsidRPr="005D48B9">
        <w:t>, уголовного права,  анализировать юридические факты и возникающие в связи с ними правоотношения, принимать решения и совершать юридические действия в точном соответствии с законом, осуществлять правовую экспертизу нормативных актов, давать квалифицированные юридические заключения и консультации, правильно оформлять и составлять документы</w:t>
      </w:r>
      <w:r w:rsidR="005653E5">
        <w:t>.</w:t>
      </w:r>
    </w:p>
    <w:p w:rsidR="00C20EC5" w:rsidRPr="00C20EC5" w:rsidRDefault="00C20EC5" w:rsidP="00C20EC5">
      <w:pPr>
        <w:pStyle w:val="s16"/>
        <w:spacing w:before="0" w:beforeAutospacing="0" w:after="0" w:afterAutospacing="0"/>
      </w:pPr>
      <w:r>
        <w:t xml:space="preserve">Быть готовым: </w:t>
      </w:r>
      <w:proofErr w:type="gramStart"/>
      <w:r w:rsidR="005D48B9">
        <w:t xml:space="preserve">продемонстрировать </w:t>
      </w:r>
      <w:r>
        <w:t xml:space="preserve"> </w:t>
      </w:r>
      <w:r w:rsidR="005D48B9" w:rsidRPr="005D48B9">
        <w:t>навык</w:t>
      </w:r>
      <w:r w:rsidR="005D48B9">
        <w:t>и</w:t>
      </w:r>
      <w:proofErr w:type="gramEnd"/>
      <w:r w:rsidR="005D48B9">
        <w:t xml:space="preserve"> </w:t>
      </w:r>
      <w:r w:rsidR="005D48B9" w:rsidRPr="005D48B9">
        <w:t xml:space="preserve"> работы с правовыми актами, юридической терминологией, навык</w:t>
      </w:r>
      <w:r w:rsidR="005D48B9">
        <w:t>и</w:t>
      </w:r>
      <w:r w:rsidR="005D48B9" w:rsidRPr="005D48B9">
        <w:t xml:space="preserve"> анализа правоприменительной и правоохранительной практики. Владеть юридической технологией письма и навыками разрешения правовых коллизий и проблем</w:t>
      </w:r>
      <w:r w:rsidR="007532E5">
        <w:t>.</w:t>
      </w:r>
    </w:p>
    <w:p w:rsidR="00881E6B" w:rsidRDefault="00881E6B" w:rsidP="00881E6B">
      <w:pPr>
        <w:shd w:val="clear" w:color="auto" w:fill="FFFFFF"/>
        <w:jc w:val="both"/>
        <w:rPr>
          <w:b/>
          <w:bCs/>
          <w:color w:val="000000"/>
          <w:spacing w:val="3"/>
        </w:rPr>
      </w:pPr>
    </w:p>
    <w:p w:rsidR="00881E6B" w:rsidRDefault="00881E6B" w:rsidP="00881E6B">
      <w:pPr>
        <w:shd w:val="clear" w:color="auto" w:fill="FFFFFF"/>
        <w:jc w:val="both"/>
        <w:rPr>
          <w:b/>
          <w:bCs/>
          <w:color w:val="000000"/>
          <w:spacing w:val="3"/>
        </w:rPr>
      </w:pPr>
      <w:r w:rsidRPr="00A46A5D">
        <w:rPr>
          <w:b/>
          <w:bCs/>
          <w:color w:val="000000"/>
          <w:spacing w:val="3"/>
        </w:rPr>
        <w:t xml:space="preserve">3. КОМПЕТЕНЦИИ </w:t>
      </w:r>
      <w:r>
        <w:rPr>
          <w:b/>
          <w:bCs/>
          <w:color w:val="000000"/>
          <w:spacing w:val="3"/>
        </w:rPr>
        <w:t>ОБУЧАЮЩЕГОСЯ</w:t>
      </w:r>
      <w:r w:rsidRPr="00A46A5D">
        <w:rPr>
          <w:b/>
          <w:bCs/>
          <w:color w:val="000000"/>
          <w:spacing w:val="3"/>
        </w:rPr>
        <w:t>, ФО</w:t>
      </w:r>
      <w:r>
        <w:rPr>
          <w:b/>
          <w:bCs/>
          <w:color w:val="000000"/>
          <w:spacing w:val="3"/>
        </w:rPr>
        <w:t>РМИРУЕМЫЕ В РЕЗУЛЬТАТЕ ОСВОЕНИЯ УЧЕБНОЙ ДИСЦИПЛИНЫ / ОЖИДАЕМЫЕ РЕЗУЛЬТАТЫ ОБРАЗОВАНИЯ И КОМПЕТЕНЦИИ ОБУЧАЮЩЕГОСЯ ПО ЗАВЕРШЕНИИ ОСВОЕНИЯ ПРОГРАММЫ УЧЕБНОЙ ДИСЦИПЛИНЫ (МОДУЛЯ)</w:t>
      </w:r>
    </w:p>
    <w:p w:rsidR="00085FC2" w:rsidRDefault="00085FC2" w:rsidP="00881E6B">
      <w:pPr>
        <w:shd w:val="clear" w:color="auto" w:fill="FFFFFF"/>
        <w:jc w:val="both"/>
        <w:rPr>
          <w:b/>
          <w:bCs/>
          <w:color w:val="000000"/>
          <w:spacing w:val="3"/>
        </w:rPr>
      </w:pPr>
    </w:p>
    <w:p w:rsidR="005A7B2F" w:rsidRPr="00085FC2" w:rsidRDefault="00881E6B" w:rsidP="00085FC2">
      <w:pPr>
        <w:shd w:val="clear" w:color="auto" w:fill="FFFFFF"/>
        <w:ind w:left="10"/>
        <w:jc w:val="both"/>
        <w:rPr>
          <w:b/>
        </w:rPr>
      </w:pPr>
      <w:r w:rsidRPr="00602716">
        <w:rPr>
          <w:rStyle w:val="FontStyle155"/>
          <w:b/>
          <w:sz w:val="24"/>
        </w:rPr>
        <w:t>В результате освоения дисциплины обучающийся должен:</w:t>
      </w:r>
      <w:r>
        <w:rPr>
          <w:rStyle w:val="FontStyle155"/>
          <w:b/>
          <w:sz w:val="24"/>
        </w:rPr>
        <w:t xml:space="preserve"> </w:t>
      </w:r>
    </w:p>
    <w:p w:rsidR="00BB6E73" w:rsidRPr="00BB6E73" w:rsidRDefault="00085FC2" w:rsidP="00BB6E73">
      <w:pPr>
        <w:jc w:val="both"/>
        <w:rPr>
          <w:color w:val="000000"/>
        </w:rPr>
      </w:pPr>
      <w:r>
        <w:rPr>
          <w:rFonts w:eastAsia="Calibri"/>
          <w:b/>
        </w:rPr>
        <w:t xml:space="preserve">        </w:t>
      </w:r>
      <w:r w:rsidRPr="00085FC2">
        <w:rPr>
          <w:rFonts w:eastAsia="Calibri"/>
          <w:b/>
        </w:rPr>
        <w:t>Знать</w:t>
      </w:r>
      <w:r w:rsidR="00BB6E73">
        <w:rPr>
          <w:rFonts w:eastAsia="Calibri"/>
          <w:b/>
        </w:rPr>
        <w:t>:</w:t>
      </w:r>
      <w:r w:rsidR="00BB6E73">
        <w:rPr>
          <w:color w:val="000000"/>
        </w:rPr>
        <w:t xml:space="preserve"> специфику</w:t>
      </w:r>
      <w:r w:rsidR="00BB6E73" w:rsidRPr="00BB6E73">
        <w:rPr>
          <w:color w:val="000000"/>
        </w:rPr>
        <w:t xml:space="preserve"> развития правовых и политических отношений, государственных и гражданских институтов современного общества (ОК-2);</w:t>
      </w:r>
    </w:p>
    <w:p w:rsidR="00BB6E73" w:rsidRDefault="00BB6E73" w:rsidP="00085FC2">
      <w:pPr>
        <w:jc w:val="both"/>
        <w:rPr>
          <w:rFonts w:eastAsia="Calibri"/>
          <w:b/>
        </w:rPr>
      </w:pPr>
    </w:p>
    <w:p w:rsidR="00BB6E73" w:rsidRPr="008157D3" w:rsidRDefault="00085FC2" w:rsidP="00BB6E73">
      <w:pPr>
        <w:jc w:val="both"/>
        <w:rPr>
          <w:color w:val="000000"/>
        </w:rPr>
      </w:pPr>
      <w:r w:rsidRPr="00085FC2">
        <w:rPr>
          <w:rFonts w:eastAsia="Calibri"/>
          <w:b/>
        </w:rPr>
        <w:t xml:space="preserve">        Уметь:</w:t>
      </w:r>
      <w:r w:rsidRPr="00085FC2">
        <w:rPr>
          <w:color w:val="000000"/>
        </w:rPr>
        <w:t xml:space="preserve"> </w:t>
      </w:r>
      <w:r w:rsidR="00BB6E73" w:rsidRPr="00BB6E73">
        <w:rPr>
          <w:color w:val="000000"/>
        </w:rPr>
        <w:t>способностью к участию 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 (ПК-1)</w:t>
      </w:r>
      <w:r w:rsidR="00BB6E73">
        <w:rPr>
          <w:color w:val="000000"/>
        </w:rPr>
        <w:t xml:space="preserve">; </w:t>
      </w:r>
      <w:r w:rsidR="00BB6E73" w:rsidRPr="00BB6E73">
        <w:rPr>
          <w:color w:val="000000"/>
        </w:rPr>
        <w:t>способностью к участию в интерактивных и публичных мероприятиях (ПК-15)</w:t>
      </w:r>
      <w:r w:rsidR="008157D3">
        <w:rPr>
          <w:color w:val="000000"/>
        </w:rPr>
        <w:t>;</w:t>
      </w:r>
    </w:p>
    <w:p w:rsidR="00BB6E73" w:rsidRPr="00BB6E73" w:rsidRDefault="00BB6E73" w:rsidP="00085FC2">
      <w:pPr>
        <w:jc w:val="both"/>
        <w:rPr>
          <w:color w:val="000000"/>
        </w:rPr>
      </w:pPr>
    </w:p>
    <w:p w:rsidR="00085FC2" w:rsidRPr="008157D3" w:rsidRDefault="00085FC2" w:rsidP="00085FC2">
      <w:pPr>
        <w:jc w:val="both"/>
        <w:rPr>
          <w:color w:val="000000"/>
        </w:rPr>
      </w:pPr>
      <w:r w:rsidRPr="00085FC2">
        <w:rPr>
          <w:rFonts w:eastAsia="Calibri"/>
          <w:b/>
        </w:rPr>
        <w:t xml:space="preserve">         </w:t>
      </w:r>
      <w:proofErr w:type="gramStart"/>
      <w:r w:rsidRPr="00085FC2">
        <w:rPr>
          <w:rFonts w:eastAsia="Calibri"/>
          <w:b/>
        </w:rPr>
        <w:t>Владеть:</w:t>
      </w:r>
      <w:r w:rsidR="00BB6E73" w:rsidRPr="00BB6E73">
        <w:rPr>
          <w:color w:val="000000"/>
        </w:rPr>
        <w:t xml:space="preserve">   </w:t>
      </w:r>
      <w:proofErr w:type="gramEnd"/>
      <w:r w:rsidR="005920CA">
        <w:rPr>
          <w:color w:val="000000"/>
        </w:rPr>
        <w:t>и</w:t>
      </w:r>
      <w:r w:rsidR="00BB6E73" w:rsidRPr="00BB6E73">
        <w:rPr>
          <w:color w:val="000000"/>
        </w:rPr>
        <w:t xml:space="preserve">  управлять     потоками  информационного     взаимодействия общественных и государственных организаций с населением (ПК-4)</w:t>
      </w:r>
      <w:r w:rsidR="008157D3">
        <w:rPr>
          <w:color w:val="000000"/>
        </w:rPr>
        <w:t>;</w:t>
      </w:r>
    </w:p>
    <w:p w:rsidR="00085FC2" w:rsidRDefault="00085FC2" w:rsidP="005A7B2F">
      <w:pPr>
        <w:pStyle w:val="s16"/>
        <w:spacing w:before="0" w:beforeAutospacing="0" w:after="0" w:afterAutospacing="0"/>
        <w:ind w:left="1155"/>
      </w:pPr>
    </w:p>
    <w:p w:rsidR="005920CA" w:rsidRDefault="005920CA" w:rsidP="005A7B2F">
      <w:pPr>
        <w:pStyle w:val="s16"/>
        <w:spacing w:before="0" w:beforeAutospacing="0" w:after="0" w:afterAutospacing="0"/>
        <w:ind w:left="1155"/>
      </w:pPr>
    </w:p>
    <w:p w:rsidR="005920CA" w:rsidRDefault="005920CA" w:rsidP="005A7B2F">
      <w:pPr>
        <w:pStyle w:val="s16"/>
        <w:spacing w:before="0" w:beforeAutospacing="0" w:after="0" w:afterAutospacing="0"/>
        <w:ind w:left="1155"/>
      </w:pPr>
    </w:p>
    <w:p w:rsidR="005920CA" w:rsidRDefault="005920CA" w:rsidP="005A7B2F">
      <w:pPr>
        <w:pStyle w:val="s16"/>
        <w:spacing w:before="0" w:beforeAutospacing="0" w:after="0" w:afterAutospacing="0"/>
        <w:ind w:left="1155"/>
      </w:pPr>
    </w:p>
    <w:p w:rsidR="00881E6B" w:rsidRPr="003F6691" w:rsidRDefault="00881E6B" w:rsidP="005A7B2F">
      <w:pPr>
        <w:pStyle w:val="s16"/>
        <w:spacing w:before="0" w:beforeAutospacing="0" w:after="0" w:afterAutospacing="0"/>
        <w:ind w:left="1155"/>
        <w:rPr>
          <w:rStyle w:val="FontStyle153"/>
          <w:bCs/>
          <w:sz w:val="24"/>
        </w:rPr>
      </w:pPr>
      <w:r w:rsidRPr="003F6691">
        <w:rPr>
          <w:rStyle w:val="FontStyle153"/>
          <w:bCs/>
          <w:sz w:val="24"/>
        </w:rPr>
        <w:lastRenderedPageBreak/>
        <w:t xml:space="preserve">4. СТРУКТУРА И </w:t>
      </w:r>
      <w:proofErr w:type="gramStart"/>
      <w:r>
        <w:rPr>
          <w:rStyle w:val="FontStyle153"/>
          <w:bCs/>
          <w:sz w:val="24"/>
        </w:rPr>
        <w:t>СОДЕРЖАНИЕ  УЧЕБНОЙ</w:t>
      </w:r>
      <w:proofErr w:type="gramEnd"/>
      <w:r>
        <w:rPr>
          <w:rStyle w:val="FontStyle153"/>
          <w:bCs/>
          <w:sz w:val="24"/>
        </w:rPr>
        <w:t xml:space="preserve"> ДИСЦИПЛИНЫ / МОДУЛЯ</w:t>
      </w:r>
    </w:p>
    <w:p w:rsidR="00881E6B" w:rsidRPr="00F14B82" w:rsidRDefault="00881E6B" w:rsidP="00881E6B">
      <w:pPr>
        <w:pStyle w:val="Style14"/>
        <w:widowControl/>
        <w:tabs>
          <w:tab w:val="left" w:pos="173"/>
          <w:tab w:val="left" w:leader="underscore" w:pos="6398"/>
        </w:tabs>
        <w:spacing w:before="120" w:line="240" w:lineRule="auto"/>
        <w:rPr>
          <w:rStyle w:val="FontStyle153"/>
          <w:bCs/>
        </w:rPr>
      </w:pPr>
    </w:p>
    <w:p w:rsidR="00881E6B" w:rsidRPr="003F6691" w:rsidRDefault="00881E6B" w:rsidP="00881E6B">
      <w:pPr>
        <w:pStyle w:val="Style7"/>
        <w:widowControl/>
        <w:tabs>
          <w:tab w:val="left" w:leader="underscore" w:pos="3744"/>
          <w:tab w:val="left" w:leader="underscore" w:pos="5683"/>
        </w:tabs>
        <w:spacing w:before="5" w:line="240" w:lineRule="auto"/>
        <w:ind w:firstLine="540"/>
        <w:rPr>
          <w:rStyle w:val="FontStyle155"/>
          <w:sz w:val="24"/>
        </w:rPr>
      </w:pPr>
      <w:r w:rsidRPr="003F6691">
        <w:rPr>
          <w:rStyle w:val="FontStyle155"/>
          <w:sz w:val="24"/>
        </w:rPr>
        <w:t xml:space="preserve">Общая трудоемкость дисциплины составляет </w:t>
      </w:r>
      <w:r w:rsidR="008D0BD8">
        <w:rPr>
          <w:rStyle w:val="FontStyle155"/>
          <w:sz w:val="24"/>
        </w:rPr>
        <w:t>2</w:t>
      </w:r>
      <w:r w:rsidR="009939A8">
        <w:rPr>
          <w:rStyle w:val="FontStyle155"/>
          <w:sz w:val="24"/>
        </w:rPr>
        <w:t xml:space="preserve"> ЗЕТ (</w:t>
      </w:r>
      <w:r w:rsidR="008D0BD8">
        <w:rPr>
          <w:rStyle w:val="FontStyle155"/>
          <w:sz w:val="24"/>
        </w:rPr>
        <w:t>72 часа</w:t>
      </w:r>
      <w:r w:rsidRPr="003F6691">
        <w:rPr>
          <w:rStyle w:val="FontStyle155"/>
          <w:sz w:val="24"/>
        </w:rPr>
        <w:t>), в том числе в семестрах:</w:t>
      </w:r>
    </w:p>
    <w:p w:rsidR="00881E6B" w:rsidRDefault="00881E6B" w:rsidP="00881E6B">
      <w:pPr>
        <w:pStyle w:val="Style14"/>
        <w:widowControl/>
        <w:tabs>
          <w:tab w:val="left" w:pos="173"/>
          <w:tab w:val="left" w:leader="underscore" w:pos="6398"/>
        </w:tabs>
        <w:spacing w:before="120" w:line="240" w:lineRule="auto"/>
        <w:jc w:val="center"/>
        <w:rPr>
          <w:rStyle w:val="FontStyle153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0"/>
        <w:gridCol w:w="1080"/>
        <w:gridCol w:w="525"/>
        <w:gridCol w:w="567"/>
        <w:gridCol w:w="713"/>
        <w:gridCol w:w="722"/>
        <w:gridCol w:w="900"/>
        <w:gridCol w:w="1620"/>
        <w:gridCol w:w="1825"/>
      </w:tblGrid>
      <w:tr w:rsidR="00881E6B" w:rsidRPr="003F6691" w:rsidTr="00530466">
        <w:tc>
          <w:tcPr>
            <w:tcW w:w="1008" w:type="dxa"/>
            <w:vMerge w:val="restart"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ind w:right="-108"/>
              <w:jc w:val="center"/>
              <w:rPr>
                <w:rStyle w:val="FontStyle155"/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Семестр №</w:t>
            </w:r>
          </w:p>
        </w:tc>
        <w:tc>
          <w:tcPr>
            <w:tcW w:w="5403" w:type="dxa"/>
            <w:gridSpan w:val="7"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Трудоемкость</w:t>
            </w:r>
          </w:p>
        </w:tc>
        <w:tc>
          <w:tcPr>
            <w:tcW w:w="1620" w:type="dxa"/>
            <w:vMerge w:val="restart"/>
            <w:vAlign w:val="center"/>
          </w:tcPr>
          <w:p w:rsidR="00881E6B" w:rsidRDefault="00877532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РГ</w:t>
            </w:r>
            <w:r w:rsidR="00881E6B" w:rsidRPr="003F6691">
              <w:rPr>
                <w:rStyle w:val="FontStyle155"/>
                <w:sz w:val="20"/>
                <w:szCs w:val="20"/>
              </w:rPr>
              <w:t>Р, курсовая работа, курсовой проект</w:t>
            </w:r>
          </w:p>
          <w:p w:rsidR="00F910BD" w:rsidRPr="003F6691" w:rsidRDefault="00F910BD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(указывается вид работы)</w:t>
            </w:r>
          </w:p>
        </w:tc>
        <w:tc>
          <w:tcPr>
            <w:tcW w:w="1825" w:type="dxa"/>
            <w:vMerge w:val="restart"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ind w:right="-83"/>
              <w:jc w:val="center"/>
              <w:rPr>
                <w:rStyle w:val="FontStyle155"/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Форма промежуточной аттестации</w:t>
            </w:r>
          </w:p>
        </w:tc>
      </w:tr>
      <w:tr w:rsidR="00881E6B" w:rsidRPr="003F6691" w:rsidTr="00530466">
        <w:tc>
          <w:tcPr>
            <w:tcW w:w="1008" w:type="dxa"/>
            <w:vMerge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rPr>
                <w:rStyle w:val="FontStyle155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Всего</w:t>
            </w:r>
          </w:p>
        </w:tc>
        <w:tc>
          <w:tcPr>
            <w:tcW w:w="1801" w:type="dxa"/>
            <w:gridSpan w:val="3"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Контактная работа</w:t>
            </w:r>
          </w:p>
        </w:tc>
        <w:tc>
          <w:tcPr>
            <w:tcW w:w="722" w:type="dxa"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СРС</w:t>
            </w:r>
          </w:p>
        </w:tc>
        <w:tc>
          <w:tcPr>
            <w:tcW w:w="900" w:type="dxa"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Экз.</w:t>
            </w:r>
          </w:p>
        </w:tc>
        <w:tc>
          <w:tcPr>
            <w:tcW w:w="1620" w:type="dxa"/>
            <w:vMerge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</w:p>
        </w:tc>
        <w:tc>
          <w:tcPr>
            <w:tcW w:w="1825" w:type="dxa"/>
            <w:vMerge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</w:p>
        </w:tc>
      </w:tr>
      <w:tr w:rsidR="00881E6B" w:rsidRPr="003F6691" w:rsidTr="00530466">
        <w:trPr>
          <w:trHeight w:val="315"/>
        </w:trPr>
        <w:tc>
          <w:tcPr>
            <w:tcW w:w="1008" w:type="dxa"/>
            <w:vMerge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rPr>
                <w:rStyle w:val="FontStyle155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ЗЕТ</w:t>
            </w:r>
          </w:p>
        </w:tc>
        <w:tc>
          <w:tcPr>
            <w:tcW w:w="1080" w:type="dxa"/>
            <w:vMerge w:val="restart"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час.</w:t>
            </w:r>
          </w:p>
        </w:tc>
        <w:tc>
          <w:tcPr>
            <w:tcW w:w="1801" w:type="dxa"/>
            <w:gridSpan w:val="3"/>
            <w:vAlign w:val="center"/>
          </w:tcPr>
          <w:p w:rsidR="00881E6B" w:rsidRPr="003F6691" w:rsidRDefault="00881E6B" w:rsidP="0053046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час.</w:t>
            </w:r>
          </w:p>
        </w:tc>
        <w:tc>
          <w:tcPr>
            <w:tcW w:w="722" w:type="dxa"/>
            <w:vMerge w:val="restart"/>
            <w:vAlign w:val="center"/>
          </w:tcPr>
          <w:p w:rsidR="00881E6B" w:rsidRPr="003F6691" w:rsidRDefault="00881E6B" w:rsidP="0053046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час.</w:t>
            </w:r>
          </w:p>
        </w:tc>
        <w:tc>
          <w:tcPr>
            <w:tcW w:w="900" w:type="dxa"/>
            <w:vMerge w:val="restart"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  <w:r w:rsidRPr="003F6691">
              <w:rPr>
                <w:rStyle w:val="FontStyle155"/>
                <w:sz w:val="20"/>
                <w:szCs w:val="20"/>
              </w:rPr>
              <w:t>час.</w:t>
            </w:r>
          </w:p>
        </w:tc>
        <w:tc>
          <w:tcPr>
            <w:tcW w:w="1620" w:type="dxa"/>
            <w:vMerge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</w:p>
        </w:tc>
        <w:tc>
          <w:tcPr>
            <w:tcW w:w="1825" w:type="dxa"/>
            <w:vMerge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</w:p>
        </w:tc>
      </w:tr>
      <w:tr w:rsidR="00881E6B" w:rsidRPr="003F6691" w:rsidTr="00530466">
        <w:trPr>
          <w:trHeight w:val="375"/>
        </w:trPr>
        <w:tc>
          <w:tcPr>
            <w:tcW w:w="1008" w:type="dxa"/>
            <w:vMerge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rPr>
                <w:rStyle w:val="FontStyle155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881E6B" w:rsidRPr="003F6691" w:rsidRDefault="00881E6B" w:rsidP="00530466">
            <w:pPr>
              <w:spacing w:line="360" w:lineRule="auto"/>
              <w:jc w:val="center"/>
              <w:rPr>
                <w:rStyle w:val="FontStyle155"/>
                <w:sz w:val="20"/>
                <w:szCs w:val="20"/>
              </w:rPr>
            </w:pPr>
            <w:proofErr w:type="spellStart"/>
            <w:r>
              <w:rPr>
                <w:rStyle w:val="FontStyle155"/>
                <w:sz w:val="20"/>
                <w:szCs w:val="20"/>
              </w:rPr>
              <w:t>Лк</w:t>
            </w:r>
            <w:proofErr w:type="spellEnd"/>
            <w:r>
              <w:rPr>
                <w:rStyle w:val="FontStyle155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881E6B" w:rsidRPr="003F6691" w:rsidRDefault="00881E6B" w:rsidP="00530466">
            <w:pPr>
              <w:spacing w:line="36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Пр.</w:t>
            </w:r>
          </w:p>
        </w:tc>
        <w:tc>
          <w:tcPr>
            <w:tcW w:w="709" w:type="dxa"/>
            <w:vAlign w:val="center"/>
          </w:tcPr>
          <w:p w:rsidR="00881E6B" w:rsidRPr="003F6691" w:rsidRDefault="00881E6B" w:rsidP="00530466">
            <w:pPr>
              <w:spacing w:line="36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Лаб.</w:t>
            </w:r>
          </w:p>
        </w:tc>
        <w:tc>
          <w:tcPr>
            <w:tcW w:w="722" w:type="dxa"/>
            <w:vMerge/>
            <w:vAlign w:val="center"/>
          </w:tcPr>
          <w:p w:rsidR="00881E6B" w:rsidRPr="003F6691" w:rsidRDefault="00881E6B" w:rsidP="00530466">
            <w:pPr>
              <w:spacing w:line="360" w:lineRule="auto"/>
              <w:jc w:val="center"/>
              <w:rPr>
                <w:rStyle w:val="FontStyle155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</w:p>
        </w:tc>
        <w:tc>
          <w:tcPr>
            <w:tcW w:w="1825" w:type="dxa"/>
            <w:vMerge/>
            <w:vAlign w:val="center"/>
          </w:tcPr>
          <w:p w:rsidR="00881E6B" w:rsidRPr="003F6691" w:rsidRDefault="00881E6B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5" w:line="360" w:lineRule="auto"/>
              <w:jc w:val="center"/>
              <w:rPr>
                <w:rStyle w:val="FontStyle155"/>
                <w:sz w:val="20"/>
                <w:szCs w:val="20"/>
              </w:rPr>
            </w:pPr>
          </w:p>
        </w:tc>
      </w:tr>
      <w:tr w:rsidR="00881E6B" w:rsidRPr="003F6691" w:rsidTr="00530466">
        <w:trPr>
          <w:trHeight w:val="403"/>
        </w:trPr>
        <w:tc>
          <w:tcPr>
            <w:tcW w:w="1008" w:type="dxa"/>
            <w:vAlign w:val="center"/>
          </w:tcPr>
          <w:p w:rsidR="00881E6B" w:rsidRPr="003F6691" w:rsidRDefault="002D11B8" w:rsidP="00530466">
            <w:pPr>
              <w:pStyle w:val="Style7"/>
              <w:tabs>
                <w:tab w:val="left" w:leader="underscore" w:pos="3744"/>
                <w:tab w:val="left" w:leader="underscore" w:pos="5683"/>
              </w:tabs>
              <w:spacing w:before="120" w:line="24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:rsidR="00881E6B" w:rsidRPr="003F6691" w:rsidRDefault="00DE294E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120" w:line="24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81E6B" w:rsidRPr="003F6691" w:rsidRDefault="00DE294E" w:rsidP="000E1D30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120" w:line="24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72</w:t>
            </w:r>
          </w:p>
        </w:tc>
        <w:tc>
          <w:tcPr>
            <w:tcW w:w="525" w:type="dxa"/>
            <w:vAlign w:val="center"/>
          </w:tcPr>
          <w:p w:rsidR="00881E6B" w:rsidRPr="003F6691" w:rsidRDefault="002D11B8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120" w:line="24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16</w:t>
            </w:r>
          </w:p>
        </w:tc>
        <w:tc>
          <w:tcPr>
            <w:tcW w:w="563" w:type="dxa"/>
            <w:vAlign w:val="center"/>
          </w:tcPr>
          <w:p w:rsidR="00881E6B" w:rsidRPr="003F6691" w:rsidRDefault="005920CA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120" w:line="24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1</w:t>
            </w:r>
            <w:r w:rsidR="002D11B8">
              <w:rPr>
                <w:rStyle w:val="FontStyle155"/>
                <w:sz w:val="20"/>
                <w:szCs w:val="20"/>
              </w:rPr>
              <w:t>6</w:t>
            </w:r>
          </w:p>
        </w:tc>
        <w:tc>
          <w:tcPr>
            <w:tcW w:w="713" w:type="dxa"/>
            <w:vAlign w:val="center"/>
          </w:tcPr>
          <w:p w:rsidR="00881E6B" w:rsidRPr="003F6691" w:rsidRDefault="00E37FD3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120" w:line="24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-</w:t>
            </w:r>
          </w:p>
        </w:tc>
        <w:tc>
          <w:tcPr>
            <w:tcW w:w="722" w:type="dxa"/>
            <w:vAlign w:val="center"/>
          </w:tcPr>
          <w:p w:rsidR="00881E6B" w:rsidRPr="003F6691" w:rsidRDefault="002D11B8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120" w:line="24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40</w:t>
            </w:r>
          </w:p>
        </w:tc>
        <w:tc>
          <w:tcPr>
            <w:tcW w:w="900" w:type="dxa"/>
            <w:vAlign w:val="center"/>
          </w:tcPr>
          <w:p w:rsidR="00881E6B" w:rsidRPr="003F6691" w:rsidRDefault="000E1D30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120" w:line="24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:rsidR="00881E6B" w:rsidRPr="003F6691" w:rsidRDefault="00E37FD3" w:rsidP="0053046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5" w:type="dxa"/>
            <w:vAlign w:val="center"/>
          </w:tcPr>
          <w:p w:rsidR="00881E6B" w:rsidRPr="003F6691" w:rsidRDefault="000E1D30" w:rsidP="00530466">
            <w:pPr>
              <w:pStyle w:val="Style7"/>
              <w:widowControl/>
              <w:tabs>
                <w:tab w:val="left" w:leader="underscore" w:pos="3744"/>
                <w:tab w:val="left" w:leader="underscore" w:pos="5683"/>
              </w:tabs>
              <w:spacing w:before="120" w:line="240" w:lineRule="auto"/>
              <w:jc w:val="center"/>
              <w:rPr>
                <w:rStyle w:val="FontStyle155"/>
                <w:sz w:val="20"/>
                <w:szCs w:val="20"/>
              </w:rPr>
            </w:pPr>
            <w:r>
              <w:rPr>
                <w:rStyle w:val="FontStyle155"/>
                <w:sz w:val="20"/>
                <w:szCs w:val="20"/>
              </w:rPr>
              <w:t>Зачет</w:t>
            </w:r>
          </w:p>
        </w:tc>
      </w:tr>
    </w:tbl>
    <w:p w:rsidR="00881E6B" w:rsidRPr="003F6691" w:rsidRDefault="00881E6B" w:rsidP="00881E6B">
      <w:pPr>
        <w:pStyle w:val="Style14"/>
        <w:widowControl/>
        <w:tabs>
          <w:tab w:val="left" w:pos="173"/>
          <w:tab w:val="left" w:leader="underscore" w:pos="6398"/>
        </w:tabs>
        <w:spacing w:before="120" w:line="240" w:lineRule="auto"/>
        <w:jc w:val="center"/>
        <w:rPr>
          <w:rStyle w:val="FontStyle153"/>
          <w:bCs/>
          <w:sz w:val="24"/>
        </w:rPr>
      </w:pPr>
    </w:p>
    <w:p w:rsidR="00881E6B" w:rsidRPr="003F6691" w:rsidRDefault="00881E6B" w:rsidP="00881E6B">
      <w:pPr>
        <w:pStyle w:val="Style7"/>
        <w:widowControl/>
        <w:tabs>
          <w:tab w:val="left" w:leader="underscore" w:pos="3744"/>
          <w:tab w:val="left" w:leader="underscore" w:pos="5683"/>
        </w:tabs>
        <w:spacing w:line="240" w:lineRule="auto"/>
        <w:ind w:firstLine="709"/>
        <w:jc w:val="both"/>
        <w:rPr>
          <w:rStyle w:val="FontStyle155"/>
          <w:sz w:val="24"/>
        </w:rPr>
      </w:pPr>
      <w:r w:rsidRPr="003F6691">
        <w:rPr>
          <w:rStyle w:val="FontStyle155"/>
          <w:sz w:val="24"/>
        </w:rPr>
        <w:t xml:space="preserve">Распределение результатов обучения и компетенций по семестрам, темам учебной дисциплины с указанием видов учебной деятельности и их содержания, образовательных технологий, последовательности учебных недель, трудоемкости, форм текущего контроля и промежуточных аттестаций представлено в соответствующей таблице. </w:t>
      </w:r>
    </w:p>
    <w:p w:rsidR="00881E6B" w:rsidRPr="003F6691" w:rsidRDefault="00881E6B" w:rsidP="00881E6B">
      <w:pPr>
        <w:jc w:val="both"/>
      </w:pPr>
      <w:r>
        <w:tab/>
        <w:t>Контактная работа.</w:t>
      </w:r>
    </w:p>
    <w:p w:rsidR="00881E6B" w:rsidRDefault="00881E6B" w:rsidP="00881E6B">
      <w:pPr>
        <w:jc w:val="both"/>
      </w:pPr>
    </w:p>
    <w:p w:rsidR="00881E6B" w:rsidRDefault="00881E6B" w:rsidP="00881E6B">
      <w:pPr>
        <w:jc w:val="both"/>
      </w:pPr>
    </w:p>
    <w:p w:rsidR="00881E6B" w:rsidRDefault="00881E6B" w:rsidP="00881E6B">
      <w:pPr>
        <w:jc w:val="both"/>
      </w:pPr>
    </w:p>
    <w:p w:rsidR="00881E6B" w:rsidRDefault="00881E6B" w:rsidP="00881E6B">
      <w:pPr>
        <w:jc w:val="both"/>
      </w:pPr>
    </w:p>
    <w:p w:rsidR="00881E6B" w:rsidRDefault="00881E6B" w:rsidP="00881E6B">
      <w:pPr>
        <w:jc w:val="both"/>
        <w:sectPr w:rsidR="00881E6B" w:rsidSect="00530466">
          <w:pgSz w:w="11906" w:h="16838"/>
          <w:pgMar w:top="1134" w:right="851" w:bottom="1134" w:left="1259" w:header="709" w:footer="709" w:gutter="0"/>
          <w:cols w:space="708"/>
          <w:titlePg/>
          <w:docGrid w:linePitch="360"/>
        </w:sectPr>
      </w:pPr>
    </w:p>
    <w:tbl>
      <w:tblPr>
        <w:tblW w:w="145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"/>
        <w:gridCol w:w="2880"/>
        <w:gridCol w:w="5759"/>
        <w:gridCol w:w="1682"/>
        <w:gridCol w:w="592"/>
        <w:gridCol w:w="186"/>
        <w:gridCol w:w="1392"/>
        <w:gridCol w:w="30"/>
        <w:gridCol w:w="1538"/>
      </w:tblGrid>
      <w:tr w:rsidR="00881E6B" w:rsidRPr="00A341B0" w:rsidTr="0059376E">
        <w:trPr>
          <w:trHeight w:val="10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 w:rsidRPr="00A341B0">
              <w:rPr>
                <w:b/>
              </w:rPr>
              <w:lastRenderedPageBreak/>
              <w:t xml:space="preserve"> №</w:t>
            </w:r>
            <w:r w:rsidRPr="00A341B0">
              <w:rPr>
                <w:b/>
              </w:rPr>
              <w:br/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E6B" w:rsidRPr="007647A8" w:rsidRDefault="00881E6B" w:rsidP="00530466">
            <w:pPr>
              <w:jc w:val="center"/>
              <w:rPr>
                <w:b/>
              </w:rPr>
            </w:pPr>
            <w:r w:rsidRPr="00A341B0">
              <w:rPr>
                <w:b/>
              </w:rPr>
              <w:t>Результаты</w:t>
            </w:r>
            <w:r w:rsidRPr="00A341B0">
              <w:rPr>
                <w:b/>
              </w:rPr>
              <w:br/>
              <w:t>обучения</w:t>
            </w:r>
            <w:r w:rsidRPr="007647A8">
              <w:rPr>
                <w:b/>
              </w:rPr>
              <w:t xml:space="preserve"> </w:t>
            </w:r>
            <w:r w:rsidR="00E865BB">
              <w:rPr>
                <w:b/>
              </w:rPr>
              <w:t>поэтапно</w:t>
            </w:r>
          </w:p>
          <w:p w:rsidR="00881E6B" w:rsidRPr="007647A8" w:rsidRDefault="00881E6B" w:rsidP="00942B7F">
            <w:pPr>
              <w:jc w:val="center"/>
              <w:rPr>
                <w:i/>
                <w:sz w:val="20"/>
                <w:szCs w:val="20"/>
              </w:rPr>
            </w:pPr>
            <w:r w:rsidRPr="007647A8">
              <w:rPr>
                <w:i/>
                <w:sz w:val="20"/>
                <w:szCs w:val="20"/>
              </w:rPr>
              <w:t>(указывается распределение ожидаемых результатов и компетенций по</w:t>
            </w:r>
            <w:r w:rsidR="00E865BB">
              <w:rPr>
                <w:i/>
                <w:sz w:val="20"/>
                <w:szCs w:val="20"/>
              </w:rPr>
              <w:t xml:space="preserve"> этапам</w:t>
            </w:r>
            <w:r w:rsidRPr="007647A8">
              <w:rPr>
                <w:i/>
                <w:sz w:val="20"/>
                <w:szCs w:val="20"/>
              </w:rPr>
              <w:t xml:space="preserve"> </w:t>
            </w:r>
            <w:r w:rsidR="00942B7F">
              <w:rPr>
                <w:i/>
                <w:sz w:val="20"/>
                <w:szCs w:val="20"/>
              </w:rPr>
              <w:t>(</w:t>
            </w:r>
            <w:r w:rsidRPr="007647A8">
              <w:rPr>
                <w:i/>
                <w:sz w:val="20"/>
                <w:szCs w:val="20"/>
              </w:rPr>
              <w:t>разделам</w:t>
            </w:r>
            <w:r w:rsidR="00942B7F">
              <w:rPr>
                <w:i/>
                <w:sz w:val="20"/>
                <w:szCs w:val="20"/>
              </w:rPr>
              <w:t xml:space="preserve">) </w:t>
            </w:r>
            <w:r w:rsidRPr="007647A8">
              <w:rPr>
                <w:i/>
                <w:sz w:val="20"/>
                <w:szCs w:val="20"/>
              </w:rPr>
              <w:t>учебной дисциплины)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 w:rsidRPr="00A341B0">
              <w:rPr>
                <w:b/>
              </w:rPr>
              <w:t>Семестр, раздел / тема.</w:t>
            </w:r>
            <w:r w:rsidRPr="00A341B0">
              <w:rPr>
                <w:b/>
              </w:rPr>
              <w:br/>
              <w:t>Виды учебной деятельности.</w:t>
            </w:r>
            <w:r w:rsidRPr="00A341B0">
              <w:rPr>
                <w:b/>
              </w:rPr>
              <w:br/>
              <w:t>Краткое содержание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proofErr w:type="spellStart"/>
            <w:r w:rsidRPr="00A341B0">
              <w:rPr>
                <w:b/>
              </w:rPr>
              <w:t>Образова</w:t>
            </w:r>
            <w:proofErr w:type="spellEnd"/>
            <w:r>
              <w:rPr>
                <w:b/>
              </w:rPr>
              <w:t>-</w:t>
            </w:r>
            <w:r w:rsidRPr="00A341B0">
              <w:rPr>
                <w:b/>
              </w:rPr>
              <w:t>тельные технологии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 w:rsidRPr="00A341B0">
              <w:rPr>
                <w:b/>
              </w:rPr>
              <w:t>Неделя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proofErr w:type="spellStart"/>
            <w:r w:rsidRPr="00A341B0">
              <w:rPr>
                <w:b/>
              </w:rPr>
              <w:t>Трудоем</w:t>
            </w:r>
            <w:proofErr w:type="spellEnd"/>
            <w:r w:rsidRPr="00A341B0">
              <w:rPr>
                <w:b/>
              </w:rPr>
              <w:t>-кость,</w:t>
            </w:r>
            <w:r w:rsidRPr="00A341B0">
              <w:rPr>
                <w:b/>
              </w:rPr>
              <w:br/>
              <w:t xml:space="preserve"> час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 w:rsidRPr="00A341B0">
              <w:rPr>
                <w:b/>
              </w:rPr>
              <w:t xml:space="preserve">Форма </w:t>
            </w:r>
            <w:r w:rsidRPr="00A341B0">
              <w:rPr>
                <w:b/>
              </w:rPr>
              <w:br/>
              <w:t xml:space="preserve">текущего </w:t>
            </w:r>
            <w:r w:rsidRPr="00A341B0">
              <w:rPr>
                <w:b/>
              </w:rPr>
              <w:br/>
              <w:t>контроля</w:t>
            </w:r>
          </w:p>
        </w:tc>
      </w:tr>
      <w:tr w:rsidR="00881E6B" w:rsidRPr="00A341B0" w:rsidTr="0059376E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6B" w:rsidRPr="00A341B0" w:rsidRDefault="00881E6B" w:rsidP="0053046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81E6B" w:rsidRPr="001E7F3F" w:rsidTr="00530466">
        <w:trPr>
          <w:trHeight w:val="345"/>
        </w:trPr>
        <w:tc>
          <w:tcPr>
            <w:tcW w:w="14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1E7F3F" w:rsidRDefault="002D11B8" w:rsidP="00F7502D">
            <w:pPr>
              <w:jc w:val="center"/>
            </w:pPr>
            <w:r>
              <w:rPr>
                <w:b/>
                <w:bCs/>
              </w:rPr>
              <w:t>7</w:t>
            </w:r>
            <w:r w:rsidR="00881E6B" w:rsidRPr="0038101C">
              <w:rPr>
                <w:b/>
                <w:bCs/>
              </w:rPr>
              <w:t xml:space="preserve">  семестр</w:t>
            </w:r>
            <w:r w:rsidR="00881E6B">
              <w:t> </w:t>
            </w:r>
          </w:p>
        </w:tc>
      </w:tr>
      <w:tr w:rsidR="00881E6B" w:rsidRPr="001E7F3F" w:rsidTr="0059376E">
        <w:trPr>
          <w:trHeight w:val="17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881E6B" w:rsidRDefault="00881E6B" w:rsidP="00530466">
            <w:pPr>
              <w:jc w:val="center"/>
            </w:pPr>
            <w:r>
              <w:t>1</w:t>
            </w: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1A5B8A" w:rsidRDefault="001A5B8A" w:rsidP="00530466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2C0DC1" w:rsidRDefault="002C0DC1" w:rsidP="001A5B8A">
            <w:pPr>
              <w:jc w:val="center"/>
            </w:pPr>
          </w:p>
          <w:p w:rsidR="001A5B8A" w:rsidRPr="001E7F3F" w:rsidRDefault="001A5B8A" w:rsidP="001A5B8A">
            <w:pPr>
              <w:jc w:val="center"/>
            </w:pPr>
            <w:r>
              <w:t>2</w:t>
            </w:r>
          </w:p>
        </w:tc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12" w:rsidRPr="00421D12" w:rsidRDefault="00881E6B" w:rsidP="00421D12">
            <w:pPr>
              <w:rPr>
                <w:b/>
                <w:bCs/>
              </w:rPr>
            </w:pPr>
            <w:r>
              <w:lastRenderedPageBreak/>
              <w:t> </w:t>
            </w:r>
            <w:r w:rsidR="003F0399" w:rsidRPr="00A61491">
              <w:rPr>
                <w:b/>
                <w:bCs/>
              </w:rPr>
              <w:t>Раздел /тема 1:</w:t>
            </w:r>
            <w:r w:rsidR="003F0399" w:rsidRPr="00A61491">
              <w:t xml:space="preserve"> </w:t>
            </w:r>
            <w:r w:rsidR="00421D12" w:rsidRPr="00421D12">
              <w:rPr>
                <w:b/>
                <w:bCs/>
              </w:rPr>
              <w:t>Избирательное право и изб</w:t>
            </w:r>
            <w:r w:rsidR="00421D12">
              <w:rPr>
                <w:b/>
                <w:bCs/>
              </w:rPr>
              <w:t xml:space="preserve">ирательный процесс в Российской </w:t>
            </w:r>
            <w:r w:rsidR="00421D12" w:rsidRPr="00421D12">
              <w:rPr>
                <w:b/>
                <w:bCs/>
              </w:rPr>
              <w:t>Федерации</w:t>
            </w:r>
          </w:p>
          <w:p w:rsidR="00881E6B" w:rsidRPr="001E7F3F" w:rsidRDefault="00E72B8B" w:rsidP="002D11B8">
            <w:r>
              <w:rPr>
                <w:rFonts w:eastAsia="Batang"/>
                <w:b/>
                <w:color w:val="000000" w:themeColor="text1"/>
              </w:rPr>
              <w:t xml:space="preserve"> </w:t>
            </w:r>
            <w:r w:rsidR="002D11B8">
              <w:rPr>
                <w:bCs/>
              </w:rPr>
              <w:t xml:space="preserve">(в </w:t>
            </w:r>
            <w:proofErr w:type="spellStart"/>
            <w:r w:rsidR="002D11B8">
              <w:rPr>
                <w:bCs/>
              </w:rPr>
              <w:t>т.ч</w:t>
            </w:r>
            <w:proofErr w:type="spellEnd"/>
            <w:r w:rsidR="002D11B8">
              <w:rPr>
                <w:bCs/>
              </w:rPr>
              <w:t>. в интерактивной форме 4</w:t>
            </w:r>
            <w:r w:rsidRPr="00E72B8B">
              <w:rPr>
                <w:bCs/>
              </w:rPr>
              <w:t xml:space="preserve"> ч.</w:t>
            </w:r>
            <w:r w:rsidR="002D11B8">
              <w:rPr>
                <w:bCs/>
              </w:rPr>
              <w:t>)</w:t>
            </w:r>
          </w:p>
        </w:tc>
      </w:tr>
      <w:tr w:rsidR="0059376E" w:rsidRPr="001E7F3F" w:rsidTr="0059376E">
        <w:trPr>
          <w:trHeight w:val="50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76E" w:rsidRPr="001E7F3F" w:rsidRDefault="0059376E" w:rsidP="00530466"/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7D3" w:rsidRPr="008157D3" w:rsidRDefault="008157D3" w:rsidP="008157D3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Знать:</w:t>
            </w:r>
            <w:r>
              <w:rPr>
                <w:color w:val="000000"/>
              </w:rPr>
              <w:t xml:space="preserve"> специфику</w:t>
            </w:r>
            <w:r w:rsidRPr="00BB6E73">
              <w:rPr>
                <w:color w:val="000000"/>
              </w:rPr>
              <w:t xml:space="preserve"> развития правовых и политических отношений, государственных и гражданских институто</w:t>
            </w:r>
            <w:r>
              <w:rPr>
                <w:color w:val="000000"/>
              </w:rPr>
              <w:t>в современного общества (ОК-2);</w:t>
            </w:r>
          </w:p>
          <w:p w:rsidR="008157D3" w:rsidRPr="008157D3" w:rsidRDefault="008157D3" w:rsidP="008157D3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Уметь:</w:t>
            </w:r>
            <w:r w:rsidRPr="00085FC2">
              <w:rPr>
                <w:color w:val="000000"/>
              </w:rPr>
              <w:t xml:space="preserve"> </w:t>
            </w:r>
            <w:r w:rsidRPr="00BB6E73">
              <w:rPr>
                <w:color w:val="000000"/>
              </w:rPr>
              <w:t>способностью к участию 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 (ПК-1)</w:t>
            </w:r>
            <w:r>
              <w:rPr>
                <w:color w:val="000000"/>
              </w:rPr>
              <w:t xml:space="preserve">; </w:t>
            </w:r>
            <w:r w:rsidRPr="00BB6E73">
              <w:rPr>
                <w:color w:val="000000"/>
              </w:rPr>
              <w:t xml:space="preserve">способностью к участию в интерактивных </w:t>
            </w:r>
            <w:r w:rsidRPr="00BB6E73">
              <w:rPr>
                <w:color w:val="000000"/>
              </w:rPr>
              <w:lastRenderedPageBreak/>
              <w:t>и публичных мероприятиях (ПК-15)</w:t>
            </w:r>
            <w:r>
              <w:rPr>
                <w:color w:val="000000"/>
              </w:rPr>
              <w:t>;</w:t>
            </w:r>
          </w:p>
          <w:p w:rsidR="008157D3" w:rsidRPr="00BB6E73" w:rsidRDefault="008157D3" w:rsidP="008157D3">
            <w:pPr>
              <w:jc w:val="both"/>
              <w:rPr>
                <w:color w:val="000000"/>
              </w:rPr>
            </w:pPr>
          </w:p>
          <w:p w:rsidR="0059376E" w:rsidRPr="00BD6B7F" w:rsidRDefault="0059376E" w:rsidP="00F81B3F">
            <w:pPr>
              <w:jc w:val="both"/>
              <w:rPr>
                <w:b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2D11B8" w:rsidP="00421D1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color w:val="000000" w:themeColor="text1"/>
              </w:rPr>
              <w:lastRenderedPageBreak/>
              <w:t>Лекция</w:t>
            </w:r>
            <w:r w:rsidR="0059376E" w:rsidRPr="0059376E">
              <w:rPr>
                <w:rFonts w:eastAsia="Batang"/>
                <w:b/>
                <w:bCs/>
                <w:color w:val="000000" w:themeColor="text1"/>
              </w:rPr>
              <w:t xml:space="preserve"> 1</w:t>
            </w:r>
            <w:r w:rsidR="0059376E" w:rsidRPr="0059376E">
              <w:rPr>
                <w:rFonts w:eastAsia="Batang"/>
                <w:b/>
                <w:color w:val="000000" w:themeColor="text1"/>
              </w:rPr>
              <w:t>:</w:t>
            </w:r>
            <w:r w:rsidR="0059376E" w:rsidRPr="0059376E">
              <w:rPr>
                <w:rFonts w:eastAsia="Batang"/>
                <w:color w:val="000000" w:themeColor="text1"/>
              </w:rPr>
              <w:t xml:space="preserve"> </w:t>
            </w:r>
            <w:r w:rsidR="00421D12" w:rsidRPr="00421D12">
              <w:rPr>
                <w:b/>
                <w:bCs/>
              </w:rPr>
              <w:t xml:space="preserve">Избирательное </w:t>
            </w:r>
            <w:proofErr w:type="gramStart"/>
            <w:r w:rsidR="00421D12" w:rsidRPr="00421D12">
              <w:rPr>
                <w:b/>
                <w:bCs/>
              </w:rPr>
              <w:t>право</w:t>
            </w:r>
            <w:proofErr w:type="gramEnd"/>
            <w:r w:rsidR="00421D12" w:rsidRPr="00421D12">
              <w:rPr>
                <w:b/>
                <w:bCs/>
              </w:rPr>
              <w:t xml:space="preserve"> как </w:t>
            </w:r>
            <w:proofErr w:type="spellStart"/>
            <w:r w:rsidR="00421D12" w:rsidRPr="00421D12">
              <w:rPr>
                <w:b/>
                <w:bCs/>
              </w:rPr>
              <w:t>подотрасль</w:t>
            </w:r>
            <w:proofErr w:type="spellEnd"/>
            <w:r w:rsidR="00421D12" w:rsidRPr="00421D12">
              <w:rPr>
                <w:b/>
                <w:bCs/>
              </w:rPr>
              <w:t xml:space="preserve"> конституционного права</w:t>
            </w:r>
          </w:p>
          <w:p w:rsidR="00421D12" w:rsidRPr="00421D12" w:rsidRDefault="00421D12" w:rsidP="00421D12">
            <w:pPr>
              <w:pStyle w:val="3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1D12">
              <w:rPr>
                <w:rFonts w:ascii="Times New Roman" w:hAnsi="Times New Roman"/>
                <w:bCs/>
                <w:sz w:val="24"/>
                <w:szCs w:val="24"/>
              </w:rPr>
              <w:t>Понятие избирательного права, предмет и методы правового регулирования.</w:t>
            </w:r>
          </w:p>
          <w:p w:rsidR="00421D12" w:rsidRPr="00421D12" w:rsidRDefault="00421D12" w:rsidP="00421D12">
            <w:pPr>
              <w:pStyle w:val="33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1D12">
              <w:rPr>
                <w:rFonts w:ascii="Times New Roman" w:hAnsi="Times New Roman"/>
                <w:bCs/>
                <w:sz w:val="24"/>
                <w:szCs w:val="24"/>
              </w:rPr>
              <w:t>Правовые нормы и правовые отношения в избирательном праве.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 xml:space="preserve">     3. Федеральные источники избирательного права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 xml:space="preserve">     4. Общая характеристика международных источников избирательного</w:t>
            </w:r>
            <w:r w:rsidR="002D11B8">
              <w:rPr>
                <w:rFonts w:eastAsia="CharterITC"/>
              </w:rPr>
              <w:t xml:space="preserve"> </w:t>
            </w:r>
            <w:r w:rsidRPr="00421D12">
              <w:rPr>
                <w:rFonts w:eastAsia="CharterITC"/>
              </w:rPr>
              <w:t>права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 xml:space="preserve">     5. Правовые позиции Конституционного Суда Российской Федерации 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 xml:space="preserve">     6. Региональные и муниципальные источники избирательного права</w:t>
            </w:r>
          </w:p>
          <w:p w:rsidR="003F0399" w:rsidRPr="00421D12" w:rsidRDefault="00421D12" w:rsidP="00421D12">
            <w:pPr>
              <w:jc w:val="both"/>
              <w:rPr>
                <w:rFonts w:eastAsia="Batang"/>
                <w:bCs/>
                <w:color w:val="000000" w:themeColor="text1"/>
              </w:rPr>
            </w:pPr>
            <w:r w:rsidRPr="00421D12">
              <w:rPr>
                <w:rFonts w:eastAsia="CharterITC"/>
              </w:rPr>
              <w:t xml:space="preserve">     7. Акты избирательных комиссий</w:t>
            </w:r>
          </w:p>
          <w:p w:rsidR="004E1996" w:rsidRPr="0059376E" w:rsidRDefault="004E1996" w:rsidP="00F00668">
            <w:pPr>
              <w:jc w:val="both"/>
              <w:rPr>
                <w:rFonts w:eastAsia="Batang"/>
                <w:b/>
                <w:bCs/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6E" w:rsidRPr="001E7F3F" w:rsidRDefault="002D11B8" w:rsidP="004E1996">
            <w:pPr>
              <w:jc w:val="center"/>
            </w:pPr>
            <w:r>
              <w:t>Лекция-визуализация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6E" w:rsidRPr="001E7F3F" w:rsidRDefault="0059376E" w:rsidP="004C0316">
            <w:pPr>
              <w:jc w:val="center"/>
            </w:pPr>
            <w:r>
              <w:t>1</w:t>
            </w:r>
          </w:p>
        </w:tc>
        <w:tc>
          <w:tcPr>
            <w:tcW w:w="1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6E" w:rsidRPr="001E7F3F" w:rsidRDefault="004C0316" w:rsidP="00530466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6E" w:rsidRPr="007A3E7F" w:rsidRDefault="0059376E" w:rsidP="00530466">
            <w:pPr>
              <w:jc w:val="center"/>
            </w:pPr>
          </w:p>
        </w:tc>
      </w:tr>
      <w:tr w:rsidR="0059376E" w:rsidRPr="001E7F3F" w:rsidTr="0059376E">
        <w:trPr>
          <w:trHeight w:val="3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76E" w:rsidRPr="001E7F3F" w:rsidRDefault="0059376E" w:rsidP="00530466"/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6E" w:rsidRDefault="0059376E" w:rsidP="00530466"/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6E" w:rsidRPr="0059376E" w:rsidRDefault="0059376E" w:rsidP="002D11B8">
            <w:pPr>
              <w:jc w:val="both"/>
              <w:rPr>
                <w:rFonts w:eastAsia="Batang"/>
                <w:b/>
                <w:bCs/>
                <w:color w:val="000000" w:themeColor="text1"/>
              </w:rPr>
            </w:pPr>
            <w:r w:rsidRPr="0059376E">
              <w:rPr>
                <w:rFonts w:eastAsia="Batang"/>
                <w:b/>
                <w:bCs/>
                <w:color w:val="000000" w:themeColor="text1"/>
              </w:rPr>
              <w:t xml:space="preserve">СРС: </w:t>
            </w:r>
            <w:r w:rsidRPr="0059376E">
              <w:rPr>
                <w:rFonts w:eastAsia="Batang"/>
                <w:bCs/>
                <w:color w:val="000000" w:themeColor="text1"/>
              </w:rPr>
              <w:t>Изучение материал</w:t>
            </w:r>
            <w:r w:rsidR="002D11B8">
              <w:rPr>
                <w:rFonts w:eastAsia="Batang"/>
                <w:bCs/>
                <w:color w:val="000000" w:themeColor="text1"/>
              </w:rPr>
              <w:t>ов лекции 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6E" w:rsidRDefault="0059376E" w:rsidP="00530466"/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76E" w:rsidRDefault="0059376E" w:rsidP="00530466"/>
        </w:tc>
        <w:tc>
          <w:tcPr>
            <w:tcW w:w="1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76E" w:rsidRDefault="004C0316" w:rsidP="00530466">
            <w:pPr>
              <w:jc w:val="center"/>
            </w:pPr>
            <w:r>
              <w:t>2</w:t>
            </w: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Default="000E0BDB" w:rsidP="00530466">
            <w:pPr>
              <w:jc w:val="center"/>
            </w:pPr>
          </w:p>
          <w:p w:rsidR="000E0BDB" w:rsidRPr="001E7F3F" w:rsidRDefault="000E0BDB" w:rsidP="00530466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76E" w:rsidRDefault="0059376E" w:rsidP="00530466">
            <w:pPr>
              <w:jc w:val="center"/>
            </w:pPr>
          </w:p>
        </w:tc>
      </w:tr>
      <w:tr w:rsidR="00881E6B" w:rsidRPr="006E6E9D" w:rsidTr="0059376E">
        <w:trPr>
          <w:trHeight w:val="36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E6B" w:rsidRPr="006E6E9D" w:rsidRDefault="00881E6B" w:rsidP="00530466"/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7D3" w:rsidRPr="00BB6E73" w:rsidRDefault="008157D3" w:rsidP="008157D3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Знать:</w:t>
            </w:r>
            <w:r>
              <w:rPr>
                <w:color w:val="000000"/>
              </w:rPr>
              <w:t xml:space="preserve"> специфику</w:t>
            </w:r>
            <w:r w:rsidRPr="00BB6E73">
              <w:rPr>
                <w:color w:val="000000"/>
              </w:rPr>
              <w:t xml:space="preserve"> развития правовых и политических отношений, государственных и гражданских институтов современного общества (ОК-2);</w:t>
            </w:r>
          </w:p>
          <w:p w:rsidR="008157D3" w:rsidRPr="008157D3" w:rsidRDefault="008157D3" w:rsidP="008157D3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Уметь:</w:t>
            </w:r>
            <w:r w:rsidRPr="00085FC2">
              <w:rPr>
                <w:color w:val="000000"/>
              </w:rPr>
              <w:t xml:space="preserve"> </w:t>
            </w:r>
            <w:r w:rsidRPr="00BB6E73">
              <w:rPr>
                <w:color w:val="000000"/>
              </w:rPr>
              <w:t>способностью к участию 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 (ПК-1)</w:t>
            </w:r>
            <w:r>
              <w:rPr>
                <w:color w:val="000000"/>
              </w:rPr>
              <w:t xml:space="preserve">; </w:t>
            </w:r>
            <w:r w:rsidRPr="00BB6E73">
              <w:rPr>
                <w:color w:val="000000"/>
              </w:rPr>
              <w:t>способностью к участию в интерактивных и публичных мероприятиях (ПК-15)</w:t>
            </w:r>
            <w:r>
              <w:rPr>
                <w:color w:val="000000"/>
              </w:rPr>
              <w:t>;</w:t>
            </w:r>
          </w:p>
          <w:p w:rsidR="008157D3" w:rsidRPr="00BB6E73" w:rsidRDefault="008157D3" w:rsidP="008157D3">
            <w:pPr>
              <w:jc w:val="both"/>
              <w:rPr>
                <w:color w:val="000000"/>
              </w:rPr>
            </w:pPr>
          </w:p>
          <w:p w:rsidR="00881E6B" w:rsidRPr="000C38AF" w:rsidRDefault="00881E6B" w:rsidP="00F81B3F">
            <w:pPr>
              <w:rPr>
                <w:i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Pr="00421D12" w:rsidRDefault="00881E6B" w:rsidP="00421D1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7F3F">
              <w:rPr>
                <w:b/>
                <w:bCs/>
              </w:rPr>
              <w:lastRenderedPageBreak/>
              <w:t xml:space="preserve">Практическое занятие </w:t>
            </w:r>
            <w:r>
              <w:rPr>
                <w:b/>
                <w:bCs/>
              </w:rPr>
              <w:t xml:space="preserve">/ </w:t>
            </w:r>
            <w:r w:rsidRPr="001E7F3F">
              <w:rPr>
                <w:b/>
                <w:bCs/>
              </w:rPr>
              <w:t xml:space="preserve">семинар </w:t>
            </w:r>
            <w:r w:rsidR="002D11B8">
              <w:rPr>
                <w:b/>
                <w:bCs/>
              </w:rPr>
              <w:t>1</w:t>
            </w:r>
            <w:r w:rsidRPr="00FE6A46">
              <w:rPr>
                <w:b/>
              </w:rPr>
              <w:t>:</w:t>
            </w:r>
            <w:r>
              <w:t xml:space="preserve"> </w:t>
            </w:r>
            <w:r w:rsidR="00421D12" w:rsidRPr="00421D12">
              <w:rPr>
                <w:b/>
                <w:bCs/>
              </w:rPr>
              <w:t>Избирательное право и избирательный процесс в Российской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D12">
              <w:rPr>
                <w:b/>
                <w:bCs/>
              </w:rPr>
              <w:t>Федерации</w:t>
            </w:r>
          </w:p>
          <w:p w:rsidR="00421D12" w:rsidRPr="00421D12" w:rsidRDefault="00421D12" w:rsidP="00421D12">
            <w:pPr>
              <w:pStyle w:val="33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21D12">
              <w:rPr>
                <w:rFonts w:ascii="Times New Roman" w:hAnsi="Times New Roman"/>
                <w:bCs/>
                <w:sz w:val="24"/>
                <w:szCs w:val="24"/>
              </w:rPr>
              <w:t>Выборы и избирательное право в истории России.</w:t>
            </w:r>
          </w:p>
          <w:p w:rsidR="00421D12" w:rsidRPr="00421D12" w:rsidRDefault="00421D12" w:rsidP="00421D12">
            <w:pPr>
              <w:pStyle w:val="3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z w:val="24"/>
                <w:szCs w:val="24"/>
              </w:rPr>
              <w:t>Организация выборов.</w:t>
            </w:r>
          </w:p>
          <w:p w:rsidR="00421D12" w:rsidRPr="00421D12" w:rsidRDefault="00421D12" w:rsidP="00421D12">
            <w:pPr>
              <w:pStyle w:val="3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z w:val="24"/>
                <w:szCs w:val="24"/>
              </w:rPr>
              <w:t>Мажоритарная, пропорциональная, смешанная избирательные системы.</w:t>
            </w:r>
          </w:p>
          <w:p w:rsidR="00421D12" w:rsidRPr="00421D12" w:rsidRDefault="00421D12" w:rsidP="00421D12">
            <w:pPr>
              <w:pStyle w:val="3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z w:val="24"/>
                <w:szCs w:val="24"/>
              </w:rPr>
              <w:t>Система избирательного права.</w:t>
            </w:r>
          </w:p>
          <w:p w:rsidR="00421D12" w:rsidRPr="00421D12" w:rsidRDefault="00421D12" w:rsidP="00421D12">
            <w:pPr>
              <w:pStyle w:val="3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z w:val="24"/>
                <w:szCs w:val="24"/>
              </w:rPr>
              <w:t>Статус субъектов избирательного права.</w:t>
            </w:r>
          </w:p>
          <w:p w:rsidR="00421D12" w:rsidRPr="00421D12" w:rsidRDefault="00421D12" w:rsidP="00421D12">
            <w:pPr>
              <w:pStyle w:val="3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z w:val="24"/>
                <w:szCs w:val="24"/>
              </w:rPr>
              <w:t>Принципы в избирательном праве. Виды принципов.</w:t>
            </w:r>
          </w:p>
          <w:p w:rsidR="00686BED" w:rsidRDefault="00421D12" w:rsidP="00421D12">
            <w:pPr>
              <w:shd w:val="clear" w:color="auto" w:fill="FFFFFF"/>
              <w:ind w:firstLine="567"/>
              <w:jc w:val="both"/>
            </w:pPr>
            <w:r w:rsidRPr="00421D12">
              <w:t>Избирательный процесс в России: его стадии</w:t>
            </w:r>
          </w:p>
          <w:p w:rsidR="00406488" w:rsidRPr="00820C2F" w:rsidRDefault="00406488" w:rsidP="003F0399">
            <w:pPr>
              <w:shd w:val="clear" w:color="auto" w:fill="FFFFFF"/>
              <w:ind w:firstLine="567"/>
              <w:jc w:val="both"/>
            </w:pPr>
            <w:r>
              <w:t>Проводится в интерактивной форме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6B" w:rsidRPr="001E7F3F" w:rsidRDefault="007A3E7F" w:rsidP="00530466">
            <w:pPr>
              <w:jc w:val="center"/>
            </w:pPr>
            <w:r>
              <w:t>Работа в диалоговом режиме. Анализ законодательства по конкретным вопросам темы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6B" w:rsidRPr="001E7F3F" w:rsidRDefault="004C0316" w:rsidP="004C0316">
            <w:pPr>
              <w:jc w:val="center"/>
            </w:pPr>
            <w:r>
              <w:t>2,3</w:t>
            </w:r>
          </w:p>
        </w:tc>
        <w:tc>
          <w:tcPr>
            <w:tcW w:w="1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6B" w:rsidRPr="001E7F3F" w:rsidRDefault="004C0316" w:rsidP="00530466">
            <w:pPr>
              <w:jc w:val="center"/>
            </w:pPr>
            <w: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8D4B3F" w:rsidRDefault="007A3E7F" w:rsidP="00530466">
            <w:pPr>
              <w:jc w:val="center"/>
              <w:rPr>
                <w:sz w:val="20"/>
                <w:szCs w:val="20"/>
              </w:rPr>
            </w:pPr>
            <w:r w:rsidRPr="007A3E7F">
              <w:t>Доклады, выступления с презентациями</w:t>
            </w:r>
          </w:p>
        </w:tc>
      </w:tr>
      <w:tr w:rsidR="00881E6B" w:rsidRPr="006E6E9D" w:rsidTr="0059376E">
        <w:trPr>
          <w:trHeight w:val="43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E6B" w:rsidRPr="006E6E9D" w:rsidRDefault="00881E6B" w:rsidP="00530466"/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Default="00881E6B" w:rsidP="00530466"/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6B" w:rsidRDefault="00881E6B" w:rsidP="00996AC1">
            <w:r>
              <w:rPr>
                <w:b/>
                <w:bCs/>
              </w:rPr>
              <w:t xml:space="preserve">СРС: </w:t>
            </w:r>
            <w:r w:rsidR="007A3E7F" w:rsidRPr="0059376E">
              <w:rPr>
                <w:rFonts w:eastAsia="Batang"/>
                <w:bCs/>
                <w:color w:val="000000" w:themeColor="text1"/>
              </w:rPr>
              <w:t>Изучение материала,</w:t>
            </w:r>
            <w:r w:rsidR="007A3E7F">
              <w:rPr>
                <w:rFonts w:eastAsia="Batang"/>
                <w:bCs/>
                <w:color w:val="000000" w:themeColor="text1"/>
              </w:rPr>
              <w:t xml:space="preserve"> </w:t>
            </w:r>
            <w:r w:rsidR="007A3E7F" w:rsidRPr="006C61A8">
              <w:rPr>
                <w:bCs/>
              </w:rPr>
              <w:t>изучение нормативно-правовых акт</w:t>
            </w:r>
            <w:r w:rsidR="007A3E7F">
              <w:rPr>
                <w:bCs/>
              </w:rPr>
              <w:t>о</w:t>
            </w:r>
            <w:r w:rsidR="007A3E7F" w:rsidRPr="006C61A8">
              <w:rPr>
                <w:bCs/>
              </w:rPr>
              <w:t>в</w:t>
            </w:r>
            <w:r w:rsidR="00996AC1">
              <w:rPr>
                <w:bCs/>
                <w:i/>
              </w:rP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6B" w:rsidRDefault="00881E6B" w:rsidP="00530466"/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6B" w:rsidRDefault="00881E6B" w:rsidP="00530466"/>
        </w:tc>
        <w:tc>
          <w:tcPr>
            <w:tcW w:w="1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6B" w:rsidRPr="006E6E9D" w:rsidRDefault="00722F9F" w:rsidP="00530466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1E6B" w:rsidRDefault="00881E6B" w:rsidP="00530466">
            <w:pPr>
              <w:jc w:val="center"/>
            </w:pPr>
          </w:p>
        </w:tc>
      </w:tr>
      <w:tr w:rsidR="00881E6B" w:rsidRPr="006E6E9D" w:rsidTr="0059376E">
        <w:trPr>
          <w:trHeight w:val="5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E6B" w:rsidRPr="006E6E9D" w:rsidRDefault="00881E6B" w:rsidP="00530466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7D3" w:rsidRPr="00BB6E73" w:rsidRDefault="008157D3" w:rsidP="008157D3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Знать:</w:t>
            </w:r>
            <w:r>
              <w:rPr>
                <w:color w:val="000000"/>
              </w:rPr>
              <w:t xml:space="preserve"> специфику</w:t>
            </w:r>
            <w:r w:rsidRPr="00BB6E73">
              <w:rPr>
                <w:color w:val="000000"/>
              </w:rPr>
              <w:t xml:space="preserve"> развития правовых и политических отношений, государственных и гражданских институтов современного общества (ОК-2);</w:t>
            </w:r>
          </w:p>
          <w:p w:rsidR="008157D3" w:rsidRPr="008157D3" w:rsidRDefault="008157D3" w:rsidP="008157D3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Уметь:</w:t>
            </w:r>
            <w:r w:rsidRPr="00085FC2">
              <w:rPr>
                <w:color w:val="000000"/>
              </w:rPr>
              <w:t xml:space="preserve"> </w:t>
            </w:r>
            <w:r w:rsidRPr="00BB6E73">
              <w:rPr>
                <w:color w:val="000000"/>
              </w:rPr>
              <w:t>способностью к участию 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 (ПК-1)</w:t>
            </w:r>
            <w:r>
              <w:rPr>
                <w:color w:val="000000"/>
              </w:rPr>
              <w:t xml:space="preserve">; </w:t>
            </w:r>
            <w:r w:rsidRPr="00BB6E73">
              <w:rPr>
                <w:color w:val="000000"/>
              </w:rPr>
              <w:t>способностью к участию в интерактивных и публичных мероприятиях (ПК-15)</w:t>
            </w:r>
            <w:r>
              <w:rPr>
                <w:color w:val="000000"/>
              </w:rPr>
              <w:t>;</w:t>
            </w:r>
          </w:p>
          <w:p w:rsidR="008157D3" w:rsidRPr="00BB6E73" w:rsidRDefault="008157D3" w:rsidP="008157D3">
            <w:pPr>
              <w:jc w:val="both"/>
              <w:rPr>
                <w:color w:val="000000"/>
              </w:rPr>
            </w:pPr>
          </w:p>
          <w:p w:rsidR="00881E6B" w:rsidRPr="000C38AF" w:rsidRDefault="00881E6B" w:rsidP="00F81B3F">
            <w:pPr>
              <w:rPr>
                <w:i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Pr="00421D12" w:rsidRDefault="002D11B8" w:rsidP="00421D1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  <w:r w:rsidR="00881E6B" w:rsidRPr="001E7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03231C">
              <w:rPr>
                <w:b/>
              </w:rPr>
              <w:t xml:space="preserve">: </w:t>
            </w:r>
            <w:r w:rsidR="00421D12" w:rsidRPr="00421D12">
              <w:rPr>
                <w:b/>
                <w:bCs/>
              </w:rPr>
              <w:t>Субъекты избирательного процесса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1. Субъекты избирательного процесса: понятие и виды.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2. Активное и пассивное избирательное право.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3. Избирательное объединение как субъект избирательного процесса: понятие, признаки.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4. Избирательные комиссии: понятие и место в системе органов государственной власти и местного самоуправления.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5. Наблюдатели, доверенные лица, полномочные представители кандидатов и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избирательных объединений.</w:t>
            </w:r>
          </w:p>
          <w:p w:rsidR="00881E6B" w:rsidRPr="001E7F3F" w:rsidRDefault="00421D12" w:rsidP="00421D12">
            <w:pPr>
              <w:spacing w:after="240"/>
              <w:rPr>
                <w:b/>
                <w:bCs/>
              </w:rPr>
            </w:pPr>
            <w:r w:rsidRPr="00421D12">
              <w:t>6. Средства массовой информации в избирательном процессе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6B" w:rsidRPr="001E7F3F" w:rsidRDefault="002D11B8" w:rsidP="00530466">
            <w:pPr>
              <w:jc w:val="center"/>
            </w:pPr>
            <w:r>
              <w:t>Лекция-визуализация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6B" w:rsidRPr="001E7F3F" w:rsidRDefault="004C0316" w:rsidP="00530466">
            <w:pPr>
              <w:jc w:val="center"/>
            </w:pPr>
            <w:r>
              <w:t>4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E6B" w:rsidRPr="001E7F3F" w:rsidRDefault="004C0316" w:rsidP="00530466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Default="00881E6B" w:rsidP="00B702DD">
            <w:pPr>
              <w:jc w:val="center"/>
            </w:pPr>
          </w:p>
        </w:tc>
      </w:tr>
      <w:tr w:rsidR="00881E6B" w:rsidRPr="006E6E9D" w:rsidTr="0059376E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E6B" w:rsidRPr="006E6E9D" w:rsidRDefault="00881E6B" w:rsidP="00530466"/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Default="00881E6B" w:rsidP="00530466"/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6B" w:rsidRDefault="00881E6B" w:rsidP="002D11B8">
            <w:r>
              <w:rPr>
                <w:b/>
                <w:bCs/>
              </w:rPr>
              <w:t>СРС:</w:t>
            </w:r>
            <w:r w:rsidRPr="008739EC">
              <w:rPr>
                <w:b/>
                <w:bCs/>
              </w:rPr>
              <w:t xml:space="preserve"> </w:t>
            </w:r>
            <w:r w:rsidR="00B702DD" w:rsidRPr="0059376E">
              <w:rPr>
                <w:rFonts w:eastAsia="Batang"/>
                <w:bCs/>
                <w:color w:val="000000" w:themeColor="text1"/>
              </w:rPr>
              <w:t xml:space="preserve">Изучение </w:t>
            </w:r>
            <w:r w:rsidR="002D11B8">
              <w:rPr>
                <w:rFonts w:eastAsia="Batang"/>
                <w:bCs/>
                <w:color w:val="000000" w:themeColor="text1"/>
              </w:rPr>
              <w:t>материалов лекции 2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6B" w:rsidRDefault="00881E6B" w:rsidP="00530466"/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6B" w:rsidRDefault="00881E6B" w:rsidP="00530466"/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E6B" w:rsidRPr="006E6E9D" w:rsidRDefault="004C0316" w:rsidP="00530466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1E6B" w:rsidRDefault="00881E6B" w:rsidP="00530466">
            <w:pPr>
              <w:jc w:val="center"/>
            </w:pPr>
          </w:p>
        </w:tc>
      </w:tr>
      <w:tr w:rsidR="004F0669" w:rsidRPr="006E6E9D" w:rsidTr="005D0E20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669" w:rsidRPr="006E6E9D" w:rsidRDefault="004F0669" w:rsidP="00530466"/>
        </w:tc>
        <w:tc>
          <w:tcPr>
            <w:tcW w:w="140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669" w:rsidRDefault="00421D12" w:rsidP="002D11B8">
            <w:r>
              <w:rPr>
                <w:b/>
                <w:bCs/>
              </w:rPr>
              <w:t>Раздел /тема 2</w:t>
            </w:r>
            <w:r w:rsidR="004F0669" w:rsidRPr="00A61491">
              <w:rPr>
                <w:b/>
                <w:bCs/>
              </w:rPr>
              <w:t xml:space="preserve">: </w:t>
            </w:r>
            <w:r w:rsidRPr="00421D12">
              <w:rPr>
                <w:b/>
                <w:bCs/>
              </w:rPr>
              <w:t>Назначение выборов</w:t>
            </w:r>
            <w:r>
              <w:t xml:space="preserve">. </w:t>
            </w:r>
            <w:r w:rsidRPr="00421D12">
              <w:rPr>
                <w:b/>
                <w:bCs/>
              </w:rPr>
              <w:t>Виды избирательных единиц и порядок их образования</w:t>
            </w:r>
            <w:r w:rsidR="00394033" w:rsidRPr="00421D12">
              <w:t xml:space="preserve"> </w:t>
            </w:r>
            <w:r w:rsidR="00394033" w:rsidRPr="00394033">
              <w:t>(</w:t>
            </w:r>
            <w:r w:rsidR="00394033">
              <w:rPr>
                <w:bCs/>
              </w:rPr>
              <w:t>в</w:t>
            </w:r>
            <w:r w:rsidR="008F59DB">
              <w:rPr>
                <w:bCs/>
              </w:rPr>
              <w:t xml:space="preserve"> интерактивной форме – 4</w:t>
            </w:r>
            <w:r w:rsidR="004C0316">
              <w:rPr>
                <w:bCs/>
              </w:rPr>
              <w:t xml:space="preserve"> ч.</w:t>
            </w:r>
            <w:r w:rsidR="002D11B8">
              <w:rPr>
                <w:bCs/>
              </w:rPr>
              <w:t>)</w:t>
            </w:r>
          </w:p>
        </w:tc>
      </w:tr>
      <w:tr w:rsidR="005B700D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00D" w:rsidRPr="006E6E9D" w:rsidRDefault="005B700D" w:rsidP="00530466"/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7D3" w:rsidRPr="00BB6E73" w:rsidRDefault="008157D3" w:rsidP="008157D3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Знать:</w:t>
            </w:r>
            <w:r>
              <w:rPr>
                <w:color w:val="000000"/>
              </w:rPr>
              <w:t xml:space="preserve"> специфику</w:t>
            </w:r>
            <w:r w:rsidRPr="00BB6E73">
              <w:rPr>
                <w:color w:val="000000"/>
              </w:rPr>
              <w:t xml:space="preserve"> развития правовых и политических отношений, государственных и гражданских институтов современного общества (ОК-2);</w:t>
            </w:r>
          </w:p>
          <w:p w:rsidR="008157D3" w:rsidRPr="008157D3" w:rsidRDefault="008157D3" w:rsidP="008157D3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Уметь</w:t>
            </w:r>
            <w:r w:rsidRPr="00085FC2">
              <w:rPr>
                <w:rFonts w:eastAsia="Calibri"/>
                <w:b/>
              </w:rPr>
              <w:t>:</w:t>
            </w:r>
            <w:r w:rsidRPr="00085FC2">
              <w:rPr>
                <w:color w:val="000000"/>
              </w:rPr>
              <w:t xml:space="preserve"> </w:t>
            </w:r>
            <w:r w:rsidRPr="00BB6E73">
              <w:rPr>
                <w:color w:val="000000"/>
              </w:rPr>
              <w:t xml:space="preserve">способностью к участию в организации управленческих процессов в органах государственной власти и местного самоуправления, общественных, </w:t>
            </w:r>
            <w:r w:rsidRPr="00BB6E73">
              <w:rPr>
                <w:color w:val="000000"/>
              </w:rPr>
              <w:lastRenderedPageBreak/>
              <w:t>профессиональных, творческих и религиозных организациях, коммерческих организациях, СМИ (ПК-1)</w:t>
            </w:r>
            <w:r>
              <w:rPr>
                <w:color w:val="000000"/>
              </w:rPr>
              <w:t xml:space="preserve">; </w:t>
            </w:r>
            <w:r w:rsidRPr="00BB6E73">
              <w:rPr>
                <w:color w:val="000000"/>
              </w:rPr>
              <w:t>способностью к участию в интерактивных и публичных мероприятиях (ПК-15)</w:t>
            </w:r>
            <w:r>
              <w:rPr>
                <w:color w:val="000000"/>
              </w:rPr>
              <w:t>;</w:t>
            </w:r>
          </w:p>
          <w:p w:rsidR="008157D3" w:rsidRPr="00BB6E73" w:rsidRDefault="008157D3" w:rsidP="008157D3">
            <w:pPr>
              <w:jc w:val="both"/>
              <w:rPr>
                <w:color w:val="000000"/>
              </w:rPr>
            </w:pPr>
          </w:p>
          <w:p w:rsidR="005B700D" w:rsidRDefault="005B700D" w:rsidP="00F81B3F"/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12" w:rsidRPr="00421D12" w:rsidRDefault="002D11B8" w:rsidP="00421D1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Лекция</w:t>
            </w:r>
            <w:r w:rsidR="005B700D" w:rsidRPr="001E7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="005B700D" w:rsidRPr="00FE6A46">
              <w:rPr>
                <w:b/>
              </w:rPr>
              <w:t>:</w:t>
            </w:r>
            <w:r w:rsidR="005B700D" w:rsidRPr="009236F8">
              <w:rPr>
                <w:b/>
              </w:rPr>
              <w:t xml:space="preserve"> </w:t>
            </w:r>
            <w:r w:rsidR="00421D12" w:rsidRPr="00421D12">
              <w:rPr>
                <w:b/>
                <w:bCs/>
              </w:rPr>
              <w:t>Назначение выборов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 xml:space="preserve">1. Основания для назначения выборов: понятие, </w:t>
            </w:r>
            <w:proofErr w:type="gramStart"/>
            <w:r w:rsidRPr="00421D12">
              <w:t>условия..</w:t>
            </w:r>
            <w:proofErr w:type="gramEnd"/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2. Субъекты, уполномоченные назначать выборы.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3. Порядок назначения выборов.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4. Сроки назначения выборов.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5. Гарантии назначения выборов.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6. Обязательность проведения выборов</w:t>
            </w:r>
          </w:p>
          <w:p w:rsidR="004F0669" w:rsidRPr="00421D12" w:rsidRDefault="00421D12" w:rsidP="00421D12">
            <w:pPr>
              <w:jc w:val="both"/>
            </w:pPr>
            <w:r w:rsidRPr="00421D12">
              <w:t xml:space="preserve">7. </w:t>
            </w:r>
            <w:r w:rsidRPr="00421D12">
              <w:rPr>
                <w:snapToGrid w:val="0"/>
              </w:rPr>
              <w:t>Государственная информационная система (ГАС) «Выборы»: понятие, структура, правовой статус</w:t>
            </w:r>
            <w:r w:rsidR="004F0669" w:rsidRPr="00421D12">
              <w:t xml:space="preserve"> </w:t>
            </w:r>
          </w:p>
          <w:p w:rsidR="005B700D" w:rsidRPr="005B700D" w:rsidRDefault="005B700D" w:rsidP="005B700D"/>
          <w:p w:rsidR="005B700D" w:rsidRDefault="005B700D" w:rsidP="00F47F00">
            <w:pPr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0D" w:rsidRDefault="00B314F4" w:rsidP="00F47F00">
            <w:pPr>
              <w:jc w:val="center"/>
            </w:pPr>
            <w:r>
              <w:t>Лекция-визуализация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0D" w:rsidRDefault="004C0316" w:rsidP="004C0316">
            <w:pPr>
              <w:jc w:val="center"/>
            </w:pPr>
            <w:r>
              <w:t>5,6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0D" w:rsidRDefault="004C0316" w:rsidP="00F47F00">
            <w:pPr>
              <w:jc w:val="center"/>
            </w:pPr>
            <w: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00D" w:rsidRDefault="005B700D" w:rsidP="00F47F00">
            <w:pPr>
              <w:jc w:val="center"/>
            </w:pPr>
          </w:p>
        </w:tc>
      </w:tr>
      <w:tr w:rsidR="00A65EA7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A7" w:rsidRPr="006E6E9D" w:rsidRDefault="00A65EA7" w:rsidP="00530466"/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EA7" w:rsidRDefault="00A65EA7" w:rsidP="00530466"/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7" w:rsidRPr="001E7F3F" w:rsidRDefault="005B700D" w:rsidP="002D11B8">
            <w:r>
              <w:rPr>
                <w:b/>
                <w:bCs/>
              </w:rPr>
              <w:t>СРС:</w:t>
            </w:r>
            <w:r w:rsidRPr="008739EC">
              <w:rPr>
                <w:b/>
                <w:bCs/>
              </w:rPr>
              <w:t xml:space="preserve"> </w:t>
            </w:r>
            <w:r w:rsidRPr="0059376E">
              <w:rPr>
                <w:rFonts w:eastAsia="Batang"/>
                <w:bCs/>
                <w:color w:val="000000" w:themeColor="text1"/>
              </w:rPr>
              <w:t xml:space="preserve">Изучение </w:t>
            </w:r>
            <w:r w:rsidR="002D11B8">
              <w:rPr>
                <w:rFonts w:eastAsia="Batang"/>
                <w:bCs/>
                <w:color w:val="000000" w:themeColor="text1"/>
              </w:rPr>
              <w:t>материалов лекции 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EA7" w:rsidRDefault="00A65EA7" w:rsidP="00530466"/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EA7" w:rsidRDefault="00A65EA7" w:rsidP="00530466"/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EA7" w:rsidRDefault="004C0316" w:rsidP="00530466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EA7" w:rsidRDefault="00A65EA7" w:rsidP="00530466">
            <w:pPr>
              <w:jc w:val="center"/>
            </w:pPr>
          </w:p>
        </w:tc>
      </w:tr>
      <w:tr w:rsidR="00A65EA7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A7" w:rsidRPr="006E6E9D" w:rsidRDefault="00A65EA7" w:rsidP="00530466"/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7D3" w:rsidRPr="00BB6E73" w:rsidRDefault="008157D3" w:rsidP="008157D3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Знать:</w:t>
            </w:r>
            <w:r>
              <w:rPr>
                <w:color w:val="000000"/>
              </w:rPr>
              <w:t xml:space="preserve"> специфику</w:t>
            </w:r>
            <w:r w:rsidRPr="00BB6E73">
              <w:rPr>
                <w:color w:val="000000"/>
              </w:rPr>
              <w:t xml:space="preserve"> развития правовых и политических отношений, государственных и гражданских институтов современного общества (ОК-2);</w:t>
            </w:r>
          </w:p>
          <w:p w:rsidR="008157D3" w:rsidRPr="008157D3" w:rsidRDefault="008157D3" w:rsidP="008157D3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Уметь:</w:t>
            </w:r>
            <w:r w:rsidRPr="00085FC2">
              <w:rPr>
                <w:color w:val="000000"/>
              </w:rPr>
              <w:t xml:space="preserve"> </w:t>
            </w:r>
            <w:r w:rsidRPr="00BB6E73">
              <w:rPr>
                <w:color w:val="000000"/>
              </w:rPr>
              <w:t>способностью к участию 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 (ПК-</w:t>
            </w:r>
            <w:r w:rsidRPr="00BB6E73">
              <w:rPr>
                <w:color w:val="000000"/>
              </w:rPr>
              <w:lastRenderedPageBreak/>
              <w:t>1)</w:t>
            </w:r>
            <w:r>
              <w:rPr>
                <w:color w:val="000000"/>
              </w:rPr>
              <w:t xml:space="preserve">; </w:t>
            </w:r>
            <w:r w:rsidRPr="00BB6E73">
              <w:rPr>
                <w:color w:val="000000"/>
              </w:rPr>
              <w:t>способностью к участию в интерактивных и публичных мероприятиях (ПК-15)</w:t>
            </w:r>
            <w:r>
              <w:rPr>
                <w:color w:val="000000"/>
              </w:rPr>
              <w:t>;</w:t>
            </w:r>
          </w:p>
          <w:p w:rsidR="0005686B" w:rsidRPr="008157D3" w:rsidRDefault="0005686B" w:rsidP="0005686B">
            <w:pPr>
              <w:jc w:val="both"/>
              <w:rPr>
                <w:color w:val="000000"/>
              </w:rPr>
            </w:pPr>
            <w:proofErr w:type="gramStart"/>
            <w:r w:rsidRPr="0005686B">
              <w:rPr>
                <w:rFonts w:eastAsia="Calibri"/>
              </w:rPr>
              <w:t>Владеть:</w:t>
            </w:r>
            <w:r w:rsidRPr="00BB6E73">
              <w:rPr>
                <w:color w:val="000000"/>
              </w:rPr>
              <w:t xml:space="preserve">   </w:t>
            </w:r>
            <w:proofErr w:type="gramEnd"/>
            <w:r w:rsidRPr="00BB6E73">
              <w:rPr>
                <w:color w:val="000000"/>
              </w:rPr>
              <w:t xml:space="preserve">  управлять     потоками  информационного     взаимодействия общественных и государственных организаций с населением (ПК-4)</w:t>
            </w:r>
            <w:r>
              <w:rPr>
                <w:color w:val="000000"/>
              </w:rPr>
              <w:t>;</w:t>
            </w:r>
          </w:p>
          <w:p w:rsidR="00A65EA7" w:rsidRDefault="00A65EA7" w:rsidP="0005686B">
            <w:pPr>
              <w:jc w:val="both"/>
            </w:pP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12" w:rsidRPr="00421D12" w:rsidRDefault="00A65EA7" w:rsidP="00421D1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7F3F">
              <w:rPr>
                <w:b/>
                <w:bCs/>
              </w:rPr>
              <w:lastRenderedPageBreak/>
              <w:t xml:space="preserve">Практическое занятие </w:t>
            </w:r>
            <w:r>
              <w:rPr>
                <w:b/>
                <w:bCs/>
              </w:rPr>
              <w:t xml:space="preserve">/ </w:t>
            </w:r>
            <w:r w:rsidRPr="001E7F3F">
              <w:rPr>
                <w:b/>
                <w:bCs/>
              </w:rPr>
              <w:t xml:space="preserve">семинар </w:t>
            </w:r>
            <w:r w:rsidR="002D11B8">
              <w:rPr>
                <w:b/>
                <w:bCs/>
              </w:rPr>
              <w:t>2</w:t>
            </w:r>
            <w:r w:rsidRPr="00FE6A46">
              <w:rPr>
                <w:b/>
              </w:rPr>
              <w:t>:</w:t>
            </w:r>
            <w:r w:rsidRPr="009236F8">
              <w:rPr>
                <w:b/>
              </w:rPr>
              <w:t xml:space="preserve"> </w:t>
            </w:r>
            <w:r w:rsidR="00421D12" w:rsidRPr="00421D12">
              <w:rPr>
                <w:b/>
                <w:bCs/>
              </w:rPr>
              <w:t>Виды избирательных единиц и порядок их образования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1. Регистрация (учет) избирателей: понятие, содержание.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2. Регистр избирателей: понятие, основания для регистрации (учета) избирателей. Государственная система регистрации (учета) избирателей.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3. Избирательные округа и участки: понятие, назначение и порядок формирования.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4. Одномандатные и многомандатные избирательные округа. Единый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избирательный округ.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5. Схемы избирательных округов, порядок образования, субъекты утверждения</w:t>
            </w:r>
          </w:p>
          <w:p w:rsidR="00A65EA7" w:rsidRDefault="00421D12" w:rsidP="00421D12">
            <w:r w:rsidRPr="00421D12">
              <w:t>6. Порядок составления и ведения списков избирателей. Особенности включения в списки избирателей отдельных категорий граждан</w:t>
            </w:r>
            <w:r w:rsidR="004F0669" w:rsidRPr="00421D12">
              <w:t>.</w:t>
            </w:r>
          </w:p>
          <w:p w:rsidR="004C0316" w:rsidRPr="00421D12" w:rsidRDefault="004C0316" w:rsidP="00421D12">
            <w:r>
              <w:t>Проводится в интерактивной форме</w:t>
            </w:r>
          </w:p>
          <w:p w:rsidR="00A65EA7" w:rsidRDefault="00A65EA7" w:rsidP="009A275D"/>
          <w:p w:rsidR="00A65EA7" w:rsidRDefault="00A65EA7" w:rsidP="009A275D">
            <w:pPr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EA7" w:rsidRDefault="00A65EA7" w:rsidP="00A65EA7">
            <w:pPr>
              <w:jc w:val="center"/>
            </w:pPr>
            <w:r>
              <w:t>Работа в диалоговом режиме. Анализ законодательства по конкретным вопросам темы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EA7" w:rsidRDefault="004C0316" w:rsidP="00F247D4">
            <w:pPr>
              <w:jc w:val="center"/>
            </w:pPr>
            <w:r>
              <w:t>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EA7" w:rsidRDefault="004C0316" w:rsidP="00530466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EA7" w:rsidRDefault="00A65EA7" w:rsidP="00530466">
            <w:pPr>
              <w:jc w:val="center"/>
            </w:pPr>
            <w:r w:rsidRPr="007A3E7F">
              <w:t>Доклады, выступления с презентациями</w:t>
            </w:r>
          </w:p>
        </w:tc>
      </w:tr>
      <w:tr w:rsidR="00A65EA7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A7" w:rsidRPr="006E6E9D" w:rsidRDefault="00A65EA7" w:rsidP="00530466"/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EA7" w:rsidRDefault="00A65EA7" w:rsidP="00530466"/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EA7" w:rsidRDefault="00A65EA7" w:rsidP="009A275D">
            <w:pPr>
              <w:rPr>
                <w:rFonts w:eastAsia="Batang"/>
                <w:bCs/>
                <w:color w:val="000000" w:themeColor="text1"/>
              </w:rPr>
            </w:pPr>
            <w:r>
              <w:rPr>
                <w:b/>
                <w:bCs/>
              </w:rPr>
              <w:t>СРС:</w:t>
            </w:r>
            <w:r w:rsidRPr="008739EC">
              <w:rPr>
                <w:b/>
                <w:bCs/>
              </w:rPr>
              <w:t xml:space="preserve"> </w:t>
            </w:r>
            <w:r w:rsidRPr="0059376E">
              <w:rPr>
                <w:rFonts w:eastAsia="Batang"/>
                <w:bCs/>
                <w:color w:val="000000" w:themeColor="text1"/>
              </w:rPr>
              <w:t xml:space="preserve">Изучение </w:t>
            </w:r>
            <w:r>
              <w:rPr>
                <w:rFonts w:eastAsia="Batang"/>
                <w:bCs/>
                <w:color w:val="000000" w:themeColor="text1"/>
              </w:rPr>
              <w:t>литературы</w:t>
            </w:r>
            <w:r w:rsidRPr="0059376E">
              <w:rPr>
                <w:rFonts w:eastAsia="Batang"/>
                <w:bCs/>
                <w:color w:val="000000" w:themeColor="text1"/>
              </w:rPr>
              <w:t>,</w:t>
            </w:r>
            <w:r>
              <w:rPr>
                <w:rFonts w:eastAsia="Batang"/>
                <w:bCs/>
                <w:color w:val="000000" w:themeColor="text1"/>
              </w:rPr>
              <w:t xml:space="preserve"> </w:t>
            </w:r>
            <w:r>
              <w:rPr>
                <w:bCs/>
              </w:rPr>
              <w:t>подготовка схем</w:t>
            </w:r>
            <w:r w:rsidR="00996AC1">
              <w:rPr>
                <w:bCs/>
                <w:i/>
              </w:rPr>
              <w:t>.</w:t>
            </w:r>
          </w:p>
          <w:p w:rsidR="00A65EA7" w:rsidRDefault="00A65EA7" w:rsidP="009A275D">
            <w:pPr>
              <w:rPr>
                <w:rFonts w:eastAsia="Batang"/>
                <w:bCs/>
                <w:color w:val="000000" w:themeColor="text1"/>
              </w:rPr>
            </w:pPr>
          </w:p>
          <w:p w:rsidR="00A65EA7" w:rsidRDefault="00A65EA7" w:rsidP="009A275D">
            <w:pPr>
              <w:rPr>
                <w:rFonts w:eastAsia="Batang"/>
                <w:bCs/>
                <w:color w:val="000000" w:themeColor="text1"/>
              </w:rPr>
            </w:pPr>
          </w:p>
          <w:p w:rsidR="00A65EA7" w:rsidRDefault="00A65EA7" w:rsidP="009A275D">
            <w:pPr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EA7" w:rsidRDefault="00A65EA7" w:rsidP="00530466"/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EA7" w:rsidRDefault="00A65EA7" w:rsidP="00530466"/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EA7" w:rsidRDefault="004C0316" w:rsidP="00530466">
            <w:pPr>
              <w:jc w:val="center"/>
            </w:pPr>
            <w: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EA7" w:rsidRDefault="00A65EA7" w:rsidP="00530466">
            <w:pPr>
              <w:jc w:val="center"/>
            </w:pPr>
          </w:p>
        </w:tc>
      </w:tr>
      <w:tr w:rsidR="007E086E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86E" w:rsidRPr="006E6E9D" w:rsidRDefault="007E086E" w:rsidP="00530466"/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86B" w:rsidRPr="00BB6E73" w:rsidRDefault="0005686B" w:rsidP="0005686B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Знать:</w:t>
            </w:r>
            <w:r>
              <w:rPr>
                <w:color w:val="000000"/>
              </w:rPr>
              <w:t xml:space="preserve"> специфику</w:t>
            </w:r>
            <w:r w:rsidRPr="00BB6E73">
              <w:rPr>
                <w:color w:val="000000"/>
              </w:rPr>
              <w:t xml:space="preserve"> развития правовых и политических отношений, государственных и гражданских институтов современного общества (ОК-2);</w:t>
            </w:r>
          </w:p>
          <w:p w:rsidR="0005686B" w:rsidRPr="008157D3" w:rsidRDefault="0005686B" w:rsidP="0005686B">
            <w:pPr>
              <w:jc w:val="both"/>
              <w:rPr>
                <w:color w:val="000000"/>
              </w:rPr>
            </w:pPr>
            <w:r w:rsidRPr="0005686B">
              <w:rPr>
                <w:rFonts w:eastAsia="Calibri"/>
              </w:rPr>
              <w:t>Уметь:</w:t>
            </w:r>
            <w:r w:rsidRPr="00085FC2">
              <w:rPr>
                <w:color w:val="000000"/>
              </w:rPr>
              <w:t xml:space="preserve"> </w:t>
            </w:r>
            <w:r w:rsidRPr="00BB6E73">
              <w:rPr>
                <w:color w:val="000000"/>
              </w:rPr>
              <w:t xml:space="preserve">способностью к участию 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</w:t>
            </w:r>
            <w:r w:rsidRPr="00BB6E73">
              <w:rPr>
                <w:color w:val="000000"/>
              </w:rPr>
              <w:lastRenderedPageBreak/>
              <w:t>организациях, СМИ (ПК-1)</w:t>
            </w:r>
            <w:r>
              <w:rPr>
                <w:color w:val="000000"/>
              </w:rPr>
              <w:t xml:space="preserve">; </w:t>
            </w:r>
            <w:r w:rsidRPr="00BB6E73">
              <w:rPr>
                <w:color w:val="000000"/>
              </w:rPr>
              <w:t>способностью к участию в интерактивных и публичных мероприятиях (ПК-15)</w:t>
            </w:r>
            <w:r>
              <w:rPr>
                <w:color w:val="000000"/>
              </w:rPr>
              <w:t>;</w:t>
            </w:r>
          </w:p>
          <w:p w:rsidR="0005686B" w:rsidRPr="00BB6E73" w:rsidRDefault="0005686B" w:rsidP="0005686B">
            <w:pPr>
              <w:jc w:val="both"/>
              <w:rPr>
                <w:color w:val="000000"/>
              </w:rPr>
            </w:pPr>
          </w:p>
          <w:p w:rsidR="007E086E" w:rsidRDefault="007E086E" w:rsidP="00F81B3F"/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12" w:rsidRPr="00421D12" w:rsidRDefault="002D11B8" w:rsidP="00421D12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lastRenderedPageBreak/>
              <w:t>Лекция 4/практическое занятие 3</w:t>
            </w:r>
            <w:r w:rsidR="004F0669">
              <w:rPr>
                <w:b/>
                <w:bCs/>
              </w:rPr>
              <w:t xml:space="preserve">: </w:t>
            </w:r>
            <w:r w:rsidR="00421D12" w:rsidRPr="00421D12">
              <w:rPr>
                <w:b/>
                <w:bCs/>
              </w:rPr>
              <w:t>Избирательные комиссии как особый субъект избирательного права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 xml:space="preserve">1. Система и статус избирательных комиссий в Российской Федерации 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>2. Центральная избирательная комиссия Российской Федерации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>3. Избирательная комиссия субъекта Российской Федерации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>4. Избирательная комиссия муниципального образования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>5. Территориальные избирательные комиссии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>6. Окружные избирательные комиссии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>7. Участковые избирательные комиссии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rFonts w:eastAsia="CharterITC"/>
              </w:rPr>
            </w:pPr>
            <w:r w:rsidRPr="00421D12">
              <w:rPr>
                <w:rFonts w:eastAsia="CharterITC"/>
              </w:rPr>
              <w:t>8. Организация и принципы деятельности избирательных комиссий</w:t>
            </w:r>
          </w:p>
          <w:p w:rsidR="007E086E" w:rsidRDefault="00421D12" w:rsidP="00421D12">
            <w:pPr>
              <w:rPr>
                <w:rFonts w:eastAsia="CharterITC"/>
              </w:rPr>
            </w:pPr>
            <w:r w:rsidRPr="00421D12">
              <w:rPr>
                <w:rFonts w:eastAsia="CharterITC"/>
              </w:rPr>
              <w:t>9. Члены избирательных комиссий</w:t>
            </w:r>
          </w:p>
          <w:p w:rsidR="002D11B8" w:rsidRDefault="002D11B8" w:rsidP="00421D12">
            <w:pPr>
              <w:rPr>
                <w:rFonts w:eastAsia="CharterITC"/>
              </w:rPr>
            </w:pPr>
            <w:r>
              <w:rPr>
                <w:rFonts w:eastAsia="CharterITC"/>
              </w:rPr>
              <w:t>Практическое занятие проводится в интерактивной форме</w:t>
            </w:r>
          </w:p>
          <w:p w:rsidR="002D11B8" w:rsidRDefault="002D11B8" w:rsidP="00421D12">
            <w:pPr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1B8" w:rsidRDefault="002D11B8" w:rsidP="007E086E">
            <w:pPr>
              <w:jc w:val="center"/>
            </w:pPr>
            <w:r>
              <w:t>Лекция-визуализация</w:t>
            </w:r>
            <w:r w:rsidR="007E086E">
              <w:t>.</w:t>
            </w:r>
          </w:p>
          <w:p w:rsidR="007E086E" w:rsidRDefault="007E086E" w:rsidP="007E086E">
            <w:pPr>
              <w:jc w:val="center"/>
            </w:pPr>
            <w:r>
              <w:t xml:space="preserve"> Работа в диалоговом режиме. Анализ законодательства по конкретным вопросам темы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6E" w:rsidRDefault="004C0316" w:rsidP="007E086E">
            <w:pPr>
              <w:jc w:val="center"/>
            </w:pPr>
            <w:r>
              <w:t>8,9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6E" w:rsidRDefault="004C0316" w:rsidP="00530466">
            <w:pPr>
              <w:jc w:val="center"/>
            </w:pPr>
            <w: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6E" w:rsidRDefault="007E086E" w:rsidP="007E086E">
            <w:pPr>
              <w:jc w:val="center"/>
            </w:pPr>
          </w:p>
        </w:tc>
      </w:tr>
      <w:tr w:rsidR="007E086E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86E" w:rsidRPr="006E6E9D" w:rsidRDefault="007E086E" w:rsidP="00530466"/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86E" w:rsidRDefault="007E086E" w:rsidP="00530466"/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1B8" w:rsidRPr="002D11B8" w:rsidRDefault="007E086E" w:rsidP="007E086E">
            <w:pPr>
              <w:rPr>
                <w:bCs/>
              </w:rPr>
            </w:pPr>
            <w:r>
              <w:rPr>
                <w:b/>
                <w:bCs/>
              </w:rPr>
              <w:t>СРС:</w:t>
            </w:r>
            <w:r w:rsidRPr="008739EC">
              <w:rPr>
                <w:b/>
                <w:bCs/>
              </w:rPr>
              <w:t xml:space="preserve"> </w:t>
            </w:r>
            <w:r w:rsidR="002D11B8" w:rsidRPr="002D11B8">
              <w:rPr>
                <w:bCs/>
              </w:rPr>
              <w:t>Изучение материалов лекции 4</w:t>
            </w:r>
          </w:p>
          <w:p w:rsidR="007E086E" w:rsidRDefault="007E086E" w:rsidP="007E086E">
            <w:pPr>
              <w:rPr>
                <w:b/>
                <w:bCs/>
              </w:rPr>
            </w:pPr>
            <w:r w:rsidRPr="0059376E">
              <w:rPr>
                <w:rFonts w:eastAsia="Batang"/>
                <w:bCs/>
                <w:color w:val="000000" w:themeColor="text1"/>
              </w:rPr>
              <w:lastRenderedPageBreak/>
              <w:t xml:space="preserve">Изучение </w:t>
            </w:r>
            <w:r>
              <w:rPr>
                <w:rFonts w:eastAsia="Batang"/>
                <w:bCs/>
                <w:color w:val="000000" w:themeColor="text1"/>
              </w:rPr>
              <w:t>литературы</w:t>
            </w:r>
            <w:r w:rsidRPr="0059376E">
              <w:rPr>
                <w:rFonts w:eastAsia="Batang"/>
                <w:bCs/>
                <w:color w:val="000000" w:themeColor="text1"/>
              </w:rPr>
              <w:t>,</w:t>
            </w:r>
            <w:r>
              <w:rPr>
                <w:rFonts w:eastAsia="Batang"/>
                <w:bCs/>
                <w:color w:val="000000" w:themeColor="text1"/>
              </w:rPr>
              <w:t xml:space="preserve"> </w:t>
            </w:r>
            <w:r>
              <w:rPr>
                <w:bCs/>
              </w:rPr>
              <w:t>работа с Интернет-ресурсами.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6E" w:rsidRDefault="007E086E" w:rsidP="00530466"/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6E" w:rsidRDefault="007E086E" w:rsidP="00530466"/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6E" w:rsidRDefault="002D11B8" w:rsidP="00530466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86E" w:rsidRDefault="007E086E" w:rsidP="00530466">
            <w:pPr>
              <w:jc w:val="center"/>
            </w:pPr>
          </w:p>
        </w:tc>
      </w:tr>
      <w:tr w:rsidR="004C0316" w:rsidRPr="006E6E9D" w:rsidTr="005D0E20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316" w:rsidRPr="006E6E9D" w:rsidRDefault="004C0316" w:rsidP="00530466"/>
        </w:tc>
        <w:tc>
          <w:tcPr>
            <w:tcW w:w="140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316" w:rsidRPr="004C0316" w:rsidRDefault="004C0316" w:rsidP="002D11B8">
            <w:r w:rsidRPr="004C0316">
              <w:rPr>
                <w:b/>
                <w:bCs/>
              </w:rPr>
              <w:t xml:space="preserve">Раздел/тема 3: Выдвижение и регистрация кандидатов в депутаты и на выборные должности. </w:t>
            </w:r>
            <w:r>
              <w:rPr>
                <w:b/>
                <w:bCs/>
              </w:rPr>
              <w:t>Информационное и фи</w:t>
            </w:r>
            <w:r w:rsidRPr="004C0316">
              <w:rPr>
                <w:b/>
                <w:bCs/>
              </w:rPr>
              <w:t>нансовое обеспечение избирательного процесса</w:t>
            </w:r>
            <w:r>
              <w:rPr>
                <w:b/>
                <w:bCs/>
              </w:rPr>
              <w:t xml:space="preserve"> </w:t>
            </w:r>
            <w:r w:rsidR="002D11B8">
              <w:rPr>
                <w:bCs/>
              </w:rPr>
              <w:t>(в т. ч. в интерактивной форме 4 ч.</w:t>
            </w:r>
            <w:r w:rsidRPr="004C0316">
              <w:rPr>
                <w:bCs/>
              </w:rPr>
              <w:t>)</w:t>
            </w:r>
          </w:p>
        </w:tc>
      </w:tr>
      <w:tr w:rsidR="00996AC1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AC1" w:rsidRPr="006E6E9D" w:rsidRDefault="00996AC1" w:rsidP="00530466"/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B3F" w:rsidRPr="001A118E" w:rsidRDefault="00F81B3F" w:rsidP="00F81B3F">
            <w:pPr>
              <w:jc w:val="both"/>
            </w:pPr>
            <w:r w:rsidRPr="001A118E">
              <w:t>знать:</w:t>
            </w:r>
            <w:r w:rsidRPr="009A5598">
              <w:rPr>
                <w:b/>
              </w:rPr>
              <w:t xml:space="preserve"> </w:t>
            </w:r>
            <w:r w:rsidRPr="008E025C">
              <w:rPr>
                <w:sz w:val="22"/>
                <w:szCs w:val="22"/>
              </w:rPr>
              <w:t>особенности государственного и правового развития России</w:t>
            </w:r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t xml:space="preserve">специфику </w:t>
            </w:r>
            <w:r w:rsidRPr="00240C33">
              <w:t xml:space="preserve"> развития</w:t>
            </w:r>
            <w:proofErr w:type="gramEnd"/>
            <w:r w:rsidRPr="00240C33">
              <w:t xml:space="preserve"> правовых и политических отношений, государственных и гражданских институтов современного общества</w:t>
            </w:r>
            <w:r w:rsidRPr="00FD2B22">
              <w:t xml:space="preserve"> (ОК-2);</w:t>
            </w:r>
          </w:p>
          <w:p w:rsidR="00F81B3F" w:rsidRPr="001A118E" w:rsidRDefault="00F81B3F" w:rsidP="00F81B3F">
            <w:pPr>
              <w:ind w:right="-5"/>
              <w:jc w:val="both"/>
              <w:rPr>
                <w:b/>
              </w:rPr>
            </w:pPr>
            <w:r w:rsidRPr="001A118E">
              <w:t>уметь:</w:t>
            </w:r>
            <w:r w:rsidRPr="003A1833">
              <w:rPr>
                <w:b/>
              </w:rPr>
              <w:t xml:space="preserve"> </w:t>
            </w:r>
            <w:r>
              <w:t>понимать специфику</w:t>
            </w:r>
            <w:r w:rsidRPr="00240C33">
              <w:t xml:space="preserve"> развития правовых и политических отношений, государственных и гражданских институтов современного общества</w:t>
            </w:r>
            <w:r w:rsidRPr="00FD2B22">
              <w:t xml:space="preserve"> (ОК-2);</w:t>
            </w:r>
            <w:r>
              <w:t xml:space="preserve"> </w:t>
            </w:r>
            <w:r w:rsidRPr="00240C33">
              <w:t>использовать нормативные документы в своей деятельности</w:t>
            </w:r>
            <w:r w:rsidRPr="00FD2B22">
              <w:t xml:space="preserve"> (ОК-5)</w:t>
            </w:r>
            <w:r>
              <w:t>;</w:t>
            </w:r>
          </w:p>
          <w:p w:rsidR="00996AC1" w:rsidRDefault="00F81B3F" w:rsidP="00F81B3F">
            <w:r w:rsidRPr="001A118E">
              <w:t>владеть/быть в состоянии продемонстрировать:</w:t>
            </w:r>
            <w:r w:rsidRPr="003A1833">
              <w:rPr>
                <w:b/>
              </w:rPr>
              <w:t xml:space="preserve"> </w:t>
            </w:r>
            <w:r>
              <w:t xml:space="preserve"> анализ</w:t>
            </w:r>
            <w:r w:rsidRPr="00C20EC5">
              <w:t xml:space="preserve"> правоприменительной и </w:t>
            </w:r>
            <w:r w:rsidRPr="00C20EC5">
              <w:lastRenderedPageBreak/>
              <w:t xml:space="preserve">правоохранительной практики; </w:t>
            </w:r>
            <w:r>
              <w:t xml:space="preserve"> разрешение</w:t>
            </w:r>
            <w:r w:rsidRPr="00C20EC5">
              <w:t xml:space="preserve"> правовых проблем и коллизий; </w:t>
            </w:r>
            <w:r>
              <w:t xml:space="preserve"> реализацию</w:t>
            </w:r>
            <w:r w:rsidRPr="00C20EC5">
              <w:t xml:space="preserve"> норм материального и процессуального права; </w:t>
            </w:r>
            <w:r>
              <w:t xml:space="preserve"> </w:t>
            </w:r>
            <w:r w:rsidRPr="00240C33">
              <w:t>способностью к участию 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</w:t>
            </w:r>
            <w:r>
              <w:t xml:space="preserve"> </w:t>
            </w:r>
            <w:r w:rsidRPr="00FD2B22">
              <w:t xml:space="preserve"> (ПК-1);</w:t>
            </w:r>
            <w:r>
              <w:t xml:space="preserve"> </w:t>
            </w:r>
            <w:r w:rsidRPr="00240C33">
              <w:t>умением управлять потоками информационного взаимодействия общественных и государственных организаций с населением</w:t>
            </w:r>
            <w:r>
              <w:t xml:space="preserve"> </w:t>
            </w:r>
            <w:r w:rsidRPr="00FD2B22">
              <w:t xml:space="preserve"> (ПК-4);</w:t>
            </w:r>
            <w:r>
              <w:t xml:space="preserve">  </w:t>
            </w:r>
            <w:r w:rsidRPr="00240C33">
              <w:t>способностью к участию в интерактивных и публичных мероприятиях (ПК-15)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12" w:rsidRPr="00421D12" w:rsidRDefault="008F59DB" w:rsidP="00421D1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Лекция 5</w:t>
            </w:r>
            <w:r w:rsidR="00996AC1" w:rsidRPr="00FE6A46">
              <w:rPr>
                <w:b/>
              </w:rPr>
              <w:t>:</w:t>
            </w:r>
            <w:r w:rsidR="00CF0E10">
              <w:rPr>
                <w:b/>
              </w:rPr>
              <w:t xml:space="preserve"> </w:t>
            </w:r>
            <w:r w:rsidR="00421D12" w:rsidRPr="00421D12">
              <w:rPr>
                <w:b/>
                <w:bCs/>
              </w:rPr>
              <w:t>Выдвижение и регистрация кандидатов в депутаты и на выборные должности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1.Избирательные цензы: понятие, законодательное регулирование.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2.Субъекты права выдвижения кандидатов в депутаты и на выборные должности. Условия выдвижения кандидатов.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3. Сбор подписей в поддержку выдвижения кандидата, списка кандидатов.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4.Регистрация кандидатов, списков кандидатов: условия, порядок, сроки.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Основания для отказа в регистрации кандидатов, списков кандидатов.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5.Статус кандидатов в депутаты и на выборные должности: содержание,</w:t>
            </w:r>
          </w:p>
          <w:p w:rsidR="00996AC1" w:rsidRDefault="00421D12" w:rsidP="00421D12">
            <w:pPr>
              <w:rPr>
                <w:b/>
                <w:bCs/>
              </w:rPr>
            </w:pPr>
            <w:r w:rsidRPr="00421D12">
              <w:t>ограничения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8F59DB" w:rsidP="00996AC1">
            <w:pPr>
              <w:jc w:val="center"/>
            </w:pPr>
            <w:r>
              <w:t>Лекция-визуализация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4C0316" w:rsidP="00996AC1">
            <w:pPr>
              <w:jc w:val="center"/>
            </w:pPr>
            <w:r>
              <w:t>10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4C0316" w:rsidP="00530466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C1" w:rsidRDefault="00996AC1" w:rsidP="00530466">
            <w:pPr>
              <w:jc w:val="center"/>
            </w:pPr>
          </w:p>
        </w:tc>
      </w:tr>
      <w:tr w:rsidR="00996AC1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AC1" w:rsidRPr="006E6E9D" w:rsidRDefault="00996AC1" w:rsidP="00530466"/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AC1" w:rsidRDefault="00996AC1" w:rsidP="00530466"/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C1" w:rsidRDefault="00996AC1" w:rsidP="008F59DB">
            <w:pPr>
              <w:rPr>
                <w:b/>
                <w:bCs/>
              </w:rPr>
            </w:pPr>
            <w:r>
              <w:rPr>
                <w:b/>
                <w:bCs/>
              </w:rPr>
              <w:t>СРС:</w:t>
            </w:r>
            <w:r w:rsidRPr="008739EC">
              <w:rPr>
                <w:b/>
                <w:bCs/>
              </w:rPr>
              <w:t xml:space="preserve"> </w:t>
            </w:r>
            <w:r w:rsidRPr="0059376E">
              <w:rPr>
                <w:rFonts w:eastAsia="Batang"/>
                <w:bCs/>
                <w:color w:val="000000" w:themeColor="text1"/>
              </w:rPr>
              <w:t xml:space="preserve">Изучение </w:t>
            </w:r>
            <w:r w:rsidR="008F59DB">
              <w:rPr>
                <w:rFonts w:eastAsia="Batang"/>
                <w:bCs/>
                <w:color w:val="000000" w:themeColor="text1"/>
              </w:rPr>
              <w:t>материалов лекции 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996AC1" w:rsidP="00530466"/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996AC1" w:rsidP="00530466"/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4C0316" w:rsidP="00530466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C1" w:rsidRDefault="00996AC1" w:rsidP="00530466">
            <w:pPr>
              <w:jc w:val="center"/>
            </w:pPr>
          </w:p>
        </w:tc>
      </w:tr>
      <w:tr w:rsidR="00996AC1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AC1" w:rsidRPr="006E6E9D" w:rsidRDefault="00996AC1" w:rsidP="00530466"/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B3F" w:rsidRPr="001A118E" w:rsidRDefault="00F81B3F" w:rsidP="00F81B3F">
            <w:pPr>
              <w:jc w:val="both"/>
            </w:pPr>
            <w:r w:rsidRPr="001A118E">
              <w:t>знать:</w:t>
            </w:r>
            <w:r w:rsidRPr="009A5598">
              <w:rPr>
                <w:b/>
              </w:rPr>
              <w:t xml:space="preserve"> </w:t>
            </w:r>
            <w:r w:rsidRPr="008E025C">
              <w:rPr>
                <w:sz w:val="22"/>
                <w:szCs w:val="22"/>
              </w:rPr>
              <w:t>особенности государственного и правового развития России</w:t>
            </w:r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t xml:space="preserve">специфику </w:t>
            </w:r>
            <w:r w:rsidRPr="00240C33">
              <w:t xml:space="preserve"> развития</w:t>
            </w:r>
            <w:proofErr w:type="gramEnd"/>
            <w:r w:rsidRPr="00240C33">
              <w:t xml:space="preserve"> правовых и политических отношений, государственных и гражданских институтов современного общества</w:t>
            </w:r>
            <w:r w:rsidRPr="00FD2B22">
              <w:t xml:space="preserve"> (ОК-2);</w:t>
            </w:r>
          </w:p>
          <w:p w:rsidR="00996AC1" w:rsidRDefault="00F81B3F" w:rsidP="0005686B">
            <w:pPr>
              <w:ind w:right="-5"/>
              <w:jc w:val="both"/>
            </w:pPr>
            <w:r w:rsidRPr="001A118E">
              <w:t>уметь:</w:t>
            </w:r>
            <w:r w:rsidRPr="003A1833">
              <w:rPr>
                <w:b/>
              </w:rPr>
              <w:t xml:space="preserve"> </w:t>
            </w:r>
            <w:r>
              <w:t>понимать специфику</w:t>
            </w:r>
            <w:r w:rsidRPr="00240C33">
              <w:t xml:space="preserve"> развития правовых и политических отношений, государственных и гражданских институтов современного общества</w:t>
            </w:r>
            <w:r w:rsidRPr="00FD2B22">
              <w:t xml:space="preserve"> (ОК-2);</w:t>
            </w:r>
            <w:r w:rsidRPr="001A118E">
              <w:t>владеть/быть в состоянии продемонстрировать:</w:t>
            </w:r>
            <w:r w:rsidRPr="003A1833">
              <w:rPr>
                <w:b/>
              </w:rPr>
              <w:t xml:space="preserve"> </w:t>
            </w:r>
            <w:r>
              <w:t xml:space="preserve"> анализ</w:t>
            </w:r>
            <w:r w:rsidRPr="00C20EC5">
              <w:t xml:space="preserve"> правоприменительной и правоохранительной практики; </w:t>
            </w:r>
            <w:r>
              <w:t xml:space="preserve"> разрешение</w:t>
            </w:r>
            <w:r w:rsidRPr="00C20EC5">
              <w:t xml:space="preserve"> правовых проблем и коллизий; </w:t>
            </w:r>
            <w:r>
              <w:t xml:space="preserve"> реализацию</w:t>
            </w:r>
            <w:r w:rsidRPr="00C20EC5">
              <w:t xml:space="preserve"> норм материального и процессуального права; </w:t>
            </w:r>
            <w:r>
              <w:t xml:space="preserve"> </w:t>
            </w:r>
            <w:r w:rsidRPr="00240C33">
              <w:t xml:space="preserve">способностью к участию в организации управленческих процессов в органах государственной власти и местного самоуправления, </w:t>
            </w:r>
            <w:r w:rsidRPr="00240C33">
              <w:lastRenderedPageBreak/>
              <w:t>общественных, профессиональных, творческих и религиозных организациях, коммерческих организациях, СМИ</w:t>
            </w:r>
            <w:r>
              <w:t xml:space="preserve"> </w:t>
            </w:r>
            <w:r w:rsidRPr="00FD2B22">
              <w:t xml:space="preserve"> (ПК-1);</w:t>
            </w:r>
            <w:r>
              <w:t xml:space="preserve"> </w:t>
            </w:r>
            <w:r w:rsidRPr="00240C33">
              <w:t>умением управлять потоками информационного взаимодействия общественных и государственных организаций с населением</w:t>
            </w:r>
            <w:r>
              <w:t xml:space="preserve"> </w:t>
            </w:r>
            <w:r w:rsidRPr="00FD2B22">
              <w:t xml:space="preserve"> (ПК-4);</w:t>
            </w:r>
            <w:r>
              <w:t xml:space="preserve">  </w:t>
            </w:r>
            <w:r w:rsidRPr="00240C33">
              <w:t>способностью к участию в интерактивных и публичных мероприятиях (ПК-15)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12" w:rsidRPr="00421D12" w:rsidRDefault="00996AC1" w:rsidP="00421D1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7F3F">
              <w:rPr>
                <w:b/>
                <w:bCs/>
              </w:rPr>
              <w:lastRenderedPageBreak/>
              <w:t xml:space="preserve">Практическое занятие </w:t>
            </w:r>
            <w:r>
              <w:rPr>
                <w:b/>
                <w:bCs/>
              </w:rPr>
              <w:t xml:space="preserve">/ </w:t>
            </w:r>
            <w:r w:rsidRPr="001E7F3F">
              <w:rPr>
                <w:b/>
                <w:bCs/>
              </w:rPr>
              <w:t xml:space="preserve">семинар </w:t>
            </w:r>
            <w:r w:rsidR="008F59DB">
              <w:rPr>
                <w:b/>
                <w:bCs/>
              </w:rPr>
              <w:t>4</w:t>
            </w:r>
            <w:r w:rsidRPr="00FE6A46">
              <w:rPr>
                <w:b/>
              </w:rPr>
              <w:t>:</w:t>
            </w:r>
            <w:r w:rsidRPr="009236F8">
              <w:rPr>
                <w:b/>
                <w:bCs/>
              </w:rPr>
              <w:t xml:space="preserve"> </w:t>
            </w:r>
            <w:r w:rsidR="00421D12" w:rsidRPr="00421D12">
              <w:rPr>
                <w:b/>
                <w:bCs/>
              </w:rPr>
              <w:t>Информационное обеспечение избирательного процесса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1.Информационное обеспечение выборов: понятие, правовое регулирование.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2.Субъекты информационного обеспечения, виды, способы и общие условия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распространение информации.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3.Предвыборная агитация: понятие, формы, способы.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4. Предвыборная агитация на каналах организаций телерадиовещания и в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периодических печатных изданиях.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5.Ограничения при проведении предвыборной агитации. Недопустимость</w:t>
            </w:r>
          </w:p>
          <w:p w:rsidR="004F0669" w:rsidRPr="00421D12" w:rsidRDefault="00421D12" w:rsidP="00421D12">
            <w:pPr>
              <w:widowControl w:val="0"/>
              <w:shd w:val="clear" w:color="auto" w:fill="FFFFFF"/>
              <w:tabs>
                <w:tab w:val="left" w:pos="-180"/>
                <w:tab w:val="left" w:pos="0"/>
                <w:tab w:val="left" w:pos="307"/>
                <w:tab w:val="left" w:pos="4140"/>
                <w:tab w:val="center" w:pos="7740"/>
                <w:tab w:val="left" w:pos="7920"/>
              </w:tabs>
              <w:autoSpaceDE w:val="0"/>
              <w:autoSpaceDN w:val="0"/>
              <w:adjustRightInd w:val="0"/>
              <w:rPr>
                <w:bCs/>
              </w:rPr>
            </w:pPr>
            <w:r w:rsidRPr="00421D12">
              <w:t>злоупотребления правом на проведение агитации</w:t>
            </w:r>
            <w:r w:rsidR="004F0669" w:rsidRPr="00421D12">
              <w:rPr>
                <w:bCs/>
              </w:rPr>
              <w:t>.</w:t>
            </w:r>
          </w:p>
          <w:p w:rsidR="004F0669" w:rsidRPr="004C0316" w:rsidRDefault="004F0669" w:rsidP="004F0669">
            <w:pPr>
              <w:widowControl w:val="0"/>
              <w:shd w:val="clear" w:color="auto" w:fill="FFFFFF"/>
              <w:tabs>
                <w:tab w:val="left" w:pos="-180"/>
                <w:tab w:val="left" w:pos="0"/>
                <w:tab w:val="left" w:pos="307"/>
                <w:tab w:val="left" w:pos="4140"/>
                <w:tab w:val="center" w:pos="7740"/>
                <w:tab w:val="left" w:pos="7920"/>
              </w:tabs>
              <w:autoSpaceDE w:val="0"/>
              <w:autoSpaceDN w:val="0"/>
              <w:adjustRightInd w:val="0"/>
              <w:rPr>
                <w:bCs/>
              </w:rPr>
            </w:pPr>
          </w:p>
          <w:p w:rsidR="004F0669" w:rsidRPr="004C0316" w:rsidRDefault="004C0316" w:rsidP="004F0669">
            <w:pPr>
              <w:widowControl w:val="0"/>
              <w:shd w:val="clear" w:color="auto" w:fill="FFFFFF"/>
              <w:tabs>
                <w:tab w:val="left" w:pos="-180"/>
                <w:tab w:val="left" w:pos="0"/>
                <w:tab w:val="left" w:pos="307"/>
                <w:tab w:val="left" w:pos="4140"/>
                <w:tab w:val="center" w:pos="7740"/>
                <w:tab w:val="left" w:pos="7920"/>
              </w:tabs>
              <w:autoSpaceDE w:val="0"/>
              <w:autoSpaceDN w:val="0"/>
              <w:adjustRightInd w:val="0"/>
              <w:rPr>
                <w:bCs/>
              </w:rPr>
            </w:pPr>
            <w:r w:rsidRPr="004C0316">
              <w:rPr>
                <w:bCs/>
              </w:rPr>
              <w:t>Проводится в интерактивной форме</w:t>
            </w:r>
          </w:p>
          <w:p w:rsidR="00996AC1" w:rsidRDefault="00996AC1" w:rsidP="006A3A4A">
            <w:pPr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996AC1" w:rsidP="00996AC1">
            <w:pPr>
              <w:jc w:val="center"/>
            </w:pPr>
            <w:r>
              <w:t>Разбор практических ситуаций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4C0316" w:rsidP="004F0669">
            <w:pPr>
              <w:jc w:val="center"/>
            </w:pPr>
            <w:r>
              <w:t>11,12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4C0316" w:rsidP="00530466">
            <w:pPr>
              <w:jc w:val="center"/>
            </w:pPr>
            <w: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C1" w:rsidRDefault="00211A05" w:rsidP="00530466">
            <w:pPr>
              <w:jc w:val="center"/>
            </w:pPr>
            <w:r>
              <w:t>Опрос</w:t>
            </w:r>
          </w:p>
        </w:tc>
      </w:tr>
      <w:tr w:rsidR="00996AC1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AC1" w:rsidRPr="006E6E9D" w:rsidRDefault="00996AC1" w:rsidP="00530466"/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AC1" w:rsidRDefault="00996AC1" w:rsidP="00530466"/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C1" w:rsidRDefault="00996AC1" w:rsidP="009A275D">
            <w:pPr>
              <w:rPr>
                <w:b/>
                <w:bCs/>
              </w:rPr>
            </w:pPr>
            <w:r>
              <w:rPr>
                <w:b/>
                <w:bCs/>
              </w:rPr>
              <w:t>СРС:</w:t>
            </w:r>
            <w:r w:rsidRPr="008739EC">
              <w:rPr>
                <w:b/>
                <w:bCs/>
              </w:rPr>
              <w:t xml:space="preserve"> </w:t>
            </w:r>
            <w:r w:rsidRPr="0059376E">
              <w:rPr>
                <w:rFonts w:eastAsia="Batang"/>
                <w:bCs/>
                <w:color w:val="000000" w:themeColor="text1"/>
              </w:rPr>
              <w:t xml:space="preserve">Изучение </w:t>
            </w:r>
            <w:r>
              <w:rPr>
                <w:rFonts w:eastAsia="Batang"/>
                <w:bCs/>
                <w:color w:val="000000" w:themeColor="text1"/>
              </w:rPr>
              <w:t>литературы</w:t>
            </w:r>
            <w:r w:rsidRPr="0059376E">
              <w:rPr>
                <w:rFonts w:eastAsia="Batang"/>
                <w:bCs/>
                <w:color w:val="000000" w:themeColor="text1"/>
              </w:rPr>
              <w:t>,</w:t>
            </w:r>
            <w:r>
              <w:rPr>
                <w:rFonts w:eastAsia="Batang"/>
                <w:bCs/>
                <w:color w:val="000000" w:themeColor="text1"/>
              </w:rPr>
              <w:t xml:space="preserve"> </w:t>
            </w:r>
            <w:r>
              <w:rPr>
                <w:bCs/>
              </w:rPr>
              <w:t>работа с Интернет-ресурсами.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996AC1" w:rsidP="00530466"/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996AC1" w:rsidP="00530466"/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AC1" w:rsidRDefault="004C0316" w:rsidP="00530466">
            <w:pPr>
              <w:jc w:val="center"/>
            </w:pPr>
            <w: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AC1" w:rsidRDefault="00996AC1" w:rsidP="00530466">
            <w:pPr>
              <w:jc w:val="center"/>
            </w:pPr>
          </w:p>
        </w:tc>
      </w:tr>
      <w:tr w:rsidR="00421D12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D12" w:rsidRPr="006E6E9D" w:rsidRDefault="00421D12" w:rsidP="00530466"/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B3F" w:rsidRPr="001A118E" w:rsidRDefault="00F81B3F" w:rsidP="00F81B3F">
            <w:pPr>
              <w:jc w:val="both"/>
            </w:pPr>
            <w:r w:rsidRPr="001A118E">
              <w:t>знать:</w:t>
            </w:r>
            <w:r w:rsidRPr="009A5598">
              <w:rPr>
                <w:b/>
              </w:rPr>
              <w:t xml:space="preserve"> </w:t>
            </w:r>
            <w:r w:rsidRPr="008E025C">
              <w:rPr>
                <w:sz w:val="22"/>
                <w:szCs w:val="22"/>
              </w:rPr>
              <w:t>особенности государственного и правового развития России</w:t>
            </w:r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t xml:space="preserve">специфику </w:t>
            </w:r>
            <w:r w:rsidRPr="00240C33">
              <w:t xml:space="preserve"> развития</w:t>
            </w:r>
            <w:proofErr w:type="gramEnd"/>
            <w:r w:rsidRPr="00240C33">
              <w:t xml:space="preserve"> правовых и политических отношений, государственных и гражданских институтов современного общества</w:t>
            </w:r>
            <w:r w:rsidRPr="00FD2B22">
              <w:t xml:space="preserve"> (ОК-2);</w:t>
            </w:r>
          </w:p>
          <w:p w:rsidR="00421D12" w:rsidRDefault="00F81B3F" w:rsidP="0005686B">
            <w:pPr>
              <w:ind w:right="-5"/>
              <w:jc w:val="both"/>
            </w:pPr>
            <w:r w:rsidRPr="001A118E">
              <w:t>уметь:</w:t>
            </w:r>
            <w:r w:rsidRPr="003A1833">
              <w:rPr>
                <w:b/>
              </w:rPr>
              <w:t xml:space="preserve"> </w:t>
            </w:r>
            <w:r>
              <w:t>понимать специфику</w:t>
            </w:r>
            <w:r w:rsidRPr="00240C33">
              <w:t xml:space="preserve"> развития правовых и политических отношений, государственных и </w:t>
            </w:r>
            <w:r w:rsidRPr="00240C33">
              <w:lastRenderedPageBreak/>
              <w:t>гражданских институтов современного общества</w:t>
            </w:r>
            <w:r w:rsidRPr="00FD2B22">
              <w:t xml:space="preserve"> (ОК-2);</w:t>
            </w:r>
            <w:r>
              <w:t xml:space="preserve"> </w:t>
            </w:r>
            <w:r w:rsidRPr="001A118E">
              <w:t>владеть/быть в состоянии продемонстрировать:</w:t>
            </w:r>
            <w:r w:rsidRPr="003A1833">
              <w:rPr>
                <w:b/>
              </w:rPr>
              <w:t xml:space="preserve"> </w:t>
            </w:r>
            <w:r>
              <w:t xml:space="preserve"> анализ</w:t>
            </w:r>
            <w:r w:rsidRPr="00C20EC5">
              <w:t xml:space="preserve"> правоприменительной и правоохранительной практики; </w:t>
            </w:r>
            <w:r>
              <w:t xml:space="preserve"> разрешение</w:t>
            </w:r>
            <w:r w:rsidRPr="00C20EC5">
              <w:t xml:space="preserve"> правовых проблем и коллизий; </w:t>
            </w:r>
            <w:r>
              <w:t xml:space="preserve"> реализацию</w:t>
            </w:r>
            <w:r w:rsidRPr="00C20EC5">
              <w:t xml:space="preserve"> норм материального и процессуального права; </w:t>
            </w:r>
            <w:r>
              <w:t xml:space="preserve"> </w:t>
            </w:r>
            <w:r w:rsidRPr="00240C33">
              <w:t>способностью к участию 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</w:t>
            </w:r>
            <w:r>
              <w:t xml:space="preserve"> </w:t>
            </w:r>
            <w:r w:rsidRPr="00FD2B22">
              <w:t xml:space="preserve"> (ПК-1);</w:t>
            </w:r>
            <w:r>
              <w:t xml:space="preserve"> </w:t>
            </w:r>
            <w:r w:rsidRPr="00240C33">
              <w:t xml:space="preserve">умением управлять потоками информационного взаимодействия общественных и государственных организаций с </w:t>
            </w:r>
            <w:r w:rsidRPr="00240C33">
              <w:lastRenderedPageBreak/>
              <w:t>населением</w:t>
            </w:r>
            <w:r>
              <w:t xml:space="preserve"> </w:t>
            </w:r>
            <w:r w:rsidRPr="00FD2B22">
              <w:t xml:space="preserve"> (ПК-4);</w:t>
            </w:r>
            <w:r>
              <w:t xml:space="preserve">  </w:t>
            </w:r>
            <w:r w:rsidRPr="00240C33">
              <w:t>способностью к участию в интерактивных и публичных мероприятиях (ПК-15)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12" w:rsidRDefault="008F59DB" w:rsidP="009A275D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Лекция 6</w:t>
            </w:r>
            <w:r w:rsidR="00421D12" w:rsidRPr="00FE6A46">
              <w:rPr>
                <w:b/>
              </w:rPr>
              <w:t>: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21D12">
              <w:rPr>
                <w:b/>
                <w:bCs/>
              </w:rPr>
              <w:t>Финансовое обеспечение избирательного процесса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1. Правовой режим финансирования расходов выборов: понятие и структура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расходов избирательных комиссий.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2. Избирательный фонд: понятие, порядок и сроки создания, источники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формирования.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3. Порядок формирования избирательных фондов и расходования средств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избирательных фондов.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4. Проверка сведений о доходах и имуществе, представленных кандидатами в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депутаты и на выборные должности: порядок, сроки, информирование избирателей.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lastRenderedPageBreak/>
              <w:t>5. Финансовая дисциплина и отчетность кандидатов, избирательных объединений.</w:t>
            </w:r>
          </w:p>
          <w:p w:rsidR="00421D12" w:rsidRDefault="00421D12" w:rsidP="00421D12">
            <w:r w:rsidRPr="00421D12">
              <w:t>6. Контроль за финансированием избирательных кампаний</w:t>
            </w:r>
          </w:p>
          <w:p w:rsidR="004C0316" w:rsidRDefault="004C0316" w:rsidP="002D11B8">
            <w:pPr>
              <w:widowControl w:val="0"/>
              <w:shd w:val="clear" w:color="auto" w:fill="FFFFFF"/>
              <w:tabs>
                <w:tab w:val="left" w:pos="-180"/>
                <w:tab w:val="left" w:pos="0"/>
                <w:tab w:val="left" w:pos="307"/>
                <w:tab w:val="left" w:pos="4140"/>
                <w:tab w:val="center" w:pos="7740"/>
                <w:tab w:val="left" w:pos="792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8F59DB" w:rsidP="008F59DB">
            <w:pPr>
              <w:jc w:val="center"/>
            </w:pPr>
            <w:r>
              <w:lastRenderedPageBreak/>
              <w:t>Лекция-визуализация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C0316" w:rsidP="004C0316">
            <w:pPr>
              <w:jc w:val="center"/>
            </w:pPr>
            <w:r>
              <w:t>13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C0316" w:rsidP="00530466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D12" w:rsidRDefault="00421D12" w:rsidP="00530466">
            <w:pPr>
              <w:jc w:val="center"/>
            </w:pPr>
          </w:p>
        </w:tc>
      </w:tr>
      <w:tr w:rsidR="00421D12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D12" w:rsidRPr="006E6E9D" w:rsidRDefault="00421D12" w:rsidP="00530466"/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12" w:rsidRDefault="00421D12" w:rsidP="00530466"/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12" w:rsidRDefault="00421D12" w:rsidP="008F59DB">
            <w:pPr>
              <w:rPr>
                <w:b/>
                <w:bCs/>
              </w:rPr>
            </w:pPr>
            <w:r>
              <w:rPr>
                <w:b/>
                <w:bCs/>
              </w:rPr>
              <w:t>СРС:</w:t>
            </w:r>
            <w:r w:rsidRPr="008739EC">
              <w:rPr>
                <w:b/>
                <w:bCs/>
              </w:rPr>
              <w:t xml:space="preserve"> </w:t>
            </w:r>
            <w:r w:rsidRPr="0059376E">
              <w:rPr>
                <w:rFonts w:eastAsia="Batang"/>
                <w:bCs/>
                <w:color w:val="000000" w:themeColor="text1"/>
              </w:rPr>
              <w:t xml:space="preserve">Изучение </w:t>
            </w:r>
            <w:r w:rsidR="008F59DB">
              <w:rPr>
                <w:rFonts w:eastAsia="Batang"/>
                <w:bCs/>
                <w:color w:val="000000" w:themeColor="text1"/>
              </w:rPr>
              <w:t>материалов лекции 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21D12" w:rsidP="00530466"/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21D12" w:rsidP="00530466"/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C0316" w:rsidP="00530466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D12" w:rsidRDefault="00421D12" w:rsidP="00530466">
            <w:pPr>
              <w:jc w:val="center"/>
            </w:pPr>
          </w:p>
        </w:tc>
      </w:tr>
      <w:tr w:rsidR="00421D12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D12" w:rsidRPr="006E6E9D" w:rsidRDefault="00421D12" w:rsidP="00530466"/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B3F" w:rsidRPr="001A118E" w:rsidRDefault="00F81B3F" w:rsidP="00F81B3F">
            <w:pPr>
              <w:jc w:val="both"/>
            </w:pPr>
            <w:r w:rsidRPr="001A118E">
              <w:t>знать:</w:t>
            </w:r>
            <w:r w:rsidRPr="009A5598">
              <w:rPr>
                <w:b/>
              </w:rPr>
              <w:t xml:space="preserve"> </w:t>
            </w:r>
            <w:r w:rsidRPr="008E025C">
              <w:rPr>
                <w:sz w:val="22"/>
                <w:szCs w:val="22"/>
              </w:rPr>
              <w:t>особенности государственного и правового развития России</w:t>
            </w:r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t xml:space="preserve">специфику </w:t>
            </w:r>
            <w:r w:rsidRPr="00240C33">
              <w:t xml:space="preserve"> развития</w:t>
            </w:r>
            <w:proofErr w:type="gramEnd"/>
            <w:r w:rsidRPr="00240C33">
              <w:t xml:space="preserve"> правовых и политических отношений, государственных и гражданских институтов современного общества</w:t>
            </w:r>
            <w:r w:rsidRPr="00FD2B22">
              <w:t xml:space="preserve"> (ОК-2);</w:t>
            </w:r>
          </w:p>
          <w:p w:rsidR="00421D12" w:rsidRDefault="00F81B3F" w:rsidP="0005686B">
            <w:pPr>
              <w:ind w:right="-5"/>
              <w:jc w:val="both"/>
            </w:pPr>
            <w:r w:rsidRPr="001A118E">
              <w:t>уметь:</w:t>
            </w:r>
            <w:r w:rsidRPr="003A1833">
              <w:rPr>
                <w:b/>
              </w:rPr>
              <w:t xml:space="preserve"> </w:t>
            </w:r>
            <w:r>
              <w:t>понимать специфику</w:t>
            </w:r>
            <w:r w:rsidRPr="00240C33">
              <w:t xml:space="preserve"> развития правовых и политических отношений, государственных и гражданских институтов современного общества</w:t>
            </w:r>
            <w:r w:rsidRPr="00FD2B22">
              <w:t xml:space="preserve"> (ОК-2);</w:t>
            </w:r>
            <w:r>
              <w:t xml:space="preserve"> </w:t>
            </w:r>
            <w:r w:rsidRPr="001A118E">
              <w:t>владеть/быть в состоянии продемонстрировать:</w:t>
            </w:r>
            <w:r w:rsidRPr="003A1833">
              <w:rPr>
                <w:b/>
              </w:rPr>
              <w:t xml:space="preserve"> </w:t>
            </w:r>
            <w:r>
              <w:t xml:space="preserve"> анализ</w:t>
            </w:r>
            <w:r w:rsidRPr="00C20EC5">
              <w:t xml:space="preserve"> правоприменительной и правоохранительной практики; </w:t>
            </w:r>
            <w:r>
              <w:t xml:space="preserve"> разрешение</w:t>
            </w:r>
            <w:r w:rsidRPr="00C20EC5">
              <w:t xml:space="preserve"> правовых проблем и коллизий; </w:t>
            </w:r>
            <w:r>
              <w:t xml:space="preserve"> реализацию</w:t>
            </w:r>
            <w:r w:rsidRPr="00C20EC5">
              <w:t xml:space="preserve"> норм материального и процессуального права; </w:t>
            </w:r>
            <w:r>
              <w:t xml:space="preserve"> </w:t>
            </w:r>
            <w:r w:rsidRPr="00240C33">
              <w:t xml:space="preserve">способностью к участию </w:t>
            </w:r>
            <w:r w:rsidRPr="00240C33">
              <w:lastRenderedPageBreak/>
              <w:t>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</w:t>
            </w:r>
            <w:r>
              <w:t xml:space="preserve"> </w:t>
            </w:r>
            <w:r w:rsidRPr="00FD2B22">
              <w:t xml:space="preserve"> (ПК-1);</w:t>
            </w:r>
            <w:r>
              <w:t xml:space="preserve"> </w:t>
            </w:r>
            <w:r w:rsidRPr="00240C33">
              <w:t>умением управлять потоками информационного взаимодействия общественных и государственных организаций с населением</w:t>
            </w:r>
            <w:r>
              <w:t xml:space="preserve"> </w:t>
            </w:r>
            <w:r w:rsidRPr="00FD2B22">
              <w:t xml:space="preserve"> (ПК-4);</w:t>
            </w:r>
            <w:r>
              <w:t xml:space="preserve">  </w:t>
            </w:r>
            <w:r w:rsidRPr="00240C33">
              <w:t>способностью к участию в интерактивных и публичных мероприятиях (ПК-15)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12" w:rsidRPr="00421D12" w:rsidRDefault="009E689C" w:rsidP="00421D1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Лекция 7</w:t>
            </w:r>
            <w:r w:rsidRPr="00FE6A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421D12" w:rsidRPr="00421D12">
              <w:rPr>
                <w:b/>
                <w:bCs/>
              </w:rPr>
              <w:t>Голосование и определение его результатов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1. Организация и проведение голосования на выборах: содержание, виды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голосований.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2. Бюллетень для голосования и требования к нему. Открепительное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удостоверение.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3. Порядок проведения голосования. Гарантии прав граждан при голосовании.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4. Основания и порядок досрочного голосования вне помещений для голосования.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5. Установление итогов голосования участковой избирательной комиссией.</w:t>
            </w:r>
          </w:p>
          <w:p w:rsidR="00421D12" w:rsidRPr="00421D12" w:rsidRDefault="00421D12" w:rsidP="00421D12">
            <w:pPr>
              <w:autoSpaceDE w:val="0"/>
              <w:autoSpaceDN w:val="0"/>
              <w:adjustRightInd w:val="0"/>
              <w:jc w:val="both"/>
            </w:pPr>
            <w:r w:rsidRPr="00421D12">
              <w:t>Определение результатов выборов, их опубликование и обнародование.</w:t>
            </w:r>
          </w:p>
          <w:p w:rsidR="00421D12" w:rsidRDefault="00421D12" w:rsidP="009E689C">
            <w:pPr>
              <w:autoSpaceDE w:val="0"/>
              <w:autoSpaceDN w:val="0"/>
              <w:adjustRightInd w:val="0"/>
              <w:jc w:val="both"/>
            </w:pPr>
            <w:r w:rsidRPr="00421D12">
              <w:t>6. Повторное голосование и повторные выборы: основания, порядок назначения и</w:t>
            </w:r>
            <w:r w:rsidR="009E689C">
              <w:t xml:space="preserve"> п</w:t>
            </w:r>
            <w:r w:rsidRPr="00421D12">
              <w:t>роведения</w:t>
            </w:r>
          </w:p>
          <w:p w:rsidR="009E689C" w:rsidRDefault="009E689C" w:rsidP="00421D12">
            <w:pPr>
              <w:rPr>
                <w:b/>
              </w:rPr>
            </w:pPr>
            <w:r w:rsidRPr="001E7F3F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 xml:space="preserve">/ </w:t>
            </w:r>
            <w:r w:rsidRPr="001E7F3F">
              <w:rPr>
                <w:b/>
                <w:bCs/>
              </w:rPr>
              <w:t xml:space="preserve">семинар </w:t>
            </w:r>
            <w:r>
              <w:rPr>
                <w:b/>
                <w:bCs/>
              </w:rPr>
              <w:t>5</w:t>
            </w:r>
            <w:r w:rsidRPr="00FE6A46">
              <w:rPr>
                <w:b/>
              </w:rPr>
              <w:t>:</w:t>
            </w:r>
          </w:p>
          <w:p w:rsidR="009E689C" w:rsidRPr="008F59DB" w:rsidRDefault="009E689C" w:rsidP="009E689C">
            <w:pPr>
              <w:rPr>
                <w:b/>
              </w:rPr>
            </w:pPr>
            <w:r w:rsidRPr="00421D12">
              <w:rPr>
                <w:b/>
                <w:bCs/>
              </w:rPr>
              <w:t>Обжалование решений и действий (бездействия), нарушающих избирательные права граждан</w:t>
            </w:r>
          </w:p>
          <w:p w:rsidR="009E689C" w:rsidRPr="00421D12" w:rsidRDefault="009E689C" w:rsidP="009E689C">
            <w:pPr>
              <w:autoSpaceDE w:val="0"/>
              <w:autoSpaceDN w:val="0"/>
              <w:adjustRightInd w:val="0"/>
              <w:jc w:val="both"/>
            </w:pPr>
            <w:r w:rsidRPr="00421D12">
              <w:t>1. Ответственность за нарушение права граждан на участие в выборах: понятие, содержание, виды.</w:t>
            </w:r>
          </w:p>
          <w:p w:rsidR="009E689C" w:rsidRPr="00421D12" w:rsidRDefault="009E689C" w:rsidP="009E689C">
            <w:pPr>
              <w:autoSpaceDE w:val="0"/>
              <w:autoSpaceDN w:val="0"/>
              <w:adjustRightInd w:val="0"/>
              <w:jc w:val="both"/>
            </w:pPr>
            <w:r w:rsidRPr="00421D12">
              <w:t>2. Избирательные споры: предмет спора, субъекты рассмотрения споров,</w:t>
            </w:r>
          </w:p>
          <w:p w:rsidR="009E689C" w:rsidRPr="00421D12" w:rsidRDefault="009E689C" w:rsidP="009E689C">
            <w:pPr>
              <w:autoSpaceDE w:val="0"/>
              <w:autoSpaceDN w:val="0"/>
              <w:adjustRightInd w:val="0"/>
              <w:jc w:val="both"/>
            </w:pPr>
            <w:r w:rsidRPr="00421D12">
              <w:t>подведомственность.</w:t>
            </w:r>
          </w:p>
          <w:p w:rsidR="009E689C" w:rsidRPr="00421D12" w:rsidRDefault="009E689C" w:rsidP="009E689C">
            <w:pPr>
              <w:autoSpaceDE w:val="0"/>
              <w:autoSpaceDN w:val="0"/>
              <w:adjustRightInd w:val="0"/>
              <w:jc w:val="both"/>
            </w:pPr>
            <w:r w:rsidRPr="00421D12">
              <w:t>3. Обжалование решений и действий (бездействия), нарушающих избирательные права граждан: основания, порядок обжалования.</w:t>
            </w:r>
          </w:p>
          <w:p w:rsidR="009E689C" w:rsidRPr="00421D12" w:rsidRDefault="009E689C" w:rsidP="009E689C">
            <w:pPr>
              <w:autoSpaceDE w:val="0"/>
              <w:autoSpaceDN w:val="0"/>
              <w:adjustRightInd w:val="0"/>
              <w:jc w:val="both"/>
            </w:pPr>
            <w:r w:rsidRPr="00421D12">
              <w:lastRenderedPageBreak/>
              <w:t>4. Ответственность за нарушение законодательства при формировании и</w:t>
            </w:r>
          </w:p>
          <w:p w:rsidR="009E689C" w:rsidRPr="00421D12" w:rsidRDefault="009E689C" w:rsidP="009E689C">
            <w:pPr>
              <w:autoSpaceDE w:val="0"/>
              <w:autoSpaceDN w:val="0"/>
              <w:adjustRightInd w:val="0"/>
              <w:jc w:val="both"/>
            </w:pPr>
            <w:r w:rsidRPr="00421D12">
              <w:t>расходовании средств избирательных фондов, при проведении предвыборной агитации.</w:t>
            </w:r>
          </w:p>
          <w:p w:rsidR="009E689C" w:rsidRPr="00421D12" w:rsidRDefault="009E689C" w:rsidP="009E689C">
            <w:pPr>
              <w:pStyle w:val="af"/>
              <w:ind w:firstLine="0"/>
              <w:rPr>
                <w:sz w:val="24"/>
                <w:szCs w:val="24"/>
              </w:rPr>
            </w:pPr>
            <w:r w:rsidRPr="00421D12">
              <w:rPr>
                <w:sz w:val="24"/>
                <w:szCs w:val="24"/>
              </w:rPr>
              <w:t xml:space="preserve">5. Конституционная ответственность за нарушение избирательного законодательства. </w:t>
            </w:r>
          </w:p>
          <w:p w:rsidR="009E689C" w:rsidRPr="00421D12" w:rsidRDefault="009E689C" w:rsidP="009E689C">
            <w:pPr>
              <w:pStyle w:val="af"/>
              <w:ind w:firstLine="0"/>
              <w:rPr>
                <w:sz w:val="24"/>
                <w:szCs w:val="24"/>
              </w:rPr>
            </w:pPr>
            <w:r w:rsidRPr="00421D12">
              <w:rPr>
                <w:sz w:val="24"/>
                <w:szCs w:val="24"/>
              </w:rPr>
              <w:t xml:space="preserve">6. Уголовная ответственность за нарушение избирательного законодательства. </w:t>
            </w:r>
          </w:p>
          <w:p w:rsidR="009E689C" w:rsidRPr="00421D12" w:rsidRDefault="009E689C" w:rsidP="009E689C">
            <w:pPr>
              <w:pStyle w:val="af"/>
              <w:numPr>
                <w:ilvl w:val="0"/>
                <w:numId w:val="23"/>
              </w:numPr>
              <w:spacing w:line="240" w:lineRule="auto"/>
              <w:ind w:left="567" w:hanging="567"/>
              <w:rPr>
                <w:sz w:val="24"/>
                <w:szCs w:val="24"/>
              </w:rPr>
            </w:pPr>
            <w:r w:rsidRPr="00421D12">
              <w:rPr>
                <w:sz w:val="24"/>
                <w:szCs w:val="24"/>
              </w:rPr>
              <w:t xml:space="preserve">Административная ответственность за нарушение избирательного законодательства. </w:t>
            </w:r>
          </w:p>
          <w:p w:rsidR="009E689C" w:rsidRPr="00421D12" w:rsidRDefault="009E689C" w:rsidP="009E689C">
            <w:pPr>
              <w:pStyle w:val="af"/>
              <w:numPr>
                <w:ilvl w:val="0"/>
                <w:numId w:val="23"/>
              </w:numPr>
              <w:spacing w:line="240" w:lineRule="auto"/>
              <w:ind w:left="567" w:hanging="567"/>
              <w:rPr>
                <w:sz w:val="24"/>
                <w:szCs w:val="24"/>
              </w:rPr>
            </w:pPr>
            <w:r w:rsidRPr="00421D12">
              <w:rPr>
                <w:sz w:val="24"/>
                <w:szCs w:val="24"/>
              </w:rPr>
              <w:t xml:space="preserve">Дисциплинарная ответственность за нарушение избирательного законодательства. </w:t>
            </w:r>
          </w:p>
          <w:p w:rsidR="00722F9F" w:rsidRPr="00722F9F" w:rsidRDefault="009E689C" w:rsidP="009E689C">
            <w:pPr>
              <w:pStyle w:val="af"/>
              <w:numPr>
                <w:ilvl w:val="0"/>
                <w:numId w:val="23"/>
              </w:numPr>
              <w:spacing w:line="240" w:lineRule="auto"/>
              <w:ind w:left="567" w:hanging="567"/>
              <w:rPr>
                <w:sz w:val="24"/>
                <w:szCs w:val="24"/>
              </w:rPr>
            </w:pPr>
            <w:r w:rsidRPr="00421D12">
              <w:rPr>
                <w:sz w:val="24"/>
                <w:szCs w:val="24"/>
              </w:rPr>
              <w:t xml:space="preserve">Правонарушающие избирательные технологии и методы борьбы с ними. </w:t>
            </w:r>
          </w:p>
          <w:p w:rsidR="009E689C" w:rsidRPr="00722F9F" w:rsidRDefault="009E689C" w:rsidP="009E689C">
            <w:pPr>
              <w:pStyle w:val="af"/>
              <w:numPr>
                <w:ilvl w:val="0"/>
                <w:numId w:val="23"/>
              </w:numPr>
              <w:spacing w:line="240" w:lineRule="auto"/>
              <w:ind w:left="567" w:hanging="567"/>
              <w:rPr>
                <w:sz w:val="24"/>
                <w:szCs w:val="24"/>
              </w:rPr>
            </w:pPr>
            <w:r w:rsidRPr="00722F9F">
              <w:rPr>
                <w:sz w:val="24"/>
                <w:szCs w:val="24"/>
              </w:rPr>
              <w:t>Проблемы совершенствования законодательства об избирательно-правовой ответственности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89C" w:rsidRDefault="009E689C" w:rsidP="008F59DB">
            <w:pPr>
              <w:jc w:val="center"/>
            </w:pPr>
            <w:r>
              <w:lastRenderedPageBreak/>
              <w:t>Лекция-визуализация</w:t>
            </w:r>
          </w:p>
          <w:p w:rsidR="00421D12" w:rsidRDefault="008F59DB" w:rsidP="008F59DB">
            <w:pPr>
              <w:jc w:val="center"/>
            </w:pPr>
            <w:r>
              <w:t>Работа в диалоговом режиме. Анализ законодательства по конкретным вопросам темы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C0316" w:rsidP="004C0316">
            <w:pPr>
              <w:jc w:val="center"/>
            </w:pPr>
            <w:r>
              <w:t>14,15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C0316" w:rsidP="00530466">
            <w:pPr>
              <w:jc w:val="center"/>
            </w:pPr>
            <w: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D12" w:rsidRDefault="008F59DB" w:rsidP="00530466">
            <w:pPr>
              <w:jc w:val="center"/>
            </w:pPr>
            <w:r>
              <w:t>Дискуссия, д</w:t>
            </w:r>
            <w:r w:rsidRPr="007A3E7F">
              <w:t>оклады, выступления с презентациями</w:t>
            </w:r>
          </w:p>
        </w:tc>
      </w:tr>
      <w:tr w:rsidR="00B314F4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F4" w:rsidRPr="006E6E9D" w:rsidRDefault="00B314F4" w:rsidP="00530466"/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4F4" w:rsidRPr="001A118E" w:rsidRDefault="00B314F4" w:rsidP="00F81B3F">
            <w:pPr>
              <w:jc w:val="both"/>
            </w:pP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F4" w:rsidRDefault="00B314F4" w:rsidP="00421D1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F4" w:rsidRDefault="00B314F4" w:rsidP="008F59DB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F4" w:rsidRDefault="00B314F4" w:rsidP="004C0316">
            <w:pPr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F4" w:rsidRDefault="00B314F4" w:rsidP="00530466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4F4" w:rsidRDefault="00B314F4" w:rsidP="00530466">
            <w:pPr>
              <w:jc w:val="center"/>
            </w:pPr>
          </w:p>
        </w:tc>
      </w:tr>
      <w:tr w:rsidR="00421D12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D12" w:rsidRPr="006E6E9D" w:rsidRDefault="00421D12" w:rsidP="00530466"/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D12" w:rsidRDefault="00421D12" w:rsidP="00530466"/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9C" w:rsidRDefault="00421D12" w:rsidP="009A275D">
            <w:pPr>
              <w:rPr>
                <w:b/>
                <w:bCs/>
              </w:rPr>
            </w:pPr>
            <w:r>
              <w:rPr>
                <w:b/>
                <w:bCs/>
              </w:rPr>
              <w:t>СРС:</w:t>
            </w:r>
            <w:r w:rsidRPr="008739EC">
              <w:rPr>
                <w:b/>
                <w:bCs/>
              </w:rPr>
              <w:t xml:space="preserve"> </w:t>
            </w:r>
            <w:r w:rsidR="009E689C" w:rsidRPr="009E689C">
              <w:rPr>
                <w:bCs/>
              </w:rPr>
              <w:t>Изучение материалов лекции 7</w:t>
            </w:r>
          </w:p>
          <w:p w:rsidR="00421D12" w:rsidRDefault="00421D12" w:rsidP="009A275D">
            <w:pPr>
              <w:rPr>
                <w:b/>
                <w:bCs/>
              </w:rPr>
            </w:pPr>
            <w:r w:rsidRPr="0059376E">
              <w:rPr>
                <w:rFonts w:eastAsia="Batang"/>
                <w:bCs/>
                <w:color w:val="000000" w:themeColor="text1"/>
              </w:rPr>
              <w:t xml:space="preserve">Изучение </w:t>
            </w:r>
            <w:r>
              <w:rPr>
                <w:rFonts w:eastAsia="Batang"/>
                <w:bCs/>
                <w:color w:val="000000" w:themeColor="text1"/>
              </w:rPr>
              <w:t>литературы</w:t>
            </w:r>
            <w:r w:rsidRPr="0059376E">
              <w:rPr>
                <w:rFonts w:eastAsia="Batang"/>
                <w:bCs/>
                <w:color w:val="000000" w:themeColor="text1"/>
              </w:rPr>
              <w:t>,</w:t>
            </w:r>
            <w:r>
              <w:rPr>
                <w:rFonts w:eastAsia="Batang"/>
                <w:bCs/>
                <w:color w:val="000000" w:themeColor="text1"/>
              </w:rPr>
              <w:t xml:space="preserve"> </w:t>
            </w:r>
            <w:r>
              <w:rPr>
                <w:bCs/>
              </w:rPr>
              <w:t>работа с Интернет-ресурсами.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21D12" w:rsidP="00530466"/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21D12" w:rsidP="00530466"/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7D09AC" w:rsidP="00530466">
            <w:pPr>
              <w:jc w:val="center"/>
            </w:pPr>
            <w: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D12" w:rsidRDefault="00421D12" w:rsidP="00530466">
            <w:pPr>
              <w:jc w:val="center"/>
            </w:pPr>
          </w:p>
        </w:tc>
      </w:tr>
      <w:tr w:rsidR="00421D12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D12" w:rsidRPr="006E6E9D" w:rsidRDefault="00421D12" w:rsidP="00530466"/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B3F" w:rsidRPr="001A118E" w:rsidRDefault="00F81B3F" w:rsidP="00F81B3F">
            <w:pPr>
              <w:jc w:val="both"/>
            </w:pPr>
            <w:r w:rsidRPr="001A118E">
              <w:t>знать:</w:t>
            </w:r>
            <w:r w:rsidRPr="009A5598">
              <w:rPr>
                <w:b/>
              </w:rPr>
              <w:t xml:space="preserve"> </w:t>
            </w:r>
            <w:r w:rsidRPr="008E025C">
              <w:rPr>
                <w:sz w:val="22"/>
                <w:szCs w:val="22"/>
              </w:rPr>
              <w:t>особенности государственного и правового развития России</w:t>
            </w:r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t xml:space="preserve">специфику </w:t>
            </w:r>
            <w:r w:rsidRPr="00240C33">
              <w:t xml:space="preserve"> развития</w:t>
            </w:r>
            <w:proofErr w:type="gramEnd"/>
            <w:r w:rsidRPr="00240C33">
              <w:t xml:space="preserve"> правовых и политических отношений, государственных и гражданских институтов </w:t>
            </w:r>
            <w:r w:rsidRPr="00240C33">
              <w:lastRenderedPageBreak/>
              <w:t>современного общества</w:t>
            </w:r>
            <w:r w:rsidRPr="00FD2B22">
              <w:t xml:space="preserve"> (ОК-2);</w:t>
            </w:r>
          </w:p>
          <w:p w:rsidR="00421D12" w:rsidRDefault="00F81B3F" w:rsidP="0005686B">
            <w:pPr>
              <w:ind w:right="-5"/>
              <w:jc w:val="both"/>
            </w:pPr>
            <w:r w:rsidRPr="001A118E">
              <w:t>уметь:</w:t>
            </w:r>
            <w:r w:rsidRPr="003A1833">
              <w:rPr>
                <w:b/>
              </w:rPr>
              <w:t xml:space="preserve"> </w:t>
            </w:r>
            <w:r>
              <w:t>понимать специфику</w:t>
            </w:r>
            <w:r w:rsidRPr="00240C33">
              <w:t xml:space="preserve"> развития правовых и политических отношений, государственных и гражданских институтов современного общества</w:t>
            </w:r>
            <w:r w:rsidRPr="00FD2B22">
              <w:t xml:space="preserve"> (ОК-2);</w:t>
            </w:r>
            <w:r>
              <w:t xml:space="preserve"> </w:t>
            </w:r>
            <w:r w:rsidRPr="001A118E">
              <w:t>владеть/быть в состоянии продемонстрировать:</w:t>
            </w:r>
            <w:r w:rsidRPr="003A1833">
              <w:rPr>
                <w:b/>
              </w:rPr>
              <w:t xml:space="preserve"> </w:t>
            </w:r>
            <w:r>
              <w:t xml:space="preserve"> анализ</w:t>
            </w:r>
            <w:r w:rsidRPr="00C20EC5">
              <w:t xml:space="preserve"> правоприменительной и правоохранительной практики; </w:t>
            </w:r>
            <w:r>
              <w:t xml:space="preserve"> разрешение</w:t>
            </w:r>
            <w:r w:rsidRPr="00C20EC5">
              <w:t xml:space="preserve"> правовых проблем и коллизий; </w:t>
            </w:r>
            <w:r>
              <w:t xml:space="preserve"> реализацию</w:t>
            </w:r>
            <w:r w:rsidRPr="00C20EC5">
              <w:t xml:space="preserve"> норм материального и процессуального права; </w:t>
            </w:r>
            <w:r>
              <w:t xml:space="preserve"> </w:t>
            </w:r>
            <w:r w:rsidRPr="00240C33">
              <w:t>способностью к участию в организации управленческих процессов в органах государственной власти и местного самоуправления, общественных, профессиональных, творческих и религиозных организациях, коммерческих организациях, СМИ</w:t>
            </w:r>
            <w:r>
              <w:t xml:space="preserve"> </w:t>
            </w:r>
            <w:r w:rsidRPr="00FD2B22">
              <w:t xml:space="preserve"> (ПК-</w:t>
            </w:r>
            <w:r w:rsidRPr="00FD2B22">
              <w:lastRenderedPageBreak/>
              <w:t>1);</w:t>
            </w:r>
            <w:r>
              <w:t xml:space="preserve"> </w:t>
            </w:r>
            <w:r w:rsidRPr="00240C33">
              <w:t>умением управлять потоками информационного взаимодействия общественных и государственных организаций с населением</w:t>
            </w:r>
            <w:r>
              <w:t xml:space="preserve"> </w:t>
            </w:r>
            <w:r w:rsidRPr="00FD2B22">
              <w:t xml:space="preserve"> (ПК-4);</w:t>
            </w:r>
            <w:r>
              <w:t xml:space="preserve">  </w:t>
            </w:r>
            <w:r w:rsidRPr="00240C33">
              <w:t>способностью к участию в интерактивных и публичных мероприятиях (ПК-15)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89C" w:rsidRDefault="009E689C" w:rsidP="009E689C">
            <w:pPr>
              <w:rPr>
                <w:b/>
              </w:rPr>
            </w:pPr>
            <w:r w:rsidRPr="001E7F3F">
              <w:rPr>
                <w:b/>
                <w:bCs/>
              </w:rPr>
              <w:lastRenderedPageBreak/>
              <w:t xml:space="preserve">Практическое занятие </w:t>
            </w:r>
            <w:r>
              <w:rPr>
                <w:b/>
                <w:bCs/>
              </w:rPr>
              <w:t xml:space="preserve">/ </w:t>
            </w:r>
            <w:r w:rsidRPr="001E7F3F">
              <w:rPr>
                <w:b/>
                <w:bCs/>
              </w:rPr>
              <w:t xml:space="preserve">семинар </w:t>
            </w:r>
            <w:r>
              <w:rPr>
                <w:b/>
                <w:bCs/>
              </w:rPr>
              <w:t>6</w:t>
            </w:r>
            <w:r w:rsidRPr="00FE6A46">
              <w:rPr>
                <w:b/>
              </w:rPr>
              <w:t>:</w:t>
            </w:r>
          </w:p>
          <w:p w:rsidR="009E689C" w:rsidRPr="00421D12" w:rsidRDefault="009E689C" w:rsidP="009E689C">
            <w:pPr>
              <w:jc w:val="both"/>
              <w:rPr>
                <w:b/>
              </w:rPr>
            </w:pPr>
            <w:r w:rsidRPr="00421D12">
              <w:rPr>
                <w:b/>
              </w:rPr>
              <w:t>Выборы в органы государственной власти субъектов РФ, выборы в органы местного самоуправления</w:t>
            </w:r>
          </w:p>
          <w:p w:rsidR="009E689C" w:rsidRPr="00421D12" w:rsidRDefault="009E689C" w:rsidP="009E689C">
            <w:pPr>
              <w:pStyle w:val="3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z w:val="24"/>
                <w:szCs w:val="24"/>
              </w:rPr>
              <w:t xml:space="preserve">Понятие и особенности </w:t>
            </w:r>
            <w:r w:rsidRPr="00421D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выборов органов государственной власти субъектов Российской Федерации. </w:t>
            </w:r>
          </w:p>
          <w:p w:rsidR="009E689C" w:rsidRPr="00421D12" w:rsidRDefault="009E689C" w:rsidP="009E689C">
            <w:pPr>
              <w:pStyle w:val="3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Выборы высших должностных лиц (руководителей высших исполнительных </w:t>
            </w:r>
            <w:r w:rsidRPr="00421D12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органов) субъектов Российской Федерации: правовая основа и особенности. </w:t>
            </w:r>
          </w:p>
          <w:p w:rsidR="009E689C" w:rsidRPr="00421D12" w:rsidRDefault="009E689C" w:rsidP="009E689C">
            <w:pPr>
              <w:pStyle w:val="3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napToGrid w:val="0"/>
                <w:sz w:val="24"/>
                <w:szCs w:val="24"/>
              </w:rPr>
              <w:t>Правовое регулирование отдельных стадий избирательного процесса выборов высших должностных лиц (руководителей высших исполнительных органов) субъектов Российской Федерации.</w:t>
            </w:r>
          </w:p>
          <w:p w:rsidR="009E689C" w:rsidRPr="00421D12" w:rsidRDefault="009E689C" w:rsidP="009E689C">
            <w:pPr>
              <w:pStyle w:val="3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Выборы депутатов законодательных (представительных) органов государственной власти субъектов Российской Федерации: правовая основа и особенности. </w:t>
            </w:r>
          </w:p>
          <w:p w:rsidR="009E689C" w:rsidRPr="00421D12" w:rsidRDefault="009E689C" w:rsidP="009E689C">
            <w:pPr>
              <w:pStyle w:val="3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napToGrid w:val="0"/>
                <w:sz w:val="24"/>
                <w:szCs w:val="24"/>
              </w:rPr>
              <w:t>Правовое регулирование отдельных стадий избирательного процесса выборов депутатов законодательных (представительных) органов государственной власти субъектов Российской Федерации.</w:t>
            </w:r>
          </w:p>
          <w:p w:rsidR="009E689C" w:rsidRPr="00421D12" w:rsidRDefault="009E689C" w:rsidP="009E689C">
            <w:pPr>
              <w:pStyle w:val="3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Выборы местных органов государственной власти субъектов Российской Федерации: правовая основа и особенности избирательного процесса. </w:t>
            </w:r>
          </w:p>
          <w:p w:rsidR="009E689C" w:rsidRPr="00421D12" w:rsidRDefault="009E689C" w:rsidP="009E689C">
            <w:pPr>
              <w:pStyle w:val="3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z w:val="24"/>
                <w:szCs w:val="24"/>
              </w:rPr>
              <w:t>Муниципальные выборы:</w:t>
            </w:r>
            <w:r w:rsidRPr="00421D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правовая основа и особенности. </w:t>
            </w:r>
          </w:p>
          <w:p w:rsidR="009E689C" w:rsidRPr="00421D12" w:rsidRDefault="009E689C" w:rsidP="009E689C">
            <w:pPr>
              <w:pStyle w:val="3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Гарантии проведения </w:t>
            </w:r>
            <w:r w:rsidRPr="00421D12">
              <w:rPr>
                <w:rFonts w:ascii="Times New Roman" w:hAnsi="Times New Roman"/>
                <w:sz w:val="24"/>
                <w:szCs w:val="24"/>
              </w:rPr>
              <w:t>муниципальных выборов.</w:t>
            </w:r>
          </w:p>
          <w:p w:rsidR="009E689C" w:rsidRDefault="009E689C" w:rsidP="009E689C">
            <w:pPr>
              <w:pStyle w:val="3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1D12">
              <w:rPr>
                <w:rFonts w:ascii="Times New Roman" w:hAnsi="Times New Roman"/>
                <w:snapToGrid w:val="0"/>
                <w:sz w:val="24"/>
                <w:szCs w:val="24"/>
              </w:rPr>
              <w:t>Правовое регулирование отдельных стадий избирательного процесса выборов выборных должностных лиц местного самоуправления.</w:t>
            </w:r>
          </w:p>
          <w:p w:rsidR="00421D12" w:rsidRPr="009E689C" w:rsidRDefault="009E689C" w:rsidP="009E689C">
            <w:pPr>
              <w:pStyle w:val="3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E689C">
              <w:rPr>
                <w:rFonts w:ascii="Times New Roman" w:hAnsi="Times New Roman"/>
                <w:snapToGrid w:val="0"/>
                <w:sz w:val="24"/>
                <w:szCs w:val="24"/>
              </w:rPr>
              <w:t>Правовое регулирование отдельных стадий избирательного процесса выборов депутатов представительных органов местного самоуправления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9E689C" w:rsidP="008F59DB">
            <w:pPr>
              <w:jc w:val="center"/>
            </w:pPr>
            <w:r>
              <w:lastRenderedPageBreak/>
              <w:t>Работа в диалоговом режиме. Анализ законодательства по конкретным вопросам темы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C0316" w:rsidP="004C0316">
            <w:pPr>
              <w:jc w:val="center"/>
            </w:pPr>
            <w:r>
              <w:t>16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12" w:rsidRDefault="004C0316" w:rsidP="00530466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D12" w:rsidRDefault="000E6C08" w:rsidP="00530466">
            <w:pPr>
              <w:jc w:val="center"/>
            </w:pPr>
            <w:r>
              <w:t>Дискуссия, д</w:t>
            </w:r>
            <w:r w:rsidRPr="007A3E7F">
              <w:t>оклады, выступления с презентациями</w:t>
            </w:r>
          </w:p>
        </w:tc>
      </w:tr>
      <w:tr w:rsidR="00B314F4" w:rsidRPr="006E6E9D" w:rsidTr="004C0316">
        <w:trPr>
          <w:trHeight w:val="36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4F4" w:rsidRPr="006E6E9D" w:rsidRDefault="00B314F4" w:rsidP="00530466"/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4F4" w:rsidRPr="001A118E" w:rsidRDefault="00B314F4" w:rsidP="00F81B3F">
            <w:pPr>
              <w:jc w:val="both"/>
            </w:pP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F4" w:rsidRPr="001E7F3F" w:rsidRDefault="00B314F4" w:rsidP="009E689C">
            <w:pPr>
              <w:rPr>
                <w:b/>
                <w:bCs/>
              </w:rPr>
            </w:pPr>
            <w:r>
              <w:rPr>
                <w:b/>
                <w:bCs/>
              </w:rPr>
              <w:t>СРС:</w:t>
            </w:r>
            <w:r w:rsidRPr="008739EC">
              <w:rPr>
                <w:b/>
                <w:bCs/>
              </w:rPr>
              <w:t xml:space="preserve"> </w:t>
            </w:r>
            <w:r w:rsidRPr="0059376E">
              <w:rPr>
                <w:rFonts w:eastAsia="Batang"/>
                <w:bCs/>
                <w:color w:val="000000" w:themeColor="text1"/>
              </w:rPr>
              <w:t xml:space="preserve">Изучение </w:t>
            </w:r>
            <w:r>
              <w:rPr>
                <w:rFonts w:eastAsia="Batang"/>
                <w:bCs/>
                <w:color w:val="000000" w:themeColor="text1"/>
              </w:rPr>
              <w:t>литературы</w:t>
            </w:r>
            <w:r w:rsidRPr="0059376E">
              <w:rPr>
                <w:rFonts w:eastAsia="Batang"/>
                <w:bCs/>
                <w:color w:val="000000" w:themeColor="text1"/>
              </w:rPr>
              <w:t>,</w:t>
            </w:r>
            <w:r>
              <w:rPr>
                <w:rFonts w:eastAsia="Batang"/>
                <w:bCs/>
                <w:color w:val="000000" w:themeColor="text1"/>
              </w:rPr>
              <w:t xml:space="preserve"> </w:t>
            </w:r>
            <w:r>
              <w:rPr>
                <w:bCs/>
              </w:rPr>
              <w:t>работа с Интернет-ресурсами.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F4" w:rsidRDefault="00B314F4" w:rsidP="008F59DB">
            <w:pPr>
              <w:jc w:val="center"/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F4" w:rsidRDefault="00B314F4" w:rsidP="004C0316">
            <w:pPr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4F4" w:rsidRDefault="007D09AC" w:rsidP="00530466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4F4" w:rsidRDefault="00B314F4" w:rsidP="00530466">
            <w:pPr>
              <w:jc w:val="center"/>
            </w:pPr>
          </w:p>
        </w:tc>
      </w:tr>
      <w:tr w:rsidR="00881E6B" w:rsidRPr="006E6E9D" w:rsidTr="004C0316">
        <w:trPr>
          <w:trHeight w:val="31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1E6B" w:rsidRPr="006E6E9D" w:rsidRDefault="00881E6B" w:rsidP="00530466">
            <w:pPr>
              <w:jc w:val="center"/>
              <w:rPr>
                <w:b/>
                <w:bCs/>
              </w:rPr>
            </w:pPr>
            <w:r w:rsidRPr="006E6E9D">
              <w:rPr>
                <w:b/>
                <w:bCs/>
              </w:rPr>
              <w:t>ИТОГО</w:t>
            </w:r>
          </w:p>
        </w:tc>
        <w:tc>
          <w:tcPr>
            <w:tcW w:w="8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Default="00881E6B" w:rsidP="00530466">
            <w:r>
              <w:t>Общий объем дисциплины</w:t>
            </w:r>
            <w:r w:rsidRPr="006E6E9D">
              <w:rPr>
                <w:b/>
                <w:bCs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624DB3" w:rsidRDefault="00421D12" w:rsidP="00EB645A">
            <w:pPr>
              <w:jc w:val="center"/>
            </w:pPr>
            <w:r>
              <w:t>72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6E6E9D" w:rsidRDefault="00881E6B" w:rsidP="00530466">
            <w:pPr>
              <w:jc w:val="center"/>
              <w:rPr>
                <w:b/>
                <w:bCs/>
              </w:rPr>
            </w:pPr>
            <w:r w:rsidRPr="006E6E9D">
              <w:rPr>
                <w:b/>
                <w:bCs/>
              </w:rPr>
              <w:t> </w:t>
            </w:r>
          </w:p>
        </w:tc>
      </w:tr>
      <w:tr w:rsidR="00881E6B" w:rsidRPr="006E6E9D" w:rsidTr="004C0316">
        <w:trPr>
          <w:trHeight w:val="315"/>
        </w:trPr>
        <w:tc>
          <w:tcPr>
            <w:tcW w:w="3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1E6B" w:rsidRPr="006E6E9D" w:rsidRDefault="00881E6B" w:rsidP="00530466">
            <w:pPr>
              <w:jc w:val="center"/>
              <w:rPr>
                <w:b/>
                <w:bCs/>
              </w:rPr>
            </w:pPr>
            <w:r w:rsidRPr="006E6E9D">
              <w:rPr>
                <w:b/>
                <w:bCs/>
              </w:rPr>
              <w:t>в том числе:</w:t>
            </w:r>
          </w:p>
        </w:tc>
        <w:tc>
          <w:tcPr>
            <w:tcW w:w="8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05686B" w:rsidRDefault="00881E6B" w:rsidP="002D11B8">
            <w:r>
              <w:t>Контактная работа</w:t>
            </w:r>
            <w:r w:rsidR="00E72B8B">
              <w:t xml:space="preserve">, </w:t>
            </w:r>
            <w:r w:rsidR="00E72B8B" w:rsidRPr="00E72B8B">
              <w:rPr>
                <w:bCs/>
              </w:rPr>
              <w:t xml:space="preserve">в </w:t>
            </w:r>
            <w:proofErr w:type="spellStart"/>
            <w:r w:rsidR="00E72B8B" w:rsidRPr="00E72B8B">
              <w:rPr>
                <w:bCs/>
              </w:rPr>
              <w:t>т.ч</w:t>
            </w:r>
            <w:proofErr w:type="spellEnd"/>
            <w:r w:rsidR="00E72B8B" w:rsidRPr="00E72B8B">
              <w:rPr>
                <w:bCs/>
              </w:rPr>
              <w:t xml:space="preserve">. в интерактивной форме </w:t>
            </w:r>
            <w:r w:rsidR="00E72B8B">
              <w:rPr>
                <w:bCs/>
              </w:rPr>
              <w:t>1</w:t>
            </w:r>
            <w:r w:rsidR="0005686B">
              <w:rPr>
                <w:bCs/>
              </w:rPr>
              <w:t>6</w:t>
            </w:r>
            <w:r w:rsidR="00E72B8B" w:rsidRPr="00E72B8B">
              <w:rPr>
                <w:bCs/>
              </w:rPr>
              <w:t xml:space="preserve"> ч.</w:t>
            </w:r>
            <w:r w:rsidR="0005686B">
              <w:rPr>
                <w:bCs/>
              </w:rPr>
              <w:t>,</w:t>
            </w:r>
            <w:r w:rsidR="00E72B8B">
              <w:rPr>
                <w:bCs/>
              </w:rPr>
              <w:t xml:space="preserve"> </w:t>
            </w:r>
            <w:proofErr w:type="spellStart"/>
            <w:r w:rsidR="00E72B8B">
              <w:rPr>
                <w:bCs/>
              </w:rPr>
              <w:t>практич</w:t>
            </w:r>
            <w:proofErr w:type="spellEnd"/>
            <w:r w:rsidR="00E72B8B">
              <w:rPr>
                <w:bCs/>
              </w:rPr>
              <w:t>. занятия</w:t>
            </w:r>
            <w:r w:rsidR="0005686B" w:rsidRPr="0005686B">
              <w:rPr>
                <w:bCs/>
              </w:rPr>
              <w:t xml:space="preserve"> – 16 </w:t>
            </w:r>
            <w:r w:rsidR="0005686B">
              <w:rPr>
                <w:bCs/>
              </w:rPr>
              <w:t>час.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624DB3" w:rsidRDefault="002D11B8" w:rsidP="00530466">
            <w:pPr>
              <w:jc w:val="center"/>
            </w:pPr>
            <w:r>
              <w:t>32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6E6E9D" w:rsidRDefault="00881E6B" w:rsidP="00530466">
            <w:pPr>
              <w:jc w:val="center"/>
              <w:rPr>
                <w:b/>
                <w:bCs/>
              </w:rPr>
            </w:pPr>
            <w:r w:rsidRPr="006E6E9D">
              <w:rPr>
                <w:b/>
                <w:bCs/>
              </w:rPr>
              <w:t> </w:t>
            </w:r>
          </w:p>
        </w:tc>
      </w:tr>
      <w:tr w:rsidR="00881E6B" w:rsidRPr="006E6E9D" w:rsidTr="004C0316">
        <w:trPr>
          <w:trHeight w:val="305"/>
        </w:trPr>
        <w:tc>
          <w:tcPr>
            <w:tcW w:w="34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81E6B" w:rsidRPr="006E6E9D" w:rsidRDefault="00881E6B" w:rsidP="00530466">
            <w:pPr>
              <w:rPr>
                <w:b/>
                <w:bCs/>
              </w:rPr>
            </w:pPr>
          </w:p>
        </w:tc>
        <w:tc>
          <w:tcPr>
            <w:tcW w:w="8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Default="00881E6B" w:rsidP="00530466">
            <w:r>
              <w:t xml:space="preserve">СРС 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624DB3" w:rsidRDefault="002D11B8" w:rsidP="00530466">
            <w:pPr>
              <w:jc w:val="center"/>
            </w:pPr>
            <w:r>
              <w:t>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6E6E9D" w:rsidRDefault="00881E6B" w:rsidP="00530466">
            <w:pPr>
              <w:jc w:val="center"/>
              <w:rPr>
                <w:b/>
                <w:bCs/>
              </w:rPr>
            </w:pPr>
            <w:r w:rsidRPr="006E6E9D">
              <w:rPr>
                <w:b/>
                <w:bCs/>
              </w:rPr>
              <w:t> </w:t>
            </w:r>
          </w:p>
        </w:tc>
      </w:tr>
      <w:tr w:rsidR="00881E6B" w:rsidRPr="006E6E9D" w:rsidTr="004C0316">
        <w:trPr>
          <w:trHeight w:val="315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1E6B" w:rsidRPr="006E6E9D" w:rsidRDefault="00881E6B" w:rsidP="00530466">
            <w:pPr>
              <w:rPr>
                <w:b/>
                <w:bCs/>
              </w:rPr>
            </w:pPr>
          </w:p>
        </w:tc>
        <w:tc>
          <w:tcPr>
            <w:tcW w:w="8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Default="00881E6B" w:rsidP="00530466">
            <w:r>
              <w:t>Подготовка к промежуточной аттестации, аттестация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624DB3" w:rsidRDefault="00EB645A" w:rsidP="00530466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6B" w:rsidRPr="00336144" w:rsidRDefault="00EB645A" w:rsidP="00A16C96">
            <w:pPr>
              <w:jc w:val="center"/>
              <w:rPr>
                <w:bCs/>
              </w:rPr>
            </w:pPr>
            <w:r>
              <w:rPr>
                <w:bCs/>
              </w:rPr>
              <w:t>Зачет</w:t>
            </w:r>
            <w:r w:rsidR="00670E96">
              <w:rPr>
                <w:bCs/>
              </w:rPr>
              <w:t xml:space="preserve">, </w:t>
            </w:r>
            <w:r w:rsidR="002D11B8">
              <w:rPr>
                <w:bCs/>
              </w:rPr>
              <w:t xml:space="preserve">7 </w:t>
            </w:r>
            <w:r w:rsidR="00627E8D">
              <w:rPr>
                <w:bCs/>
              </w:rPr>
              <w:t>семестр</w:t>
            </w:r>
          </w:p>
        </w:tc>
      </w:tr>
    </w:tbl>
    <w:p w:rsidR="00DC7300" w:rsidRDefault="00DC7300" w:rsidP="00881E6B">
      <w:pPr>
        <w:rPr>
          <w:b/>
          <w:sz w:val="22"/>
          <w:szCs w:val="22"/>
        </w:rPr>
      </w:pPr>
    </w:p>
    <w:p w:rsidR="00881E6B" w:rsidRPr="00226816" w:rsidRDefault="00881E6B" w:rsidP="00881E6B">
      <w:pPr>
        <w:rPr>
          <w:b/>
          <w:sz w:val="22"/>
          <w:szCs w:val="22"/>
        </w:rPr>
      </w:pPr>
      <w:r w:rsidRPr="00226816">
        <w:rPr>
          <w:b/>
          <w:sz w:val="22"/>
          <w:szCs w:val="22"/>
        </w:rPr>
        <w:t xml:space="preserve">Примечание:                                                                           </w:t>
      </w:r>
    </w:p>
    <w:p w:rsidR="00881E6B" w:rsidRPr="00226816" w:rsidRDefault="00881E6B" w:rsidP="00881E6B">
      <w:pPr>
        <w:rPr>
          <w:b/>
          <w:sz w:val="22"/>
          <w:szCs w:val="22"/>
        </w:rPr>
      </w:pPr>
      <w:r w:rsidRPr="00226816">
        <w:rPr>
          <w:b/>
          <w:sz w:val="22"/>
          <w:szCs w:val="22"/>
        </w:rPr>
        <w:t>Основные электронные средства образовательного назначения: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881E6B" w:rsidRPr="00226816" w:rsidTr="00530466">
        <w:trPr>
          <w:trHeight w:val="425"/>
        </w:trPr>
        <w:tc>
          <w:tcPr>
            <w:tcW w:w="4926" w:type="dxa"/>
            <w:vAlign w:val="center"/>
          </w:tcPr>
          <w:p w:rsidR="00881E6B" w:rsidRPr="00226816" w:rsidRDefault="00881E6B" w:rsidP="00530466">
            <w:pPr>
              <w:jc w:val="center"/>
              <w:rPr>
                <w:b/>
              </w:rPr>
            </w:pPr>
            <w:r w:rsidRPr="00226816">
              <w:rPr>
                <w:b/>
              </w:rPr>
              <w:t>Электронное средство коммуникации</w:t>
            </w:r>
          </w:p>
        </w:tc>
        <w:tc>
          <w:tcPr>
            <w:tcW w:w="4927" w:type="dxa"/>
            <w:vAlign w:val="center"/>
          </w:tcPr>
          <w:p w:rsidR="00881E6B" w:rsidRPr="00226816" w:rsidRDefault="00881E6B" w:rsidP="00530466">
            <w:pPr>
              <w:jc w:val="center"/>
              <w:rPr>
                <w:b/>
              </w:rPr>
            </w:pPr>
            <w:r w:rsidRPr="00226816">
              <w:rPr>
                <w:b/>
              </w:rPr>
              <w:t>Формат  материала</w:t>
            </w:r>
          </w:p>
        </w:tc>
      </w:tr>
      <w:tr w:rsidR="00881E6B" w:rsidRPr="00226816" w:rsidTr="00530466">
        <w:trPr>
          <w:trHeight w:val="531"/>
        </w:trPr>
        <w:tc>
          <w:tcPr>
            <w:tcW w:w="4926" w:type="dxa"/>
            <w:vAlign w:val="center"/>
          </w:tcPr>
          <w:p w:rsidR="00881E6B" w:rsidRPr="00226816" w:rsidRDefault="00881E6B" w:rsidP="00226816">
            <w:pPr>
              <w:rPr>
                <w:lang w:val="en-US"/>
              </w:rPr>
            </w:pPr>
            <w:r w:rsidRPr="00226816">
              <w:rPr>
                <w:lang w:val="en-US"/>
              </w:rPr>
              <w:t>E-mail, CD-ROM</w:t>
            </w:r>
          </w:p>
        </w:tc>
        <w:tc>
          <w:tcPr>
            <w:tcW w:w="4927" w:type="dxa"/>
            <w:vAlign w:val="center"/>
          </w:tcPr>
          <w:p w:rsidR="00881E6B" w:rsidRPr="00226816" w:rsidRDefault="00881E6B" w:rsidP="00226816">
            <w:r w:rsidRPr="00226816">
              <w:t>Текст, аудио-, видео-, мультимедиа материал, видеоконференция</w:t>
            </w:r>
            <w:r w:rsidR="00226816" w:rsidRPr="00226816">
              <w:t>.</w:t>
            </w:r>
          </w:p>
        </w:tc>
      </w:tr>
    </w:tbl>
    <w:p w:rsidR="00881E6B" w:rsidRDefault="00881E6B" w:rsidP="00881E6B">
      <w:pPr>
        <w:rPr>
          <w:b/>
          <w:i/>
          <w:sz w:val="22"/>
          <w:szCs w:val="22"/>
        </w:rPr>
        <w:sectPr w:rsidR="00881E6B" w:rsidSect="00530466">
          <w:footerReference w:type="default" r:id="rId8"/>
          <w:pgSz w:w="16838" w:h="11906" w:orient="landscape"/>
          <w:pgMar w:top="851" w:right="1134" w:bottom="1418" w:left="1134" w:header="709" w:footer="709" w:gutter="0"/>
          <w:cols w:space="708"/>
          <w:titlePg/>
          <w:docGrid w:linePitch="360"/>
        </w:sectPr>
      </w:pPr>
    </w:p>
    <w:p w:rsidR="00881E6B" w:rsidRDefault="00881E6B" w:rsidP="00881E6B">
      <w:pPr>
        <w:rPr>
          <w:b/>
          <w:i/>
          <w:sz w:val="22"/>
          <w:szCs w:val="22"/>
        </w:rPr>
      </w:pPr>
    </w:p>
    <w:p w:rsidR="00881E6B" w:rsidRPr="00810B71" w:rsidRDefault="00881E6B" w:rsidP="00881E6B">
      <w:pPr>
        <w:jc w:val="both"/>
        <w:rPr>
          <w:b/>
        </w:rPr>
      </w:pPr>
      <w:r w:rsidRPr="00810B71">
        <w:rPr>
          <w:b/>
        </w:rPr>
        <w:t>5. ФОНД ОЦЕНОЧНЫХ СРЕДСТВ ДЛЯ ПРОВЕДЕНИЯ ПРОМЕЖУТОЧНОЙ АТТЕСТАЦИИ ОБУЧАЮЩИХСЯ ПО ДИСЦИПЛИНЕ</w:t>
      </w:r>
    </w:p>
    <w:p w:rsidR="00881E6B" w:rsidRDefault="00881E6B" w:rsidP="00881E6B">
      <w:pPr>
        <w:jc w:val="both"/>
      </w:pPr>
    </w:p>
    <w:p w:rsidR="00881E6B" w:rsidRDefault="00881E6B" w:rsidP="00881E6B">
      <w:pPr>
        <w:ind w:firstLine="180"/>
        <w:jc w:val="both"/>
      </w:pPr>
      <w:r>
        <w:t>5.1. Перечень компетенций с указанием этапов их формирования в процессе освоения образовательной программы</w:t>
      </w:r>
    </w:p>
    <w:p w:rsidR="00881E6B" w:rsidRPr="00DB4060" w:rsidRDefault="00881E6B" w:rsidP="00881E6B">
      <w:pPr>
        <w:ind w:firstLine="540"/>
        <w:jc w:val="both"/>
      </w:pPr>
      <w:r w:rsidRPr="00DB4060">
        <w:t>Место дисциплины в структур</w:t>
      </w:r>
      <w:r>
        <w:t>е ОПОП</w:t>
      </w:r>
      <w:r w:rsidRPr="00DB4060">
        <w:t>, этапы формирования компетенций в процессе освоения обучающимися ОП</w:t>
      </w:r>
      <w:r>
        <w:t>ОП</w:t>
      </w:r>
      <w:r w:rsidRPr="00DB4060">
        <w:t xml:space="preserve"> отражены в матрице ме</w:t>
      </w:r>
      <w:r>
        <w:t>ждисциплинарных связей (п.4.2 ОПОП</w:t>
      </w:r>
      <w:r w:rsidRPr="00DB4060">
        <w:t xml:space="preserve">), в матрице </w:t>
      </w:r>
      <w:proofErr w:type="spellStart"/>
      <w:r w:rsidRPr="00DB4060">
        <w:t>компетентностно</w:t>
      </w:r>
      <w:proofErr w:type="spellEnd"/>
      <w:r w:rsidRPr="00DB4060">
        <w:t>-дисциплинарных связей (п.4.3 ОП</w:t>
      </w:r>
      <w:r>
        <w:t>ОП</w:t>
      </w:r>
      <w:r w:rsidRPr="00DB4060">
        <w:t>) и в п.2 настоящей рабочей программы дисциплины.</w:t>
      </w:r>
    </w:p>
    <w:p w:rsidR="00881E6B" w:rsidRPr="00DB4060" w:rsidRDefault="00881E6B" w:rsidP="00881E6B">
      <w:pPr>
        <w:ind w:firstLine="540"/>
        <w:jc w:val="both"/>
      </w:pPr>
      <w:r w:rsidRPr="00DB4060">
        <w:t>Перечень развиваемых в дисци</w:t>
      </w:r>
      <w:r w:rsidR="00085FC2">
        <w:t>плине компетенций,</w:t>
      </w:r>
      <w:r w:rsidR="002D5A98">
        <w:t xml:space="preserve"> </w:t>
      </w:r>
      <w:r w:rsidRPr="00DB4060">
        <w:t xml:space="preserve">описание компетенций и этапы их формирования в процессе изучения дисциплины представлены в предшествующих </w:t>
      </w:r>
      <w:proofErr w:type="spellStart"/>
      <w:r w:rsidRPr="00DB4060">
        <w:t>п.п</w:t>
      </w:r>
      <w:proofErr w:type="spellEnd"/>
      <w:r w:rsidRPr="00DB4060">
        <w:t>. 3 и 4.</w:t>
      </w:r>
    </w:p>
    <w:p w:rsidR="00881E6B" w:rsidRPr="0099637F" w:rsidRDefault="00881E6B" w:rsidP="00881E6B">
      <w:pPr>
        <w:jc w:val="both"/>
        <w:rPr>
          <w:color w:val="FF0000"/>
        </w:rPr>
      </w:pPr>
    </w:p>
    <w:p w:rsidR="00881E6B" w:rsidRDefault="00881E6B" w:rsidP="00881E6B">
      <w:pPr>
        <w:ind w:firstLine="180"/>
        <w:jc w:val="both"/>
      </w:pPr>
      <w:r>
        <w:t>5.2. Описание показателей и критериев оценивания компетенций на различных этапах их формировании, описание шкал оценивания</w:t>
      </w:r>
    </w:p>
    <w:p w:rsidR="00881E6B" w:rsidRDefault="00881E6B" w:rsidP="00881E6B">
      <w:pPr>
        <w:ind w:firstLine="540"/>
        <w:jc w:val="both"/>
      </w:pPr>
    </w:p>
    <w:p w:rsidR="00881E6B" w:rsidRDefault="00881E6B" w:rsidP="00881E6B">
      <w:pPr>
        <w:ind w:firstLine="540"/>
        <w:jc w:val="both"/>
      </w:pPr>
      <w:r>
        <w:t xml:space="preserve">Оценивание уровня </w:t>
      </w:r>
      <w:proofErr w:type="spellStart"/>
      <w:r>
        <w:t>сформированности</w:t>
      </w:r>
      <w:proofErr w:type="spellEnd"/>
      <w:r>
        <w:t xml:space="preserve"> </w:t>
      </w:r>
      <w:proofErr w:type="gramStart"/>
      <w:r>
        <w:t>компетенций</w:t>
      </w:r>
      <w:r w:rsidRPr="00CD7592">
        <w:t xml:space="preserve"> </w:t>
      </w:r>
      <w:r w:rsidR="007F1C96" w:rsidRPr="007F1C96">
        <w:t xml:space="preserve"> </w:t>
      </w:r>
      <w:r>
        <w:t>у</w:t>
      </w:r>
      <w:proofErr w:type="gramEnd"/>
      <w:r>
        <w:t xml:space="preserve"> обучающихся на соответствие их подготовки ожидаемым результатам, описание их показателей, критериев и шкал оценивания в процессе освоения ОПОП осуществляется по курсам обучения по направлению подготовки</w:t>
      </w:r>
      <w:r w:rsidR="002D5A98">
        <w:t xml:space="preserve"> 41.03.06</w:t>
      </w:r>
      <w:r w:rsidR="007F1C96">
        <w:t xml:space="preserve"> </w:t>
      </w:r>
      <w:r w:rsidR="002D5A98">
        <w:t>Публичная политика и социальные науки</w:t>
      </w:r>
      <w:r w:rsidR="007F1C96">
        <w:t xml:space="preserve"> </w:t>
      </w:r>
      <w:r>
        <w:t xml:space="preserve"> согласно сквозной программе соотнесения результатов промежуточных аттестаций обучающихся в дисциплинарном и </w:t>
      </w:r>
      <w:proofErr w:type="spellStart"/>
      <w:r>
        <w:t>компетентностном</w:t>
      </w:r>
      <w:proofErr w:type="spellEnd"/>
      <w:r>
        <w:t xml:space="preserve"> форматах (раздел 4.9. ОПОП).</w:t>
      </w:r>
    </w:p>
    <w:p w:rsidR="00881E6B" w:rsidRDefault="00881E6B" w:rsidP="007F1C96">
      <w:pPr>
        <w:ind w:firstLine="540"/>
        <w:jc w:val="both"/>
      </w:pPr>
      <w:r>
        <w:t>Для процесса изучения дисциплины и проведения промежуточной аттестации описание показателей, критериев и шкал оценивания компетенций представлено в п.7.</w:t>
      </w:r>
      <w:r w:rsidRPr="00AB5A51">
        <w:t>4</w:t>
      </w:r>
      <w:r>
        <w:t xml:space="preserve"> ОПОП.</w:t>
      </w:r>
    </w:p>
    <w:p w:rsidR="00EB645A" w:rsidRDefault="00EB645A" w:rsidP="00EB645A">
      <w:pPr>
        <w:ind w:firstLine="540"/>
        <w:jc w:val="both"/>
      </w:pPr>
      <w:r>
        <w:t>При проведении промежуточной аттестации в форме зачета соответствие оценок и требований к результатам аттестации представляется следующим образом</w:t>
      </w:r>
    </w:p>
    <w:p w:rsidR="00EB645A" w:rsidRDefault="00EB645A" w:rsidP="00EB645A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B645A" w:rsidTr="003F03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5A" w:rsidRDefault="00EB645A" w:rsidP="003F0399">
            <w:pPr>
              <w:jc w:val="center"/>
            </w:pPr>
            <w:r>
              <w:t>Оценка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5A" w:rsidRDefault="00EB645A" w:rsidP="003F0399">
            <w:pPr>
              <w:jc w:val="center"/>
            </w:pPr>
            <w:r>
              <w:t>Характеристика требований к результатам аттестации в форме зачета</w:t>
            </w:r>
          </w:p>
        </w:tc>
      </w:tr>
      <w:tr w:rsidR="00EB645A" w:rsidTr="003F03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5A" w:rsidRDefault="00EB645A" w:rsidP="003F0399">
            <w:pPr>
              <w:jc w:val="center"/>
            </w:pPr>
            <w:r>
              <w:t>«Зачтено»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5A" w:rsidRDefault="00EB645A" w:rsidP="003F0399">
            <w:pPr>
              <w:jc w:val="both"/>
            </w:pPr>
            <w:r>
              <w:t>Теоретическое содержание курса освоено полностью без пробелов или в целом, или большей частью, необходимые практические навыки работы с освоенным материалом  сформированы или в основном сформированы, все или большинство предусмотренных рабочей программой учебных заданий выполнены, отдельные из выполненных заданий содержат ошибки</w:t>
            </w:r>
          </w:p>
        </w:tc>
      </w:tr>
      <w:tr w:rsidR="00EB645A" w:rsidTr="003F039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5A" w:rsidRDefault="00EB645A" w:rsidP="003F0399">
            <w:pPr>
              <w:jc w:val="center"/>
            </w:pPr>
            <w:r>
              <w:t>«Не зачтено»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5A" w:rsidRPr="00DB4060" w:rsidRDefault="00EB645A" w:rsidP="003F0399">
            <w:pPr>
              <w:jc w:val="both"/>
            </w:pPr>
            <w:r>
              <w:t>Теоретическое содержание курса освоено частично, необходимые навыки работы не сформированы или сформированы отдельные из них, большинство предусмотренных рабочей учебной программой заданий не выполнено либо выполнено с грубыми ошибками, качество их выполнения оценено числом баллов, близким к минимуму.</w:t>
            </w:r>
          </w:p>
        </w:tc>
      </w:tr>
    </w:tbl>
    <w:p w:rsidR="00881E6B" w:rsidRDefault="00881E6B" w:rsidP="00881E6B">
      <w:pPr>
        <w:ind w:firstLine="540"/>
        <w:jc w:val="both"/>
      </w:pPr>
    </w:p>
    <w:p w:rsidR="00881E6B" w:rsidRDefault="00881E6B" w:rsidP="00881E6B">
      <w:pPr>
        <w:ind w:firstLine="540"/>
        <w:jc w:val="both"/>
      </w:pPr>
    </w:p>
    <w:p w:rsidR="00881E6B" w:rsidRDefault="00881E6B" w:rsidP="00881E6B">
      <w:pPr>
        <w:ind w:firstLine="180"/>
        <w:jc w:val="both"/>
      </w:pPr>
      <w:r>
        <w:t>5.3.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деятельности</w:t>
      </w:r>
    </w:p>
    <w:p w:rsidR="00881E6B" w:rsidRDefault="00881E6B" w:rsidP="00881E6B">
      <w:pPr>
        <w:jc w:val="both"/>
      </w:pPr>
    </w:p>
    <w:p w:rsidR="00881E6B" w:rsidRDefault="00881E6B" w:rsidP="00881E6B">
      <w:pPr>
        <w:ind w:firstLine="360"/>
        <w:jc w:val="both"/>
      </w:pPr>
      <w:r>
        <w:t>5.3.1. Темы, перечень контрольных вопросов для проведения текущего контроля и/или промежуточной аттестации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19"/>
      </w:tblGrid>
      <w:tr w:rsidR="00F31A51" w:rsidRPr="00A61491" w:rsidTr="005D0E2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51" w:rsidRPr="00A61491" w:rsidRDefault="00F31A51" w:rsidP="005D0E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1491">
              <w:t>№ темы п/п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51" w:rsidRPr="00A61491" w:rsidRDefault="00F31A51" w:rsidP="005D0E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1491">
              <w:t>Тема, контрольные вопросы</w:t>
            </w:r>
          </w:p>
        </w:tc>
      </w:tr>
      <w:tr w:rsidR="00F31A51" w:rsidRPr="00A61491" w:rsidTr="005D0E20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51" w:rsidRPr="00A61491" w:rsidRDefault="002D5A98" w:rsidP="005D0E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31A51" w:rsidRPr="00A61491">
              <w:rPr>
                <w:b/>
              </w:rPr>
              <w:t xml:space="preserve"> семестр</w:t>
            </w:r>
          </w:p>
        </w:tc>
      </w:tr>
      <w:tr w:rsidR="00F31A51" w:rsidRPr="00A61491" w:rsidTr="005D0E20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51" w:rsidRPr="00A61491" w:rsidRDefault="00F31A51" w:rsidP="005D0E20">
            <w:pPr>
              <w:widowControl w:val="0"/>
              <w:autoSpaceDE w:val="0"/>
              <w:autoSpaceDN w:val="0"/>
              <w:adjustRightInd w:val="0"/>
              <w:jc w:val="both"/>
            </w:pPr>
            <w:r w:rsidRPr="00A61491">
              <w:rPr>
                <w:b/>
                <w:bCs/>
              </w:rPr>
              <w:t xml:space="preserve">Раздел /тема 1: </w:t>
            </w:r>
            <w:r w:rsidR="001A7076" w:rsidRPr="00421D12">
              <w:rPr>
                <w:b/>
                <w:bCs/>
              </w:rPr>
              <w:t>Избирательное право и изб</w:t>
            </w:r>
            <w:r w:rsidR="001A7076">
              <w:rPr>
                <w:b/>
                <w:bCs/>
              </w:rPr>
              <w:t xml:space="preserve">ирательный процесс в Российской </w:t>
            </w:r>
            <w:r w:rsidR="001A7076" w:rsidRPr="00421D12">
              <w:rPr>
                <w:b/>
                <w:bCs/>
              </w:rPr>
              <w:t>Федерации</w:t>
            </w:r>
          </w:p>
        </w:tc>
      </w:tr>
      <w:tr w:rsidR="00F31A51" w:rsidRPr="00A61491" w:rsidTr="005D0E20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Pr="00F615A5">
              <w:t xml:space="preserve">Выборы в России как политико-правовое явление. Социальное и политическое предназначение выборов. Организация выборов. Проведение выборов. Выборы как отрасль социально-политической индустрии. Виды выборов. Избирательная система: понятие и виды. Мажоритарная избирательная система. Пропорциональная избирательная система. Смешанная избирательная система. Преференциальная избирательная система. Избирательная система и представительная система общества. Избирательная система и политическая система. Избирательная система и партийная система. Избирательные кампании. Понятие избирательного права в объективном и субъективном смысле. Избирательное </w:t>
            </w:r>
            <w:proofErr w:type="gramStart"/>
            <w:r w:rsidRPr="00F615A5">
              <w:t>право</w:t>
            </w:r>
            <w:proofErr w:type="gramEnd"/>
            <w:r w:rsidRPr="00F615A5">
              <w:t xml:space="preserve"> как </w:t>
            </w:r>
            <w:proofErr w:type="spellStart"/>
            <w:r w:rsidRPr="00F615A5">
              <w:t>подотрасль</w:t>
            </w:r>
            <w:proofErr w:type="spellEnd"/>
            <w:r w:rsidRPr="00F615A5">
              <w:t xml:space="preserve"> конституционного права. Предмет и метод правового регулирования. Система избирательного права. Общая и особенная часть избирательного права. Материальное и процессуальное избирательное право. Положительное и охранительное избирательное право. Комплексный характер избирательного права. Источники избирательного права. Законодательство о выборах. Международные акты как источники избирательного права. Значение судебной практики как источника избирательного права. Систематизация избирательного законодательства. Избирательное право в субъективном смысле: понятие, субъекты, объекты, содержание. Статус субъектов избирательного права. Принципы в избирательном праве. Виды принципов. Исходные принципы выборов (принципы свободных, честных выборов, обязательности проведения выборов, состязательности альтернативности выборов). Принципы организации и проведения выборов (проведение выборов избирательными комиссиями, территориальная организация выборов, гласность). Принципы субъективного избирательного права (всеобщего, равного, прямого избирательного права, тайны голосования). Гарантии в избирательном праве. Избирательный процесс в России: понятие. Критерии выделения стадий избирательного процесса. Стадии избирательного процесса. Избирательные действия и процедуры. Сроки в избирательном процессе. Календарь избирательных мероприятий:</w:t>
            </w:r>
          </w:p>
          <w:p w:rsidR="00F31A51" w:rsidRDefault="00F615A5" w:rsidP="00F615A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F615A5">
              <w:t>содержание и значение. Документальные формы в избирательном процессе</w:t>
            </w:r>
            <w:r w:rsidR="00F31A51" w:rsidRPr="00F615A5">
              <w:t>.</w:t>
            </w:r>
            <w:r w:rsidR="00F31A51" w:rsidRPr="00A61491">
              <w:t xml:space="preserve"> </w:t>
            </w:r>
          </w:p>
          <w:p w:rsidR="00F615A5" w:rsidRPr="00F615A5" w:rsidRDefault="00F615A5" w:rsidP="00F615A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 xml:space="preserve">2. </w:t>
            </w:r>
            <w:r w:rsidRPr="00F615A5">
              <w:t xml:space="preserve">Понятие субъекта избирательного процесса. Избирательная право дееспособность. Виды субъектов избирательного процесса. Общие и специальные субъекты избирательного процесса. Основные и вспомогательные субъекты избирательного процесса. Индивидуальные и коллективные субъекты избирательного процесса. Статус субъектов избирательного процесса и его элементы. Гражданин как субъект избирательного процесса. Активное и пассивное избирательное право. Особенности избирательной </w:t>
            </w:r>
            <w:proofErr w:type="spellStart"/>
            <w:r w:rsidRPr="00F615A5">
              <w:t>правосубъектности</w:t>
            </w:r>
            <w:proofErr w:type="spellEnd"/>
            <w:r w:rsidRPr="00F615A5">
              <w:t xml:space="preserve"> иностранных граждан. Кандидат в депутаты, на выборную должность. Выдвинутый кандидат. Зарегистрированный кандидат. Избирательное объединение как субъект избирательного процесса: понятие, признаки. Политическая партия – основной субъект избирательного процесса. Избирательные комиссии: понятие и место в системе органов государственной власти и местного самоуправления. Наблюдатели, доверенные лица, полномочные представители кандидатов и избирательных объединений. Средства массовой информации в избирательном процессе</w:t>
            </w:r>
          </w:p>
          <w:p w:rsidR="00F31A51" w:rsidRPr="00A61491" w:rsidRDefault="00F31A51" w:rsidP="005D0E2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  <w:p w:rsidR="00F31A51" w:rsidRPr="00A61491" w:rsidRDefault="00F31A51" w:rsidP="005D0E2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F31A51" w:rsidRPr="00A61491" w:rsidTr="005D0E20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51" w:rsidRPr="00A61491" w:rsidRDefault="00F31A51" w:rsidP="005D0E20">
            <w:pPr>
              <w:widowControl w:val="0"/>
              <w:autoSpaceDE w:val="0"/>
              <w:autoSpaceDN w:val="0"/>
              <w:adjustRightInd w:val="0"/>
              <w:jc w:val="both"/>
            </w:pPr>
            <w:r w:rsidRPr="00A61491">
              <w:rPr>
                <w:b/>
                <w:bCs/>
              </w:rPr>
              <w:t xml:space="preserve">Раздел /тема 2: </w:t>
            </w:r>
            <w:r w:rsidR="001A7076" w:rsidRPr="00421D12">
              <w:rPr>
                <w:b/>
                <w:bCs/>
              </w:rPr>
              <w:t>Назначение выборов</w:t>
            </w:r>
            <w:r w:rsidR="001A7076">
              <w:t xml:space="preserve">. </w:t>
            </w:r>
            <w:r w:rsidR="001A7076" w:rsidRPr="00421D12">
              <w:rPr>
                <w:b/>
                <w:bCs/>
              </w:rPr>
              <w:t>Виды избирательных единиц и порядок их образования</w:t>
            </w:r>
          </w:p>
        </w:tc>
      </w:tr>
      <w:tr w:rsidR="00F31A51" w:rsidRPr="00A61491" w:rsidTr="005D0E20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Pr="00F615A5">
              <w:t xml:space="preserve">Основания для назначения выборов: понятие, условия. Субъекты, уполномоченные назначать выборы. День голосования на выборах. Порядок назначения выборов. Сроки </w:t>
            </w:r>
            <w:r w:rsidRPr="00F615A5">
              <w:lastRenderedPageBreak/>
              <w:t>назначения выборов. Гарантии назначения выборов. Обязательность проведения выборов. Особенности при назначении выборов при досрочном прекращении полномочий органов и должностных лиц в Российской Федерации.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F615A5">
              <w:t>Регистрация (учет) избирателей: понятие, содержание. Регистр избирателей: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 w:rsidRPr="00F615A5">
              <w:t>понятие, основания для регистрации (учета) избирателей. Государственная система регистрации (учета) избирателей. Избирательные округа и участки: понятие, назначение и порядок формирования. Одномандатные и многомандатные избирательные округа. Единый избирательный округ. Схемы избирательных округов, порядок образования, субъекты утверждения.</w:t>
            </w:r>
          </w:p>
          <w:p w:rsidR="00F31A51" w:rsidRPr="00F615A5" w:rsidRDefault="00F615A5" w:rsidP="00F615A5">
            <w:pPr>
              <w:jc w:val="both"/>
            </w:pPr>
            <w:r w:rsidRPr="00F615A5">
              <w:t>Порядок составления и ведения списков избирателей. Особенности включения в списки избирателей отдельных категорий граждан</w:t>
            </w:r>
            <w:r w:rsidR="00F31A51" w:rsidRPr="00F615A5">
              <w:t xml:space="preserve">. </w:t>
            </w:r>
          </w:p>
          <w:p w:rsidR="00F31A51" w:rsidRPr="00A61491" w:rsidRDefault="00F31A51" w:rsidP="005D0E2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  <w:p w:rsidR="00F31A51" w:rsidRPr="00A61491" w:rsidRDefault="00F31A51" w:rsidP="005D0E2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F31A51" w:rsidRPr="00A61491" w:rsidTr="005D0E20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51" w:rsidRPr="00A61491" w:rsidRDefault="00F31A51" w:rsidP="005D0E2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61491">
              <w:rPr>
                <w:b/>
                <w:bCs/>
              </w:rPr>
              <w:lastRenderedPageBreak/>
              <w:t>Раздел /тема 3:</w:t>
            </w:r>
            <w:r w:rsidRPr="00A61491">
              <w:rPr>
                <w:b/>
              </w:rPr>
              <w:t xml:space="preserve"> </w:t>
            </w:r>
            <w:r w:rsidR="001A7076" w:rsidRPr="004C0316">
              <w:rPr>
                <w:b/>
                <w:bCs/>
              </w:rPr>
              <w:t xml:space="preserve">Выдвижение и регистрация кандидатов в депутаты и на выборные должности. </w:t>
            </w:r>
            <w:r w:rsidR="001A7076">
              <w:rPr>
                <w:b/>
                <w:bCs/>
              </w:rPr>
              <w:t>Информационное и фи</w:t>
            </w:r>
            <w:r w:rsidR="001A7076" w:rsidRPr="004C0316">
              <w:rPr>
                <w:b/>
                <w:bCs/>
              </w:rPr>
              <w:t>нансовое обеспечение избирательного процесса</w:t>
            </w:r>
          </w:p>
        </w:tc>
      </w:tr>
      <w:tr w:rsidR="00F31A51" w:rsidRPr="00A61491" w:rsidTr="005D0E20"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Pr="00F615A5">
              <w:t>Избирательные цензы: понятие, законодательное регулирование. Общие и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 w:rsidRPr="00F615A5">
              <w:t>специальные избирательные цензы. Субъекты права выдвижения кандидатов в депутаты и на выборные должности. Условия выдвижения кандидатов. Документы необходимые для выдвижения кандидатов. Самовыдвижение кандидатов. Выдвижение кандидатов, списков кандидатов избирательными объединениями. Сбор подписей в поддержку выдвижения кандидата, списка кандидатов. Требования к сбору подписей. Проверка подписей. Порядок внесения и возвращения в избирательный фонд. Регистрация кандидатов, списков кандидатов: условия, порядок, сроки. Основания для отказа в регистрации кандидатов, списков кандидатов. Статус кандидатов в депутаты и на выборные должности: содержание, ограничения.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F615A5">
              <w:t>Информационное обеспечение выборов: понятие, правовое регулирование.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 w:rsidRPr="00F615A5">
              <w:t>Субъекты информационного обеспечения, виды, способы и общие условия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 w:rsidRPr="00F615A5">
              <w:t>распространение информации. Предвыборная агитация: понятие, формы, способы. Агитационный период. Участники предвыборной агитации. Требования к содержанию агитационных материалов. Порядок расходования средств на проведение агитации. Предвыборная агитация на каналах организаций телерадиовещания и в периодических печатных изданиях. Ограничения при проведении предвыборной агитации. Недопустимость злоупотребления правом на проведение агитации.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 w:rsidRPr="00F615A5">
              <w:t>Правовой режим финансирования расходов выборов: понятие и структура расходов избирательных комиссий. Избирательный фонд: понятие, порядок и сроки создания, источники формирования. Проведение избирательной кампании кандидата без создания избирательного фонда. Порядок формирования избирательных фондов и расходования средств избирательных фондов. Уполномоченные по финансовым вопросам. Ограничения для жертвователей. Возврат средств избирательного фонда.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 w:rsidRPr="00F615A5">
              <w:t>Проверка сведений о доходах и имуществе, представленных кандидатами в</w:t>
            </w:r>
          </w:p>
          <w:p w:rsidR="00F615A5" w:rsidRPr="00F615A5" w:rsidRDefault="00F615A5" w:rsidP="00F615A5">
            <w:pPr>
              <w:jc w:val="both"/>
            </w:pPr>
            <w:r w:rsidRPr="00F615A5">
              <w:t>депутаты и на выборные должности: порядок, сроки, информирование избирателей. Финансовая дисциплина и отчетность кандидатов, избирательных объединений. Контроль за финансированием избирательных кампаний.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Pr="00F615A5">
              <w:t>Организация и проведение голосования на выборах: содержание, виды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 w:rsidRPr="00F615A5">
              <w:t>голосований. Помещения для голосования. Использование Государственной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 w:rsidRPr="00F615A5">
              <w:t xml:space="preserve">автоматизированной системы Российской Федерации «Выборы» при подготовке и проведении выборов. Бюллетень для голосования и требования к нему. Открепительное удостоверение. Порядок проведения голосования. Время голосования. Ход голосования. Гарантии прав граждан при голосовании. Тайное, свободное и добровольное голосование. Запрет на подкуп избирателей. Контроль за ходом голосования. Основания и порядок досрочного голосования вне помещений для голосования. Установление итогов голосования </w:t>
            </w:r>
            <w:r w:rsidRPr="00F615A5">
              <w:lastRenderedPageBreak/>
              <w:t>участковой избирательной комиссией. Схемы движения протоколов из нижестоящих в вышестоящие комиссии. Обработка итогов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 w:rsidRPr="00F615A5">
              <w:t>голосования в вышестоящих избирательных комиссиях. Определение результатов выборов, их опубликование и обнародование. Повторное голосование и повторные выборы: основания, порядок назначения и проведения. Дополнительные выборы.</w:t>
            </w:r>
          </w:p>
          <w:p w:rsidR="00F615A5" w:rsidRPr="00F615A5" w:rsidRDefault="00F615A5" w:rsidP="00F615A5">
            <w:pPr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  <w:r w:rsidRPr="00F615A5">
              <w:t>Ответственность за нарушение права граждан на участие в выборах: понятие,</w:t>
            </w:r>
          </w:p>
          <w:p w:rsidR="00F31A51" w:rsidRPr="00A61491" w:rsidRDefault="00F615A5" w:rsidP="00F615A5">
            <w:pPr>
              <w:jc w:val="both"/>
            </w:pPr>
            <w:r w:rsidRPr="00F615A5">
              <w:t>содержание, виды. Избирательные споры: предмет спора, субъекты рассмотрения споров, подведомственность. Обжалование решений и действий (бездействия), нарушающих избирательные права граждан: основания, порядок обжалования. Ответственность за нарушение законодательства при формировании и расходовании средств избирательных фондов, при проведении предвыборной агитации. Административная ответственность в избирательном процессе. Протокол об административном правонарушении: субъекты права составления, порядок составления и передачи в суд. Рассмотрение дела об административном правонарушении в суде. Уголовная ответственность в избирательном процессе</w:t>
            </w:r>
          </w:p>
        </w:tc>
      </w:tr>
    </w:tbl>
    <w:p w:rsidR="00881E6B" w:rsidRDefault="00881E6B" w:rsidP="00E72B8B">
      <w:pPr>
        <w:jc w:val="center"/>
      </w:pPr>
    </w:p>
    <w:p w:rsidR="00E72B8B" w:rsidRDefault="005B3669" w:rsidP="00E72B8B">
      <w:pPr>
        <w:jc w:val="center"/>
      </w:pPr>
      <w:r>
        <w:t>Примерный п</w:t>
      </w:r>
      <w:r w:rsidR="00E72B8B">
        <w:t>еречень тем докладов</w:t>
      </w:r>
      <w:r w:rsidR="007F288F">
        <w:t xml:space="preserve"> для </w:t>
      </w:r>
      <w:r w:rsidR="000929C5">
        <w:t xml:space="preserve">проведения </w:t>
      </w:r>
      <w:r w:rsidR="007F288F">
        <w:t>текущего контроля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1. Избирательное право и процесс в системе конституционного права Российской Федерации.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2. Правовое регулирование избирательных отношений.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3. Источники избирательного права и процесса.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4. Правовые позиции Конституционного Суда РФ в сфере избирательных</w:t>
      </w:r>
    </w:p>
    <w:p w:rsidR="00F615A5" w:rsidRPr="00F615A5" w:rsidRDefault="00F615A5" w:rsidP="00F615A5">
      <w:pPr>
        <w:jc w:val="both"/>
      </w:pPr>
      <w:r w:rsidRPr="00F615A5">
        <w:t>отношений.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5. Избирательные права граждан и проблемы их осуществления.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6. Принципы избирательного права и процесса.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7. Стадии избирательного процесса.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8. Субъекты избирательных отношений: понятие, виды.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9. Избирательная система: понятие, виды, проблемы закрепления.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10.Правовой статус избирательных объединений.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11.Избирательные комиссии: система, виды, полномочия.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12.Выдвижение и регистрация кандидатов в депутаты и на выборные должности.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13.Предвыборная агитация: понятие, формы.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14.Финансирование избирательных кампаний.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15.Голосование на выборах: понятие, виды.</w:t>
      </w:r>
    </w:p>
    <w:p w:rsidR="00F615A5" w:rsidRPr="00F615A5" w:rsidRDefault="00F615A5" w:rsidP="00F615A5">
      <w:pPr>
        <w:autoSpaceDE w:val="0"/>
        <w:autoSpaceDN w:val="0"/>
        <w:adjustRightInd w:val="0"/>
        <w:jc w:val="both"/>
      </w:pPr>
      <w:r w:rsidRPr="00F615A5">
        <w:t>16.Установление итогов и результатов голосования.</w:t>
      </w:r>
    </w:p>
    <w:p w:rsidR="00F615A5" w:rsidRPr="00F615A5" w:rsidRDefault="00F615A5" w:rsidP="00F615A5">
      <w:pPr>
        <w:tabs>
          <w:tab w:val="left" w:pos="1134"/>
        </w:tabs>
        <w:autoSpaceDE w:val="0"/>
        <w:autoSpaceDN w:val="0"/>
        <w:adjustRightInd w:val="0"/>
        <w:spacing w:after="200"/>
        <w:jc w:val="both"/>
      </w:pPr>
      <w:r w:rsidRPr="00F615A5">
        <w:t xml:space="preserve">17.Ответственность в избирательном праве </w:t>
      </w:r>
    </w:p>
    <w:p w:rsidR="005B3669" w:rsidRDefault="005B3669" w:rsidP="00F615A5">
      <w:pPr>
        <w:tabs>
          <w:tab w:val="left" w:pos="1134"/>
        </w:tabs>
        <w:autoSpaceDE w:val="0"/>
        <w:autoSpaceDN w:val="0"/>
        <w:adjustRightInd w:val="0"/>
        <w:spacing w:after="200"/>
        <w:jc w:val="both"/>
      </w:pPr>
      <w:r>
        <w:t>Текущий контроль проводится в форме устного опроса и докладов с презентациями, оценивается по двухбалльной шкале «зачтено», «не зачтено». Соответствие оценок и требований к результатам опроса и докладов:</w:t>
      </w:r>
    </w:p>
    <w:tbl>
      <w:tblPr>
        <w:tblStyle w:val="af5"/>
        <w:tblW w:w="0" w:type="auto"/>
        <w:tblInd w:w="-34" w:type="dxa"/>
        <w:tblLook w:val="04A0" w:firstRow="1" w:lastRow="0" w:firstColumn="1" w:lastColumn="0" w:noHBand="0" w:noVBand="1"/>
      </w:tblPr>
      <w:tblGrid>
        <w:gridCol w:w="2079"/>
        <w:gridCol w:w="7582"/>
      </w:tblGrid>
      <w:tr w:rsidR="005B3669" w:rsidTr="00EB645A">
        <w:tc>
          <w:tcPr>
            <w:tcW w:w="2079" w:type="dxa"/>
          </w:tcPr>
          <w:p w:rsidR="005B3669" w:rsidRDefault="005B3669" w:rsidP="0011655D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200"/>
              <w:ind w:left="0"/>
              <w:jc w:val="both"/>
            </w:pPr>
            <w:r>
              <w:t>Оценка</w:t>
            </w:r>
          </w:p>
        </w:tc>
        <w:tc>
          <w:tcPr>
            <w:tcW w:w="0" w:type="auto"/>
          </w:tcPr>
          <w:p w:rsidR="005B3669" w:rsidRDefault="005B3669" w:rsidP="0011655D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200"/>
              <w:ind w:left="0"/>
              <w:jc w:val="both"/>
            </w:pPr>
            <w:r>
              <w:t>Характеристика требований к результатам</w:t>
            </w:r>
          </w:p>
        </w:tc>
      </w:tr>
      <w:tr w:rsidR="005B3669" w:rsidTr="00EB645A">
        <w:tc>
          <w:tcPr>
            <w:tcW w:w="2079" w:type="dxa"/>
          </w:tcPr>
          <w:p w:rsidR="005B3669" w:rsidRDefault="005B3669" w:rsidP="0011655D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200"/>
              <w:ind w:left="0"/>
              <w:jc w:val="center"/>
            </w:pPr>
            <w:r>
              <w:t>«Зачтено»</w:t>
            </w:r>
          </w:p>
        </w:tc>
        <w:tc>
          <w:tcPr>
            <w:tcW w:w="0" w:type="auto"/>
          </w:tcPr>
          <w:p w:rsidR="005B3669" w:rsidRDefault="005B3669" w:rsidP="0011655D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200"/>
              <w:ind w:left="0"/>
              <w:jc w:val="both"/>
            </w:pPr>
            <w:r>
              <w:t>Теоретическое содержание освоено полностью, без пробелов или в целом, или большей частью, необходимые умения и практические навыки работы с освоенным материалом сформированы или в основном сформированы, все или большинство предусмотренных заданий выполнены, отдельные из выполненных заданий содержат ошибки. Обучающийся демонстрирует культуру мышления, способность анализировать и защищать принятые решения, умение коллективного обсуждения, поддерживать диалог, находить компромиссные решения, слушать оппонента.</w:t>
            </w:r>
          </w:p>
        </w:tc>
      </w:tr>
      <w:tr w:rsidR="005B3669" w:rsidTr="00EB645A">
        <w:tc>
          <w:tcPr>
            <w:tcW w:w="2079" w:type="dxa"/>
          </w:tcPr>
          <w:p w:rsidR="005B3669" w:rsidRDefault="005B3669" w:rsidP="0011655D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200"/>
              <w:ind w:left="0"/>
              <w:jc w:val="center"/>
            </w:pPr>
            <w:r>
              <w:t>«Не зачтено»</w:t>
            </w:r>
          </w:p>
        </w:tc>
        <w:tc>
          <w:tcPr>
            <w:tcW w:w="0" w:type="auto"/>
          </w:tcPr>
          <w:p w:rsidR="005B3669" w:rsidRDefault="005B3669" w:rsidP="0011655D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200"/>
              <w:ind w:left="0"/>
              <w:jc w:val="both"/>
            </w:pPr>
            <w:r>
              <w:t xml:space="preserve">Теоретическое содержание освоено частично, необходимые умения и практические навыки работы с освоенным материалом не </w:t>
            </w:r>
            <w:r>
              <w:lastRenderedPageBreak/>
              <w:t>сформированы или сформированы отдельные из них, большинство предусмотренных заданий не выполнены или выполнены с грубыми ошибками. У обучающегося сформированы отдельные навыки анализа и защиты принятых решений; коллективного обсуждения, поддержания диалога.</w:t>
            </w:r>
          </w:p>
        </w:tc>
      </w:tr>
    </w:tbl>
    <w:p w:rsidR="00E72B8B" w:rsidRDefault="00E72B8B" w:rsidP="00881E6B">
      <w:pPr>
        <w:jc w:val="both"/>
      </w:pPr>
    </w:p>
    <w:p w:rsidR="00881E6B" w:rsidRDefault="00881E6B" w:rsidP="00881E6B">
      <w:pPr>
        <w:ind w:firstLine="360"/>
        <w:jc w:val="both"/>
      </w:pPr>
      <w:r>
        <w:t>5.3.2. Контрольные типовые задания для проведения промежуточной аттестации</w:t>
      </w:r>
    </w:p>
    <w:p w:rsidR="00881E6B" w:rsidRPr="00DB4060" w:rsidRDefault="00881E6B" w:rsidP="00881E6B">
      <w:pPr>
        <w:jc w:val="both"/>
      </w:pPr>
      <w:r>
        <w:t xml:space="preserve"> </w:t>
      </w:r>
    </w:p>
    <w:p w:rsidR="00881E6B" w:rsidRPr="00DB4060" w:rsidRDefault="00881E6B" w:rsidP="009B140A">
      <w:pPr>
        <w:ind w:firstLine="360"/>
        <w:jc w:val="both"/>
      </w:pPr>
      <w:r w:rsidRPr="00DB4060">
        <w:t xml:space="preserve">5.3.2.1. Задания для проведения промежуточной аттестации должны соответствовать содержанию учебной дисциплины, представленному в п. 4, и определять степень </w:t>
      </w:r>
      <w:proofErr w:type="spellStart"/>
      <w:r w:rsidRPr="00DB4060">
        <w:t>сформированности</w:t>
      </w:r>
      <w:proofErr w:type="spellEnd"/>
      <w:r w:rsidRPr="00DB4060">
        <w:t xml:space="preserve"> компетенций по каждому результату обучения. </w:t>
      </w:r>
    </w:p>
    <w:p w:rsidR="00881E6B" w:rsidRDefault="003C25B9" w:rsidP="00881E6B">
      <w:pPr>
        <w:ind w:firstLine="360"/>
        <w:jc w:val="both"/>
      </w:pPr>
      <w:r>
        <w:t>5.3.2.</w:t>
      </w:r>
      <w:r w:rsidR="009B140A">
        <w:t>2</w:t>
      </w:r>
      <w:r w:rsidR="00881E6B" w:rsidRPr="00DB4060">
        <w:t xml:space="preserve">. </w:t>
      </w:r>
      <w:r w:rsidR="00746F58" w:rsidRPr="00DB4060">
        <w:t>Задания для проведения промежуточной аттестации в форме зачета (зачета с дифференцированной оценкой) могут включать</w:t>
      </w:r>
      <w:r w:rsidR="00881E6B" w:rsidRPr="00DB4060">
        <w:t xml:space="preserve">: </w:t>
      </w:r>
    </w:p>
    <w:p w:rsidR="005B3669" w:rsidRPr="00DB4060" w:rsidRDefault="002A23AD" w:rsidP="00881E6B">
      <w:pPr>
        <w:ind w:firstLine="360"/>
        <w:jc w:val="both"/>
      </w:pPr>
      <w:r w:rsidRPr="00DB4060">
        <w:t>- практические задания</w:t>
      </w:r>
      <w:r>
        <w:t>;</w:t>
      </w:r>
    </w:p>
    <w:p w:rsidR="00881E6B" w:rsidRPr="00DB4060" w:rsidRDefault="00881E6B" w:rsidP="00881E6B">
      <w:pPr>
        <w:ind w:firstLine="360"/>
        <w:jc w:val="both"/>
      </w:pPr>
      <w:r w:rsidRPr="00DB4060">
        <w:t>- вопросы, требующие</w:t>
      </w:r>
      <w:r w:rsidR="009B140A">
        <w:t xml:space="preserve"> устного или письменного ответа.</w:t>
      </w:r>
    </w:p>
    <w:p w:rsidR="00881E6B" w:rsidRDefault="00881E6B" w:rsidP="00881E6B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923"/>
      </w:tblGrid>
      <w:tr w:rsidR="00085FC2" w:rsidRPr="00085FC2" w:rsidTr="00BB6E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№</w:t>
            </w:r>
          </w:p>
          <w:p w:rsidR="00085FC2" w:rsidRPr="00085FC2" w:rsidRDefault="00085FC2" w:rsidP="00085FC2">
            <w:pPr>
              <w:jc w:val="center"/>
            </w:pPr>
            <w:r w:rsidRPr="00085FC2">
              <w:t>п/п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Задание</w:t>
            </w:r>
          </w:p>
        </w:tc>
      </w:tr>
      <w:tr w:rsidR="00085FC2" w:rsidRPr="00085FC2" w:rsidTr="00BB6E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2</w:t>
            </w:r>
          </w:p>
        </w:tc>
      </w:tr>
      <w:tr w:rsidR="00085FC2" w:rsidRPr="00085FC2" w:rsidTr="00BB6E7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1.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5686B" w:rsidP="00085FC2">
            <w:pPr>
              <w:jc w:val="center"/>
            </w:pPr>
            <w:r>
              <w:t>Формируемые компетенции: О</w:t>
            </w:r>
            <w:r w:rsidR="00085FC2" w:rsidRPr="00085FC2">
              <w:t>К-2, ПК-</w:t>
            </w:r>
            <w:r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25"/>
              </w:numPr>
              <w:contextualSpacing/>
            </w:pPr>
            <w:r w:rsidRPr="00085FC2">
              <w:t xml:space="preserve">Особенности правового статуса ЦИК Российской Федерации. </w:t>
            </w:r>
          </w:p>
          <w:p w:rsidR="00085FC2" w:rsidRPr="00085FC2" w:rsidRDefault="00085FC2" w:rsidP="00085FC2">
            <w:pPr>
              <w:numPr>
                <w:ilvl w:val="0"/>
                <w:numId w:val="25"/>
              </w:numPr>
              <w:contextualSpacing/>
            </w:pPr>
            <w:r w:rsidRPr="00085FC2">
              <w:t>Состав и порядок формирования избирательных комиссий</w:t>
            </w: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2.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6B" w:rsidRDefault="00085FC2" w:rsidP="0005686B">
            <w:pPr>
              <w:jc w:val="center"/>
            </w:pPr>
            <w:r w:rsidRPr="00085FC2">
              <w:t>Формируемые компе</w:t>
            </w:r>
            <w:r w:rsidR="0005686B">
              <w:t>тенции: 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5686B">
            <w:pPr>
              <w:jc w:val="center"/>
            </w:pPr>
            <w:r w:rsidRPr="00085FC2">
              <w:t xml:space="preserve">Полномочия и особенности правового положения избирательных комиссий различного уровня. </w:t>
            </w:r>
          </w:p>
          <w:p w:rsidR="00085FC2" w:rsidRPr="00085FC2" w:rsidRDefault="00085FC2" w:rsidP="00085FC2">
            <w:pPr>
              <w:numPr>
                <w:ilvl w:val="0"/>
                <w:numId w:val="26"/>
              </w:numPr>
              <w:contextualSpacing/>
            </w:pPr>
            <w:r w:rsidRPr="00085FC2">
              <w:t xml:space="preserve">Деятельность избирательных комиссий по повышению правовой культуры избирателей и организаторов выборов </w:t>
            </w: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3.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Формируемые компе</w:t>
            </w:r>
            <w:r w:rsidR="0005686B">
              <w:t>тенции: 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27"/>
              </w:numPr>
              <w:contextualSpacing/>
            </w:pPr>
            <w:r w:rsidRPr="00085FC2">
              <w:t>Организация деятельности избирательных комиссий</w:t>
            </w:r>
          </w:p>
          <w:p w:rsidR="00085FC2" w:rsidRPr="00085FC2" w:rsidRDefault="00085FC2" w:rsidP="00085FC2">
            <w:pPr>
              <w:numPr>
                <w:ilvl w:val="0"/>
                <w:numId w:val="27"/>
              </w:numPr>
              <w:contextualSpacing/>
            </w:pPr>
            <w:r w:rsidRPr="00085FC2">
              <w:t>Понятие избирательного права</w:t>
            </w:r>
          </w:p>
          <w:p w:rsidR="00085FC2" w:rsidRPr="00085FC2" w:rsidRDefault="00085FC2" w:rsidP="00085FC2">
            <w:pPr>
              <w:jc w:val="center"/>
            </w:pP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4.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28"/>
              </w:numPr>
              <w:contextualSpacing/>
              <w:rPr>
                <w:snapToGrid w:val="0"/>
              </w:rPr>
            </w:pPr>
            <w:r w:rsidRPr="00085FC2">
              <w:rPr>
                <w:snapToGrid w:val="0"/>
              </w:rPr>
              <w:t xml:space="preserve">Понятие и особенности избирательного права в объективном смысле. </w:t>
            </w:r>
          </w:p>
          <w:p w:rsidR="00085FC2" w:rsidRPr="00085FC2" w:rsidRDefault="00085FC2" w:rsidP="00085FC2">
            <w:pPr>
              <w:numPr>
                <w:ilvl w:val="0"/>
                <w:numId w:val="28"/>
              </w:numPr>
              <w:contextualSpacing/>
            </w:pPr>
            <w:r w:rsidRPr="00085FC2">
              <w:rPr>
                <w:snapToGrid w:val="0"/>
              </w:rPr>
              <w:t>Предмет избирательного права</w:t>
            </w:r>
            <w:r w:rsidRPr="00085FC2">
              <w:t xml:space="preserve"> </w:t>
            </w: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5.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  <w:rPr>
                <w:b/>
              </w:rPr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jc w:val="center"/>
            </w:pPr>
            <w:r w:rsidRPr="00085FC2">
              <w:t xml:space="preserve">Органы государственной власти и местного самоуправления как субъекты избирательного права. </w:t>
            </w:r>
          </w:p>
          <w:p w:rsidR="00085FC2" w:rsidRPr="00085FC2" w:rsidRDefault="00085FC2" w:rsidP="00085FC2">
            <w:pPr>
              <w:numPr>
                <w:ilvl w:val="0"/>
                <w:numId w:val="29"/>
              </w:numPr>
              <w:contextualSpacing/>
            </w:pPr>
            <w:r w:rsidRPr="00085FC2">
              <w:t xml:space="preserve">Избирательные комиссии — организаторы выборов </w:t>
            </w:r>
          </w:p>
          <w:p w:rsidR="00085FC2" w:rsidRPr="00085FC2" w:rsidRDefault="00085FC2" w:rsidP="00085FC2">
            <w:pPr>
              <w:jc w:val="center"/>
            </w:pP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6.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30"/>
              </w:numPr>
              <w:contextualSpacing/>
            </w:pPr>
            <w:r w:rsidRPr="00085FC2">
              <w:t xml:space="preserve">Система избирательных комиссий. </w:t>
            </w:r>
          </w:p>
          <w:p w:rsidR="00085FC2" w:rsidRPr="00085FC2" w:rsidRDefault="00085FC2" w:rsidP="00085FC2">
            <w:pPr>
              <w:numPr>
                <w:ilvl w:val="0"/>
                <w:numId w:val="30"/>
              </w:numPr>
              <w:contextualSpacing/>
            </w:pPr>
            <w:r w:rsidRPr="00085FC2">
              <w:t>Природа и место избирательных комиссий в системе органов государственной власти и местного самоуправления</w:t>
            </w:r>
          </w:p>
          <w:p w:rsidR="00085FC2" w:rsidRPr="00085FC2" w:rsidRDefault="00085FC2" w:rsidP="00085FC2">
            <w:pPr>
              <w:jc w:val="center"/>
            </w:pP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7.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31"/>
              </w:numPr>
              <w:contextualSpacing/>
            </w:pPr>
            <w:r w:rsidRPr="00085FC2">
              <w:t xml:space="preserve">Правовой статус избирательных комиссий.  </w:t>
            </w:r>
          </w:p>
          <w:p w:rsidR="00085FC2" w:rsidRPr="00085FC2" w:rsidRDefault="00085FC2" w:rsidP="00085FC2">
            <w:pPr>
              <w:numPr>
                <w:ilvl w:val="0"/>
                <w:numId w:val="31"/>
              </w:numPr>
              <w:contextualSpacing/>
            </w:pPr>
            <w:r w:rsidRPr="00085FC2">
              <w:t>Решения и акты избирательных комиссий</w:t>
            </w:r>
          </w:p>
          <w:p w:rsidR="00085FC2" w:rsidRPr="00085FC2" w:rsidRDefault="00085FC2" w:rsidP="00085FC2">
            <w:pPr>
              <w:jc w:val="center"/>
            </w:pP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8.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32"/>
              </w:numPr>
              <w:contextualSpacing/>
            </w:pPr>
            <w:r w:rsidRPr="00085FC2">
              <w:t xml:space="preserve">Общая характеристика российской избирательной системы, ее особенности на федеральном, региональном и местном уровнях. </w:t>
            </w:r>
          </w:p>
          <w:p w:rsidR="00085FC2" w:rsidRPr="00085FC2" w:rsidRDefault="00085FC2" w:rsidP="00085FC2">
            <w:pPr>
              <w:numPr>
                <w:ilvl w:val="0"/>
                <w:numId w:val="32"/>
              </w:numPr>
              <w:contextualSpacing/>
            </w:pPr>
            <w:r w:rsidRPr="00085FC2">
              <w:lastRenderedPageBreak/>
              <w:t>Понятие и особенности избирательно-правовой ответственности</w:t>
            </w:r>
          </w:p>
          <w:p w:rsidR="00085FC2" w:rsidRPr="00085FC2" w:rsidRDefault="00085FC2" w:rsidP="00085FC2">
            <w:pPr>
              <w:jc w:val="center"/>
            </w:pP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lastRenderedPageBreak/>
              <w:t>9.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33"/>
              </w:numPr>
              <w:contextualSpacing/>
            </w:pPr>
            <w:r w:rsidRPr="00085FC2">
              <w:t xml:space="preserve">Виды избирательно-правовой ответственности. </w:t>
            </w:r>
          </w:p>
          <w:p w:rsidR="00085FC2" w:rsidRPr="00085FC2" w:rsidRDefault="00085FC2" w:rsidP="00085FC2">
            <w:pPr>
              <w:numPr>
                <w:ilvl w:val="0"/>
                <w:numId w:val="33"/>
              </w:numPr>
              <w:contextualSpacing/>
            </w:pPr>
            <w:r w:rsidRPr="00085FC2">
              <w:t>Избирательное правонарушение: понятие, признаки, состав, виды</w:t>
            </w:r>
          </w:p>
          <w:p w:rsidR="00085FC2" w:rsidRPr="00085FC2" w:rsidRDefault="00085FC2" w:rsidP="00085FC2">
            <w:pPr>
              <w:jc w:val="center"/>
            </w:pP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10.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34"/>
              </w:numPr>
              <w:contextualSpacing/>
            </w:pPr>
            <w:r w:rsidRPr="00085FC2">
              <w:t xml:space="preserve">Основание и порядок привлечения к избирательно-правовой ответственности. </w:t>
            </w:r>
          </w:p>
          <w:p w:rsidR="00085FC2" w:rsidRPr="00085FC2" w:rsidRDefault="00085FC2" w:rsidP="00085FC2">
            <w:pPr>
              <w:numPr>
                <w:ilvl w:val="0"/>
                <w:numId w:val="34"/>
              </w:numPr>
              <w:contextualSpacing/>
            </w:pPr>
            <w:r w:rsidRPr="00085FC2">
              <w:t>Конституционная ответственность за нарушение избирательного законодательства</w:t>
            </w:r>
          </w:p>
          <w:p w:rsidR="00085FC2" w:rsidRPr="00085FC2" w:rsidRDefault="00085FC2" w:rsidP="00085FC2">
            <w:pPr>
              <w:jc w:val="center"/>
            </w:pP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11.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35"/>
              </w:numPr>
              <w:contextualSpacing/>
            </w:pPr>
            <w:r w:rsidRPr="00085FC2">
              <w:t>Уголовная ответственность за нарушение избирательного законодательства.</w:t>
            </w:r>
          </w:p>
          <w:p w:rsidR="00085FC2" w:rsidRPr="00085FC2" w:rsidRDefault="00085FC2" w:rsidP="00085FC2">
            <w:pPr>
              <w:numPr>
                <w:ilvl w:val="0"/>
                <w:numId w:val="35"/>
              </w:numPr>
              <w:contextualSpacing/>
            </w:pPr>
            <w:r w:rsidRPr="00085FC2">
              <w:t>Статус членов избирательных комиссий с правом решающего и совещательного голоса</w:t>
            </w:r>
          </w:p>
          <w:p w:rsidR="00085FC2" w:rsidRPr="00085FC2" w:rsidRDefault="00085FC2" w:rsidP="00085FC2">
            <w:pPr>
              <w:jc w:val="center"/>
            </w:pP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12.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36"/>
              </w:numPr>
              <w:contextualSpacing/>
            </w:pPr>
            <w:r w:rsidRPr="00085FC2">
              <w:t xml:space="preserve">Место избирательного права в системе российского права. </w:t>
            </w:r>
          </w:p>
          <w:p w:rsidR="00085FC2" w:rsidRPr="00085FC2" w:rsidRDefault="00085FC2" w:rsidP="00085FC2">
            <w:pPr>
              <w:numPr>
                <w:ilvl w:val="0"/>
                <w:numId w:val="36"/>
              </w:numPr>
              <w:contextualSpacing/>
            </w:pPr>
            <w:r w:rsidRPr="00085FC2">
              <w:t>Избирательное право в субъективном смысле</w:t>
            </w:r>
          </w:p>
          <w:p w:rsidR="00085FC2" w:rsidRPr="00085FC2" w:rsidRDefault="00085FC2" w:rsidP="00085FC2">
            <w:pPr>
              <w:jc w:val="center"/>
            </w:pP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13.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37"/>
              </w:numPr>
              <w:contextualSpacing/>
            </w:pPr>
            <w:r w:rsidRPr="00085FC2">
              <w:t xml:space="preserve">Соотношение понятий «избирательное право» (объективное, субъективное) и «избирательная система». </w:t>
            </w:r>
          </w:p>
          <w:p w:rsidR="00085FC2" w:rsidRPr="00085FC2" w:rsidRDefault="00085FC2" w:rsidP="00085FC2">
            <w:pPr>
              <w:numPr>
                <w:ilvl w:val="0"/>
                <w:numId w:val="37"/>
              </w:numPr>
              <w:contextualSpacing/>
            </w:pPr>
            <w:r w:rsidRPr="00085FC2">
              <w:t>Содержание активного и пассивного избирательного права</w:t>
            </w:r>
          </w:p>
          <w:p w:rsidR="00085FC2" w:rsidRPr="00085FC2" w:rsidRDefault="00085FC2" w:rsidP="00085FC2">
            <w:pPr>
              <w:jc w:val="center"/>
            </w:pP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14.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38"/>
              </w:numPr>
              <w:contextualSpacing/>
            </w:pPr>
            <w:r w:rsidRPr="00085FC2">
              <w:t>Ограничения субъективного избирательного права.</w:t>
            </w:r>
          </w:p>
          <w:p w:rsidR="00085FC2" w:rsidRPr="00085FC2" w:rsidRDefault="00085FC2" w:rsidP="00085FC2">
            <w:pPr>
              <w:numPr>
                <w:ilvl w:val="0"/>
                <w:numId w:val="38"/>
              </w:numPr>
              <w:contextualSpacing/>
            </w:pPr>
            <w:r w:rsidRPr="00085FC2">
              <w:t xml:space="preserve">Понятие и особенности избирательно-правовой ответственности </w:t>
            </w: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15.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Формируемые компетенции:</w:t>
            </w:r>
            <w:r w:rsidR="0005686B">
              <w:t xml:space="preserve"> 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39"/>
              </w:numPr>
              <w:contextualSpacing/>
            </w:pPr>
            <w:r w:rsidRPr="00085FC2">
              <w:t xml:space="preserve">Виды избирательно-правовой ответственности. </w:t>
            </w:r>
          </w:p>
          <w:p w:rsidR="00085FC2" w:rsidRPr="00085FC2" w:rsidRDefault="00085FC2" w:rsidP="00085FC2">
            <w:pPr>
              <w:numPr>
                <w:ilvl w:val="0"/>
                <w:numId w:val="39"/>
              </w:numPr>
              <w:contextualSpacing/>
            </w:pPr>
            <w:r w:rsidRPr="00085FC2">
              <w:t>Избирательное правонарушение: понятие, признаки, состав, виды</w:t>
            </w: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16.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40"/>
              </w:numPr>
              <w:contextualSpacing/>
            </w:pPr>
            <w:r w:rsidRPr="00085FC2">
              <w:t xml:space="preserve">Основание и порядок привлечения к избирательно-правовой ответственности. </w:t>
            </w:r>
          </w:p>
          <w:p w:rsidR="00085FC2" w:rsidRPr="00085FC2" w:rsidRDefault="00085FC2" w:rsidP="00085FC2">
            <w:pPr>
              <w:numPr>
                <w:ilvl w:val="0"/>
                <w:numId w:val="40"/>
              </w:numPr>
              <w:contextualSpacing/>
            </w:pPr>
            <w:r w:rsidRPr="00085FC2">
              <w:t>Конституционная ответственность за нарушение избирательного законодательства</w:t>
            </w:r>
          </w:p>
        </w:tc>
      </w:tr>
      <w:tr w:rsidR="00085FC2" w:rsidRPr="00085FC2" w:rsidTr="00BB6E73">
        <w:trPr>
          <w:trHeight w:val="6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>17.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C2" w:rsidRPr="00085FC2" w:rsidRDefault="00085FC2" w:rsidP="00085FC2">
            <w:pPr>
              <w:jc w:val="center"/>
            </w:pPr>
            <w:r w:rsidRPr="00085FC2">
              <w:t xml:space="preserve">Формируемые компетенции: </w:t>
            </w:r>
            <w:r w:rsidR="0005686B">
              <w:t>О</w:t>
            </w:r>
            <w:r w:rsidR="0005686B" w:rsidRPr="00085FC2">
              <w:t>К-2, ПК-</w:t>
            </w:r>
            <w:r w:rsidR="0005686B">
              <w:t>1,4,15.</w:t>
            </w:r>
          </w:p>
          <w:p w:rsidR="00085FC2" w:rsidRPr="00085FC2" w:rsidRDefault="00085FC2" w:rsidP="00085FC2">
            <w:pPr>
              <w:numPr>
                <w:ilvl w:val="0"/>
                <w:numId w:val="41"/>
              </w:numPr>
              <w:contextualSpacing/>
            </w:pPr>
            <w:r w:rsidRPr="00085FC2">
              <w:t>Уголовная ответственность за нарушение избирательного законодательства</w:t>
            </w:r>
          </w:p>
          <w:p w:rsidR="00085FC2" w:rsidRPr="00085FC2" w:rsidRDefault="00085FC2" w:rsidP="00085FC2">
            <w:pPr>
              <w:numPr>
                <w:ilvl w:val="0"/>
                <w:numId w:val="41"/>
              </w:numPr>
              <w:contextualSpacing/>
            </w:pPr>
            <w:r w:rsidRPr="00085FC2">
              <w:t>Понятие избирательно-правовых норм, их особенности</w:t>
            </w:r>
          </w:p>
        </w:tc>
      </w:tr>
    </w:tbl>
    <w:p w:rsidR="00881E6B" w:rsidRDefault="00881E6B" w:rsidP="00881E6B">
      <w:pPr>
        <w:ind w:firstLine="360"/>
        <w:jc w:val="both"/>
      </w:pPr>
    </w:p>
    <w:p w:rsidR="00881E6B" w:rsidRDefault="00881E6B" w:rsidP="00881E6B">
      <w:pPr>
        <w:ind w:firstLine="360"/>
        <w:jc w:val="both"/>
      </w:pPr>
      <w:r>
        <w:t>5.4.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881E6B" w:rsidRPr="00882E72" w:rsidRDefault="00881E6B" w:rsidP="00881E6B">
      <w:pPr>
        <w:ind w:firstLine="360"/>
        <w:jc w:val="both"/>
      </w:pPr>
      <w:r>
        <w:t>Нормативно-методическое обеспечение системы оценки знаний, умений, навыков и/или опыта деятельности, характеризующих формирование компетенций, представлено в разделе 7 ОПОП.</w:t>
      </w:r>
    </w:p>
    <w:p w:rsidR="00881E6B" w:rsidRDefault="00881E6B" w:rsidP="00881E6B">
      <w:pPr>
        <w:jc w:val="both"/>
      </w:pPr>
    </w:p>
    <w:p w:rsidR="00881E6B" w:rsidRDefault="00881E6B" w:rsidP="00881E6B">
      <w:pPr>
        <w:jc w:val="both"/>
        <w:rPr>
          <w:b/>
        </w:rPr>
      </w:pPr>
      <w:r>
        <w:rPr>
          <w:b/>
        </w:rPr>
        <w:t>6</w:t>
      </w:r>
      <w:r w:rsidRPr="007C722C">
        <w:rPr>
          <w:b/>
        </w:rPr>
        <w:t xml:space="preserve">. </w:t>
      </w:r>
      <w:r>
        <w:rPr>
          <w:b/>
        </w:rPr>
        <w:t xml:space="preserve"> УЧЕБНО-МЕТОДИЧЕСКОЕ И ИНФОРМАЦИОННОЕ ОБЕСПЕЧЕНИЕ УЧЕБНОЙ ДИСЦИПЛИНЫ / МОДУЛЯ</w:t>
      </w:r>
    </w:p>
    <w:p w:rsidR="00881E6B" w:rsidRDefault="00881E6B" w:rsidP="00881E6B">
      <w:pPr>
        <w:rPr>
          <w:b/>
        </w:rPr>
      </w:pPr>
    </w:p>
    <w:p w:rsidR="00B0247E" w:rsidRPr="005920CA" w:rsidRDefault="00B0247E" w:rsidP="00B0247E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Cs w:val="18"/>
        </w:rPr>
      </w:pPr>
      <w:r w:rsidRPr="005920CA">
        <w:rPr>
          <w:rStyle w:val="a4"/>
          <w:b w:val="0"/>
          <w:color w:val="000000"/>
          <w:szCs w:val="18"/>
        </w:rPr>
        <w:t>6.1. Учебно-методическое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5"/>
        <w:gridCol w:w="2392"/>
      </w:tblGrid>
      <w:tr w:rsidR="00B0247E" w:rsidTr="00BA0741">
        <w:trPr>
          <w:trHeight w:val="675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Библиографическое описание</w:t>
            </w:r>
          </w:p>
          <w:p w:rsidR="00B0247E" w:rsidRDefault="00B024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 ГОСТ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Кол-во экземпляров в НБ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ВоГУ</w:t>
            </w:r>
            <w:proofErr w:type="spellEnd"/>
          </w:p>
        </w:tc>
      </w:tr>
      <w:tr w:rsidR="00B0247E" w:rsidTr="00BA0741">
        <w:trPr>
          <w:trHeight w:val="315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B0247E" w:rsidTr="00BA0741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7E" w:rsidRDefault="00B0247E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Обязательная литература</w:t>
            </w:r>
          </w:p>
          <w:p w:rsidR="00B0247E" w:rsidRDefault="00B0247E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7E" w:rsidRDefault="00B0247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0247E" w:rsidTr="00BA0741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7E" w:rsidRDefault="00B0247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Избирательное право Российской </w:t>
            </w:r>
            <w:proofErr w:type="gramStart"/>
            <w:r>
              <w:rPr>
                <w:lang w:eastAsia="en-US"/>
              </w:rPr>
              <w:t>Федерации :</w:t>
            </w:r>
            <w:proofErr w:type="gramEnd"/>
            <w:r>
              <w:rPr>
                <w:lang w:eastAsia="en-US"/>
              </w:rPr>
              <w:t xml:space="preserve"> учебник для </w:t>
            </w:r>
            <w:proofErr w:type="spellStart"/>
            <w:r>
              <w:rPr>
                <w:lang w:eastAsia="en-US"/>
              </w:rPr>
              <w:t>ма-гистров</w:t>
            </w:r>
            <w:proofErr w:type="spellEnd"/>
            <w:r>
              <w:rPr>
                <w:lang w:eastAsia="en-US"/>
              </w:rPr>
              <w:t xml:space="preserve"> / под ред. И. В. Захарова, А. Н. </w:t>
            </w:r>
            <w:proofErr w:type="spellStart"/>
            <w:r>
              <w:rPr>
                <w:lang w:eastAsia="en-US"/>
              </w:rPr>
              <w:t>Кокотова</w:t>
            </w:r>
            <w:proofErr w:type="spellEnd"/>
            <w:r>
              <w:rPr>
                <w:lang w:eastAsia="en-US"/>
              </w:rPr>
              <w:t xml:space="preserve">. — 3-е изд., </w:t>
            </w:r>
            <w:proofErr w:type="spellStart"/>
            <w:r>
              <w:rPr>
                <w:lang w:eastAsia="en-US"/>
              </w:rPr>
              <w:t>перераб</w:t>
            </w:r>
            <w:proofErr w:type="spellEnd"/>
            <w:r>
              <w:rPr>
                <w:lang w:eastAsia="en-US"/>
              </w:rPr>
              <w:t xml:space="preserve">. и доп. — </w:t>
            </w:r>
            <w:proofErr w:type="gramStart"/>
            <w:r>
              <w:rPr>
                <w:lang w:eastAsia="en-US"/>
              </w:rPr>
              <w:t>М. :</w:t>
            </w:r>
            <w:proofErr w:type="gramEnd"/>
            <w:r>
              <w:rPr>
                <w:lang w:eastAsia="en-US"/>
              </w:rPr>
              <w:t xml:space="preserve"> Издательство </w:t>
            </w:r>
            <w:proofErr w:type="spellStart"/>
            <w:r>
              <w:rPr>
                <w:lang w:eastAsia="en-US"/>
              </w:rPr>
              <w:t>Юрайт</w:t>
            </w:r>
            <w:proofErr w:type="spellEnd"/>
            <w:r>
              <w:rPr>
                <w:lang w:eastAsia="en-US"/>
              </w:rPr>
              <w:t>, 2014 — 444 с. — Серия : Магистр.</w:t>
            </w:r>
          </w:p>
          <w:p w:rsidR="00B0247E" w:rsidRDefault="00B0247E">
            <w:pPr>
              <w:spacing w:line="276" w:lineRule="auto"/>
              <w:jc w:val="both"/>
              <w:rPr>
                <w:rStyle w:val="a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276" w:lineRule="auto"/>
              <w:jc w:val="center"/>
            </w:pPr>
            <w:r>
              <w:rPr>
                <w:lang w:eastAsia="en-US"/>
              </w:rPr>
              <w:t xml:space="preserve">ЭБС «Университетская библиотека </w:t>
            </w:r>
            <w:proofErr w:type="spellStart"/>
            <w:r>
              <w:rPr>
                <w:lang w:eastAsia="en-US"/>
              </w:rPr>
              <w:t>online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B0247E" w:rsidTr="00BA0741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7E" w:rsidRDefault="00B024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Глотов С.А., </w:t>
            </w:r>
            <w:proofErr w:type="spellStart"/>
            <w:r>
              <w:rPr>
                <w:lang w:eastAsia="en-US"/>
              </w:rPr>
              <w:t>Какителашвили</w:t>
            </w:r>
            <w:proofErr w:type="spellEnd"/>
            <w:r>
              <w:rPr>
                <w:lang w:eastAsia="en-US"/>
              </w:rPr>
              <w:t xml:space="preserve"> М.М., Фомиченко М.П.</w:t>
            </w:r>
          </w:p>
          <w:p w:rsidR="00B0247E" w:rsidRDefault="00B024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Избирательное право и избирательный процесс Учебное пособие / Под ред. </w:t>
            </w:r>
            <w:proofErr w:type="spellStart"/>
            <w:r>
              <w:rPr>
                <w:lang w:eastAsia="en-US"/>
              </w:rPr>
              <w:t>д.ю.н</w:t>
            </w:r>
            <w:proofErr w:type="spellEnd"/>
            <w:r>
              <w:rPr>
                <w:lang w:eastAsia="en-US"/>
              </w:rPr>
              <w:t>. проф. С.А. Глотова. – М.: Международный юридический институт, 2013 – 320 с.</w:t>
            </w:r>
          </w:p>
          <w:p w:rsidR="00B0247E" w:rsidRDefault="00B0247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ЭБС «Университетская библиотека </w:t>
            </w:r>
            <w:proofErr w:type="spellStart"/>
            <w:r>
              <w:rPr>
                <w:lang w:eastAsia="en-US"/>
              </w:rPr>
              <w:t>online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B0247E" w:rsidTr="00BA0741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7E" w:rsidRDefault="00B0247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3.Избирательное право и избирательный процесс в Российской </w:t>
            </w:r>
            <w:proofErr w:type="gramStart"/>
            <w:r>
              <w:rPr>
                <w:lang w:eastAsia="en-US"/>
              </w:rPr>
              <w:t>Федерации :</w:t>
            </w:r>
            <w:proofErr w:type="gramEnd"/>
            <w:r>
              <w:rPr>
                <w:lang w:eastAsia="en-US"/>
              </w:rPr>
              <w:t xml:space="preserve"> учеб. пособие / М. С. </w:t>
            </w:r>
            <w:proofErr w:type="spellStart"/>
            <w:r>
              <w:rPr>
                <w:lang w:eastAsia="en-US"/>
              </w:rPr>
              <w:t>Савченко,Т</w:t>
            </w:r>
            <w:proofErr w:type="spellEnd"/>
            <w:r>
              <w:rPr>
                <w:lang w:eastAsia="en-US"/>
              </w:rPr>
              <w:t xml:space="preserve">. Ю. Дьякова [и др.] ; под общ. ред. М. С. Савченко. – </w:t>
            </w:r>
            <w:proofErr w:type="gramStart"/>
            <w:r>
              <w:rPr>
                <w:lang w:eastAsia="en-US"/>
              </w:rPr>
              <w:t>Краснодар :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КубГАУ</w:t>
            </w:r>
            <w:proofErr w:type="spellEnd"/>
            <w:r>
              <w:rPr>
                <w:lang w:eastAsia="en-US"/>
              </w:rPr>
              <w:t>, 2015 – 159 с.</w:t>
            </w:r>
          </w:p>
          <w:p w:rsidR="00B0247E" w:rsidRDefault="00B0247E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ЭБС «Университетская библиотека </w:t>
            </w:r>
            <w:proofErr w:type="spellStart"/>
            <w:r>
              <w:rPr>
                <w:lang w:eastAsia="en-US"/>
              </w:rPr>
              <w:t>online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B0247E" w:rsidTr="00BA0741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7E" w:rsidRDefault="00B0247E">
            <w:pPr>
              <w:spacing w:line="360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Дополнительная литература</w:t>
            </w:r>
          </w:p>
          <w:p w:rsidR="00B0247E" w:rsidRDefault="00B0247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r>
              <w:rPr>
                <w:bCs/>
                <w:lang w:eastAsia="en-US"/>
              </w:rPr>
              <w:t>Баглай</w:t>
            </w:r>
            <w:proofErr w:type="spellEnd"/>
            <w:r>
              <w:rPr>
                <w:bCs/>
                <w:lang w:eastAsia="en-US"/>
              </w:rPr>
              <w:t>, М. В.</w:t>
            </w:r>
            <w:r>
              <w:rPr>
                <w:lang w:eastAsia="en-US"/>
              </w:rPr>
              <w:t xml:space="preserve"> Конституционное право Российской </w:t>
            </w:r>
            <w:proofErr w:type="gramStart"/>
            <w:r>
              <w:rPr>
                <w:lang w:eastAsia="en-US"/>
              </w:rPr>
              <w:t>Федерации :</w:t>
            </w:r>
            <w:proofErr w:type="gramEnd"/>
            <w:r>
              <w:rPr>
                <w:lang w:eastAsia="en-US"/>
              </w:rPr>
              <w:t xml:space="preserve"> учебник для вузов по специальности "Юриспруденция" / М. В. </w:t>
            </w:r>
            <w:proofErr w:type="spellStart"/>
            <w:r>
              <w:rPr>
                <w:lang w:eastAsia="en-US"/>
              </w:rPr>
              <w:t>Баглай</w:t>
            </w:r>
            <w:proofErr w:type="spellEnd"/>
            <w:r>
              <w:rPr>
                <w:lang w:eastAsia="en-US"/>
              </w:rPr>
              <w:t xml:space="preserve"> . - 8-е изд., изм. и </w:t>
            </w:r>
            <w:proofErr w:type="gramStart"/>
            <w:r>
              <w:rPr>
                <w:lang w:eastAsia="en-US"/>
              </w:rPr>
              <w:t>доп. .</w:t>
            </w:r>
            <w:proofErr w:type="gramEnd"/>
            <w:r>
              <w:rPr>
                <w:lang w:eastAsia="en-US"/>
              </w:rPr>
              <w:t xml:space="preserve"> - </w:t>
            </w:r>
            <w:proofErr w:type="gramStart"/>
            <w:r>
              <w:rPr>
                <w:lang w:eastAsia="en-US"/>
              </w:rPr>
              <w:t>Москва :</w:t>
            </w:r>
            <w:proofErr w:type="gramEnd"/>
            <w:r>
              <w:rPr>
                <w:lang w:eastAsia="en-US"/>
              </w:rPr>
              <w:t xml:space="preserve"> НОРМА , 2009 . - 800 </w:t>
            </w:r>
            <w:proofErr w:type="gramStart"/>
            <w:r>
              <w:rPr>
                <w:lang w:eastAsia="en-US"/>
              </w:rPr>
              <w:t>с..</w:t>
            </w:r>
            <w:proofErr w:type="gramEnd"/>
          </w:p>
          <w:p w:rsidR="00B0247E" w:rsidRDefault="00B0247E">
            <w:pPr>
              <w:spacing w:line="276" w:lineRule="auto"/>
              <w:jc w:val="both"/>
              <w:rPr>
                <w:u w:val="single"/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B0247E" w:rsidTr="00BA0741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2. Козлова, Е. И.</w:t>
            </w:r>
            <w:r>
              <w:rPr>
                <w:lang w:eastAsia="en-US"/>
              </w:rPr>
              <w:t xml:space="preserve">  Конституционное право </w:t>
            </w:r>
            <w:proofErr w:type="gramStart"/>
            <w:r>
              <w:rPr>
                <w:lang w:eastAsia="en-US"/>
              </w:rPr>
              <w:t>России :</w:t>
            </w:r>
            <w:proofErr w:type="gramEnd"/>
            <w:r>
              <w:rPr>
                <w:lang w:eastAsia="en-US"/>
              </w:rPr>
              <w:t xml:space="preserve"> учебник для вузов по специальности "Юриспруденция" / Е. И. Козлова, О. Е. </w:t>
            </w:r>
            <w:proofErr w:type="spellStart"/>
            <w:r>
              <w:rPr>
                <w:lang w:eastAsia="en-US"/>
              </w:rPr>
              <w:t>Кутафин</w:t>
            </w:r>
            <w:proofErr w:type="spellEnd"/>
            <w:r>
              <w:rPr>
                <w:lang w:eastAsia="en-US"/>
              </w:rPr>
              <w:t xml:space="preserve"> . - 4-е изд., </w:t>
            </w:r>
            <w:proofErr w:type="spellStart"/>
            <w:r>
              <w:rPr>
                <w:lang w:eastAsia="en-US"/>
              </w:rPr>
              <w:t>перераб</w:t>
            </w:r>
            <w:proofErr w:type="spellEnd"/>
            <w:r>
              <w:rPr>
                <w:lang w:eastAsia="en-US"/>
              </w:rPr>
              <w:t xml:space="preserve">. и доп. - </w:t>
            </w:r>
            <w:proofErr w:type="gramStart"/>
            <w:r>
              <w:rPr>
                <w:lang w:eastAsia="en-US"/>
              </w:rPr>
              <w:t>Москва :</w:t>
            </w:r>
            <w:proofErr w:type="gramEnd"/>
            <w:r>
              <w:rPr>
                <w:lang w:eastAsia="en-US"/>
              </w:rPr>
              <w:t xml:space="preserve"> Проспект , 2008 . - 603 с.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</w:p>
        </w:tc>
      </w:tr>
      <w:tr w:rsidR="00B0247E" w:rsidTr="00BA0741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7E" w:rsidRDefault="00B0247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7E" w:rsidRDefault="00B0247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0247E" w:rsidTr="00BA0741">
        <w:trPr>
          <w:trHeight w:val="1453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7E" w:rsidRDefault="00B0247E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Учебно-методическая литература</w:t>
            </w:r>
          </w:p>
          <w:p w:rsidR="00B0247E" w:rsidRDefault="00B0247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7E" w:rsidRDefault="00B0247E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0247E" w:rsidTr="00BA0741"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 Богданова, Н.А. Конституционное право [Электронный ресурс]: Общая часть. Программа, тезисы лекций и задания к </w:t>
            </w:r>
            <w:proofErr w:type="spellStart"/>
            <w:r>
              <w:rPr>
                <w:color w:val="000000"/>
                <w:lang w:eastAsia="en-US"/>
              </w:rPr>
              <w:t>семнарским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занятиям :</w:t>
            </w:r>
            <w:proofErr w:type="gramEnd"/>
            <w:r>
              <w:rPr>
                <w:color w:val="000000"/>
                <w:lang w:eastAsia="en-US"/>
              </w:rPr>
              <w:t xml:space="preserve"> учебно-методическое пособие / Н.А. Богданова. - Москва: </w:t>
            </w:r>
            <w:proofErr w:type="gramStart"/>
            <w:r>
              <w:rPr>
                <w:color w:val="000000"/>
                <w:lang w:eastAsia="en-US"/>
              </w:rPr>
              <w:t>Зерцало-М</w:t>
            </w:r>
            <w:proofErr w:type="gramEnd"/>
            <w:r>
              <w:rPr>
                <w:color w:val="000000"/>
                <w:lang w:eastAsia="en-US"/>
              </w:rPr>
              <w:t xml:space="preserve">, 2013. - 144 с. – Режим доступа: </w:t>
            </w:r>
            <w:hyperlink r:id="rId9" w:history="1">
              <w:r>
                <w:rPr>
                  <w:rStyle w:val="a6"/>
                  <w:color w:val="3297BA"/>
                  <w:lang w:eastAsia="en-US"/>
                </w:rPr>
                <w:t>http://biblioclub.ru/index.php?page=book&amp;id=221792</w:t>
              </w:r>
            </w:hyperlink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47E" w:rsidRDefault="00B0247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ЭБС «Университетская библиотека </w:t>
            </w:r>
            <w:proofErr w:type="spellStart"/>
            <w:r>
              <w:rPr>
                <w:lang w:eastAsia="en-US"/>
              </w:rPr>
              <w:t>online</w:t>
            </w:r>
            <w:proofErr w:type="spellEnd"/>
            <w:r>
              <w:rPr>
                <w:lang w:eastAsia="en-US"/>
              </w:rPr>
              <w:t>»</w:t>
            </w:r>
          </w:p>
        </w:tc>
      </w:tr>
    </w:tbl>
    <w:p w:rsidR="00B0247E" w:rsidRDefault="00B0247E" w:rsidP="00B0247E">
      <w:pPr>
        <w:spacing w:line="360" w:lineRule="auto"/>
        <w:ind w:firstLine="720"/>
        <w:jc w:val="both"/>
      </w:pPr>
    </w:p>
    <w:p w:rsidR="00881E6B" w:rsidRDefault="00881E6B" w:rsidP="00881E6B">
      <w:pPr>
        <w:ind w:firstLine="709"/>
        <w:jc w:val="both"/>
      </w:pPr>
    </w:p>
    <w:p w:rsidR="00881E6B" w:rsidRDefault="00881E6B" w:rsidP="00805ED9">
      <w:r w:rsidRPr="00F43729">
        <w:t>6.2.</w:t>
      </w:r>
      <w:r>
        <w:t xml:space="preserve"> Информационное обеспечение</w:t>
      </w:r>
    </w:p>
    <w:p w:rsidR="00881E6B" w:rsidRDefault="00805ED9" w:rsidP="00805ED9">
      <w:pPr>
        <w:ind w:firstLine="708"/>
        <w:jc w:val="both"/>
      </w:pPr>
      <w:r>
        <w:t xml:space="preserve">1. </w:t>
      </w:r>
      <w:r w:rsidR="00BA0741">
        <w:t xml:space="preserve">   </w:t>
      </w:r>
      <w:bookmarkStart w:id="0" w:name="_GoBack"/>
      <w:bookmarkEnd w:id="0"/>
      <w:r>
        <w:t>Справочно-правовая система Гарант</w:t>
      </w:r>
    </w:p>
    <w:p w:rsidR="00805ED9" w:rsidRDefault="00805ED9" w:rsidP="00805ED9">
      <w:pPr>
        <w:ind w:firstLine="708"/>
        <w:jc w:val="both"/>
      </w:pPr>
      <w:r>
        <w:t xml:space="preserve">2. </w:t>
      </w:r>
      <w:r w:rsidR="00BA0741">
        <w:t xml:space="preserve">   </w:t>
      </w:r>
      <w:r>
        <w:t>Справочно-правовая система Консультант Плюс</w:t>
      </w:r>
    </w:p>
    <w:p w:rsidR="00F53E0E" w:rsidRDefault="00BA0741" w:rsidP="00805ED9">
      <w:pPr>
        <w:ind w:firstLine="708"/>
        <w:jc w:val="both"/>
        <w:rPr>
          <w:sz w:val="22"/>
          <w:szCs w:val="22"/>
        </w:rPr>
      </w:pPr>
      <w:r>
        <w:t xml:space="preserve">3. </w:t>
      </w:r>
      <w:r w:rsidR="00F53E0E">
        <w:t xml:space="preserve">Электронные книги и журналы коллекции "Право": официальный сайт </w:t>
      </w:r>
      <w:hyperlink r:id="rId10" w:history="1">
        <w:r w:rsidR="00F53E0E" w:rsidRPr="00CE777C">
          <w:rPr>
            <w:rStyle w:val="a6"/>
            <w:sz w:val="22"/>
            <w:szCs w:val="22"/>
          </w:rPr>
          <w:t>http://juristlib.ru/</w:t>
        </w:r>
      </w:hyperlink>
      <w:r w:rsidR="00F53E0E">
        <w:rPr>
          <w:sz w:val="22"/>
          <w:szCs w:val="22"/>
        </w:rPr>
        <w:t>.</w:t>
      </w:r>
    </w:p>
    <w:p w:rsidR="00085FC2" w:rsidRDefault="00085FC2" w:rsidP="00805ED9">
      <w:pPr>
        <w:ind w:firstLine="708"/>
        <w:jc w:val="both"/>
        <w:rPr>
          <w:sz w:val="22"/>
          <w:szCs w:val="22"/>
        </w:rPr>
      </w:pPr>
    </w:p>
    <w:p w:rsidR="00085FC2" w:rsidRPr="00085FC2" w:rsidRDefault="00085FC2" w:rsidP="00085FC2">
      <w:pPr>
        <w:jc w:val="both"/>
      </w:pPr>
      <w:r w:rsidRPr="00085FC2">
        <w:lastRenderedPageBreak/>
        <w:t>6.3. Программное обеспечение</w:t>
      </w:r>
    </w:p>
    <w:p w:rsidR="00085FC2" w:rsidRPr="00085FC2" w:rsidRDefault="00085FC2" w:rsidP="00085FC2">
      <w:pPr>
        <w:ind w:firstLine="709"/>
        <w:jc w:val="both"/>
      </w:pPr>
      <w:r w:rsidRPr="00085FC2">
        <w:t xml:space="preserve">1. </w:t>
      </w:r>
      <w:r w:rsidRPr="00085FC2">
        <w:rPr>
          <w:lang w:val="en-US"/>
        </w:rPr>
        <w:t>Microsoft</w:t>
      </w:r>
      <w:r w:rsidRPr="00085FC2">
        <w:t xml:space="preserve"> </w:t>
      </w:r>
      <w:r w:rsidRPr="00085FC2">
        <w:rPr>
          <w:lang w:val="en-US"/>
        </w:rPr>
        <w:t>Windows</w:t>
      </w:r>
      <w:r w:rsidRPr="00085FC2">
        <w:t xml:space="preserve"> 7;</w:t>
      </w:r>
    </w:p>
    <w:p w:rsidR="00085FC2" w:rsidRPr="00085FC2" w:rsidRDefault="00085FC2" w:rsidP="00085FC2">
      <w:pPr>
        <w:ind w:firstLine="709"/>
        <w:jc w:val="both"/>
      </w:pPr>
      <w:r w:rsidRPr="00085FC2">
        <w:t xml:space="preserve">2. </w:t>
      </w:r>
      <w:r w:rsidRPr="00085FC2">
        <w:rPr>
          <w:lang w:val="en-US"/>
        </w:rPr>
        <w:t>Microsoft</w:t>
      </w:r>
      <w:r w:rsidRPr="00085FC2">
        <w:t xml:space="preserve"> </w:t>
      </w:r>
      <w:r w:rsidRPr="00085FC2">
        <w:rPr>
          <w:lang w:val="en-US"/>
        </w:rPr>
        <w:t>Office</w:t>
      </w:r>
      <w:r w:rsidRPr="00085FC2">
        <w:t xml:space="preserve"> 2007, 2010.</w:t>
      </w:r>
    </w:p>
    <w:p w:rsidR="00085FC2" w:rsidRPr="00085FC2" w:rsidRDefault="00085FC2" w:rsidP="00085FC2">
      <w:pPr>
        <w:ind w:firstLine="708"/>
        <w:jc w:val="both"/>
      </w:pPr>
    </w:p>
    <w:p w:rsidR="00085FC2" w:rsidRPr="00F43729" w:rsidRDefault="00085FC2" w:rsidP="00805ED9">
      <w:pPr>
        <w:ind w:firstLine="708"/>
        <w:jc w:val="both"/>
      </w:pPr>
    </w:p>
    <w:p w:rsidR="00881E6B" w:rsidRDefault="00881E6B" w:rsidP="00881E6B">
      <w:pPr>
        <w:spacing w:line="360" w:lineRule="auto"/>
        <w:jc w:val="both"/>
        <w:rPr>
          <w:b/>
        </w:rPr>
      </w:pPr>
    </w:p>
    <w:p w:rsidR="00881E6B" w:rsidRPr="00FF428C" w:rsidRDefault="00881E6B" w:rsidP="00881E6B">
      <w:pPr>
        <w:spacing w:line="360" w:lineRule="auto"/>
        <w:jc w:val="both"/>
        <w:rPr>
          <w:b/>
        </w:rPr>
      </w:pPr>
      <w:r>
        <w:rPr>
          <w:b/>
        </w:rPr>
        <w:t>7.  МАТЕРИАЛЬНО-ТЕХНИЧЕСКОЕ ОБЕСПЕЧЕНИЕ УЧЕБНОЙ ДИСЦИПЛИНЫ / МОДУЛЯ</w:t>
      </w: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813"/>
      </w:tblGrid>
      <w:tr w:rsidR="00881E6B" w:rsidRPr="008635D1" w:rsidTr="00530466">
        <w:tc>
          <w:tcPr>
            <w:tcW w:w="828" w:type="dxa"/>
            <w:vAlign w:val="center"/>
          </w:tcPr>
          <w:p w:rsidR="00881E6B" w:rsidRPr="008635D1" w:rsidRDefault="00881E6B" w:rsidP="00530466">
            <w:pPr>
              <w:spacing w:line="360" w:lineRule="auto"/>
              <w:jc w:val="center"/>
              <w:rPr>
                <w:b/>
                <w:color w:val="000000"/>
                <w:spacing w:val="5"/>
              </w:rPr>
            </w:pPr>
            <w:r w:rsidRPr="008635D1">
              <w:rPr>
                <w:b/>
                <w:color w:val="000000"/>
                <w:spacing w:val="5"/>
              </w:rPr>
              <w:t>№№</w:t>
            </w:r>
          </w:p>
          <w:p w:rsidR="00881E6B" w:rsidRPr="008635D1" w:rsidRDefault="00881E6B" w:rsidP="00530466">
            <w:pPr>
              <w:spacing w:line="360" w:lineRule="auto"/>
              <w:jc w:val="center"/>
              <w:rPr>
                <w:b/>
                <w:color w:val="000000"/>
                <w:spacing w:val="5"/>
              </w:rPr>
            </w:pPr>
            <w:r w:rsidRPr="008635D1">
              <w:rPr>
                <w:b/>
                <w:color w:val="000000"/>
                <w:spacing w:val="5"/>
              </w:rPr>
              <w:t>п/п</w:t>
            </w:r>
          </w:p>
        </w:tc>
        <w:tc>
          <w:tcPr>
            <w:tcW w:w="6480" w:type="dxa"/>
            <w:vAlign w:val="center"/>
          </w:tcPr>
          <w:p w:rsidR="00881E6B" w:rsidRPr="008635D1" w:rsidRDefault="00881E6B" w:rsidP="00530466">
            <w:pPr>
              <w:spacing w:line="360" w:lineRule="auto"/>
              <w:jc w:val="center"/>
              <w:rPr>
                <w:b/>
                <w:color w:val="000000"/>
                <w:spacing w:val="5"/>
              </w:rPr>
            </w:pPr>
            <w:r w:rsidRPr="008635D1">
              <w:rPr>
                <w:b/>
                <w:color w:val="000000"/>
                <w:spacing w:val="5"/>
              </w:rPr>
              <w:t>Перечень основного оборудования</w:t>
            </w:r>
          </w:p>
        </w:tc>
        <w:tc>
          <w:tcPr>
            <w:tcW w:w="1813" w:type="dxa"/>
            <w:vAlign w:val="center"/>
          </w:tcPr>
          <w:p w:rsidR="00881E6B" w:rsidRPr="008635D1" w:rsidRDefault="00881E6B" w:rsidP="00530466">
            <w:pPr>
              <w:spacing w:line="360" w:lineRule="auto"/>
              <w:jc w:val="center"/>
              <w:rPr>
                <w:b/>
                <w:color w:val="000000"/>
                <w:spacing w:val="5"/>
              </w:rPr>
            </w:pPr>
            <w:r w:rsidRPr="008635D1">
              <w:rPr>
                <w:b/>
                <w:color w:val="000000"/>
                <w:spacing w:val="5"/>
              </w:rPr>
              <w:t xml:space="preserve">Нумерация </w:t>
            </w:r>
          </w:p>
          <w:p w:rsidR="00881E6B" w:rsidRPr="008635D1" w:rsidRDefault="00881E6B" w:rsidP="00530466">
            <w:pPr>
              <w:spacing w:line="360" w:lineRule="auto"/>
              <w:jc w:val="center"/>
              <w:rPr>
                <w:b/>
                <w:color w:val="000000"/>
                <w:spacing w:val="5"/>
              </w:rPr>
            </w:pPr>
            <w:r w:rsidRPr="008635D1">
              <w:rPr>
                <w:b/>
                <w:color w:val="000000"/>
                <w:spacing w:val="5"/>
              </w:rPr>
              <w:t>разделов/тем</w:t>
            </w:r>
          </w:p>
        </w:tc>
      </w:tr>
      <w:tr w:rsidR="00881E6B" w:rsidRPr="008635D1" w:rsidTr="00530466">
        <w:tc>
          <w:tcPr>
            <w:tcW w:w="828" w:type="dxa"/>
            <w:vAlign w:val="center"/>
          </w:tcPr>
          <w:p w:rsidR="00881E6B" w:rsidRPr="008635D1" w:rsidRDefault="00881E6B" w:rsidP="00530466">
            <w:pPr>
              <w:spacing w:line="360" w:lineRule="auto"/>
              <w:jc w:val="center"/>
              <w:rPr>
                <w:b/>
                <w:color w:val="000000"/>
                <w:spacing w:val="5"/>
              </w:rPr>
            </w:pPr>
            <w:r w:rsidRPr="008635D1">
              <w:rPr>
                <w:b/>
                <w:color w:val="000000"/>
                <w:spacing w:val="5"/>
              </w:rPr>
              <w:t>1</w:t>
            </w:r>
          </w:p>
        </w:tc>
        <w:tc>
          <w:tcPr>
            <w:tcW w:w="6480" w:type="dxa"/>
            <w:vAlign w:val="center"/>
          </w:tcPr>
          <w:p w:rsidR="00881E6B" w:rsidRPr="008043FF" w:rsidRDefault="00881E6B" w:rsidP="00530466">
            <w:pPr>
              <w:spacing w:line="360" w:lineRule="auto"/>
              <w:jc w:val="center"/>
              <w:rPr>
                <w:b/>
                <w:color w:val="000000"/>
                <w:spacing w:val="5"/>
              </w:rPr>
            </w:pPr>
            <w:r w:rsidRPr="008043FF">
              <w:rPr>
                <w:b/>
                <w:color w:val="000000"/>
                <w:spacing w:val="5"/>
              </w:rPr>
              <w:t>2</w:t>
            </w:r>
          </w:p>
        </w:tc>
        <w:tc>
          <w:tcPr>
            <w:tcW w:w="1813" w:type="dxa"/>
            <w:vAlign w:val="center"/>
          </w:tcPr>
          <w:p w:rsidR="00881E6B" w:rsidRPr="008043FF" w:rsidRDefault="00881E6B" w:rsidP="00530466">
            <w:pPr>
              <w:spacing w:line="360" w:lineRule="auto"/>
              <w:jc w:val="center"/>
              <w:rPr>
                <w:b/>
                <w:color w:val="000000"/>
                <w:spacing w:val="5"/>
              </w:rPr>
            </w:pPr>
            <w:r w:rsidRPr="008043FF">
              <w:rPr>
                <w:b/>
                <w:color w:val="000000"/>
                <w:spacing w:val="5"/>
              </w:rPr>
              <w:t>3</w:t>
            </w:r>
          </w:p>
        </w:tc>
      </w:tr>
      <w:tr w:rsidR="00881E6B" w:rsidRPr="008635D1" w:rsidTr="00530466">
        <w:tc>
          <w:tcPr>
            <w:tcW w:w="828" w:type="dxa"/>
            <w:vAlign w:val="center"/>
          </w:tcPr>
          <w:p w:rsidR="00881E6B" w:rsidRPr="008635D1" w:rsidRDefault="00881E6B" w:rsidP="00530466">
            <w:pPr>
              <w:spacing w:line="360" w:lineRule="auto"/>
              <w:jc w:val="center"/>
              <w:rPr>
                <w:color w:val="000000"/>
                <w:spacing w:val="5"/>
              </w:rPr>
            </w:pPr>
            <w:r w:rsidRPr="008635D1">
              <w:rPr>
                <w:color w:val="000000"/>
                <w:spacing w:val="5"/>
              </w:rPr>
              <w:t>1.</w:t>
            </w:r>
          </w:p>
        </w:tc>
        <w:tc>
          <w:tcPr>
            <w:tcW w:w="6480" w:type="dxa"/>
            <w:vAlign w:val="center"/>
          </w:tcPr>
          <w:p w:rsidR="00881E6B" w:rsidRPr="00943FEE" w:rsidRDefault="00943FEE" w:rsidP="00530466">
            <w:pPr>
              <w:spacing w:line="360" w:lineRule="auto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Компьютер (1 шт.)</w:t>
            </w:r>
          </w:p>
        </w:tc>
        <w:tc>
          <w:tcPr>
            <w:tcW w:w="1813" w:type="dxa"/>
            <w:vAlign w:val="center"/>
          </w:tcPr>
          <w:p w:rsidR="00881E6B" w:rsidRPr="00943FEE" w:rsidRDefault="00285A17" w:rsidP="00530466">
            <w:pPr>
              <w:spacing w:line="360" w:lineRule="auto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1-</w:t>
            </w:r>
            <w:r w:rsidR="00B8089E">
              <w:rPr>
                <w:color w:val="000000"/>
                <w:spacing w:val="5"/>
              </w:rPr>
              <w:t>3</w:t>
            </w:r>
          </w:p>
        </w:tc>
      </w:tr>
      <w:tr w:rsidR="00881E6B" w:rsidRPr="008635D1" w:rsidTr="00530466">
        <w:tc>
          <w:tcPr>
            <w:tcW w:w="828" w:type="dxa"/>
            <w:vAlign w:val="center"/>
          </w:tcPr>
          <w:p w:rsidR="00881E6B" w:rsidRPr="008635D1" w:rsidRDefault="00881E6B" w:rsidP="00530466">
            <w:pPr>
              <w:spacing w:line="360" w:lineRule="auto"/>
              <w:jc w:val="center"/>
              <w:rPr>
                <w:color w:val="000000"/>
                <w:spacing w:val="5"/>
              </w:rPr>
            </w:pPr>
            <w:r w:rsidRPr="008635D1">
              <w:rPr>
                <w:color w:val="000000"/>
                <w:spacing w:val="5"/>
              </w:rPr>
              <w:t>2.</w:t>
            </w:r>
          </w:p>
        </w:tc>
        <w:tc>
          <w:tcPr>
            <w:tcW w:w="6480" w:type="dxa"/>
            <w:vAlign w:val="center"/>
          </w:tcPr>
          <w:p w:rsidR="00881E6B" w:rsidRPr="00943FEE" w:rsidRDefault="00943FEE" w:rsidP="00530466">
            <w:pPr>
              <w:spacing w:line="360" w:lineRule="auto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Проектор (1 шт.)</w:t>
            </w:r>
          </w:p>
        </w:tc>
        <w:tc>
          <w:tcPr>
            <w:tcW w:w="1813" w:type="dxa"/>
            <w:vAlign w:val="center"/>
          </w:tcPr>
          <w:p w:rsidR="00881E6B" w:rsidRPr="00943FEE" w:rsidRDefault="00285A17" w:rsidP="00530466">
            <w:pPr>
              <w:spacing w:line="360" w:lineRule="auto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1-</w:t>
            </w:r>
            <w:r w:rsidR="00B8089E">
              <w:rPr>
                <w:color w:val="000000"/>
                <w:spacing w:val="5"/>
              </w:rPr>
              <w:t>3</w:t>
            </w:r>
          </w:p>
        </w:tc>
      </w:tr>
      <w:tr w:rsidR="00881E6B" w:rsidRPr="008635D1" w:rsidTr="00530466">
        <w:tc>
          <w:tcPr>
            <w:tcW w:w="828" w:type="dxa"/>
            <w:vAlign w:val="center"/>
          </w:tcPr>
          <w:p w:rsidR="00881E6B" w:rsidRPr="008635D1" w:rsidRDefault="00A864AA" w:rsidP="00530466">
            <w:pPr>
              <w:spacing w:line="360" w:lineRule="auto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3.</w:t>
            </w:r>
          </w:p>
        </w:tc>
        <w:tc>
          <w:tcPr>
            <w:tcW w:w="6480" w:type="dxa"/>
            <w:vAlign w:val="center"/>
          </w:tcPr>
          <w:p w:rsidR="00881E6B" w:rsidRPr="00943FEE" w:rsidRDefault="00943FEE" w:rsidP="00530466">
            <w:pPr>
              <w:spacing w:line="360" w:lineRule="auto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Экран (1 шт.)</w:t>
            </w:r>
          </w:p>
        </w:tc>
        <w:tc>
          <w:tcPr>
            <w:tcW w:w="1813" w:type="dxa"/>
            <w:vAlign w:val="center"/>
          </w:tcPr>
          <w:p w:rsidR="00881E6B" w:rsidRPr="00943FEE" w:rsidRDefault="00285A17" w:rsidP="00530466">
            <w:pPr>
              <w:spacing w:line="360" w:lineRule="auto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1-</w:t>
            </w:r>
            <w:r w:rsidR="00B8089E">
              <w:rPr>
                <w:color w:val="000000"/>
                <w:spacing w:val="5"/>
              </w:rPr>
              <w:t>3</w:t>
            </w:r>
          </w:p>
        </w:tc>
      </w:tr>
    </w:tbl>
    <w:p w:rsidR="00881E6B" w:rsidRPr="00877532" w:rsidRDefault="00881E6B" w:rsidP="00881E6B">
      <w:pPr>
        <w:pStyle w:val="Style7"/>
        <w:widowControl/>
        <w:tabs>
          <w:tab w:val="left" w:leader="underscore" w:pos="5702"/>
        </w:tabs>
        <w:spacing w:before="202" w:line="240" w:lineRule="auto"/>
        <w:rPr>
          <w:rStyle w:val="FontStyle155"/>
          <w:sz w:val="24"/>
        </w:rPr>
      </w:pPr>
      <w:r w:rsidRPr="00877532">
        <w:rPr>
          <w:rStyle w:val="FontStyle155"/>
          <w:sz w:val="24"/>
        </w:rPr>
        <w:t xml:space="preserve">Рабочая программа составлена в соответствии с требованиями ФГОС ВО, а также с учетом </w:t>
      </w:r>
      <w:proofErr w:type="gramStart"/>
      <w:r w:rsidRPr="00877532">
        <w:rPr>
          <w:rStyle w:val="FontStyle155"/>
          <w:sz w:val="24"/>
        </w:rPr>
        <w:t>рекомендаций  ПООП</w:t>
      </w:r>
      <w:proofErr w:type="gramEnd"/>
      <w:r w:rsidRPr="00877532">
        <w:rPr>
          <w:rStyle w:val="FontStyle155"/>
          <w:sz w:val="24"/>
        </w:rPr>
        <w:t xml:space="preserve"> ВО по направлению подготовки </w:t>
      </w:r>
      <w:r w:rsidR="002D5A98">
        <w:rPr>
          <w:rStyle w:val="FontStyle155"/>
          <w:sz w:val="24"/>
        </w:rPr>
        <w:t>41.03.06</w:t>
      </w:r>
      <w:r w:rsidR="00E935EE">
        <w:rPr>
          <w:rStyle w:val="FontStyle155"/>
          <w:sz w:val="24"/>
        </w:rPr>
        <w:t xml:space="preserve"> </w:t>
      </w:r>
      <w:r w:rsidR="002D5A98">
        <w:rPr>
          <w:rStyle w:val="FontStyle155"/>
          <w:sz w:val="24"/>
        </w:rPr>
        <w:t>Публичная политика и социальные науки</w:t>
      </w:r>
      <w:r w:rsidR="00E935EE">
        <w:rPr>
          <w:rStyle w:val="FontStyle155"/>
          <w:sz w:val="24"/>
        </w:rPr>
        <w:t xml:space="preserve"> </w:t>
      </w:r>
      <w:r w:rsidRPr="00877532">
        <w:rPr>
          <w:rStyle w:val="FontStyle155"/>
          <w:sz w:val="24"/>
        </w:rPr>
        <w:t>и согласно рабочему учебному плану указанных направления подготовки  и направленности (профиля</w:t>
      </w:r>
      <w:r w:rsidR="00803631">
        <w:rPr>
          <w:rStyle w:val="FontStyle155"/>
          <w:sz w:val="24"/>
        </w:rPr>
        <w:t>).</w:t>
      </w:r>
    </w:p>
    <w:p w:rsidR="00881E6B" w:rsidRDefault="00881E6B" w:rsidP="00881E6B">
      <w:pPr>
        <w:pStyle w:val="Style2"/>
        <w:widowControl/>
        <w:spacing w:line="240" w:lineRule="atLeast"/>
        <w:ind w:left="318"/>
        <w:rPr>
          <w:rStyle w:val="FontStyle153"/>
          <w:bCs/>
          <w:sz w:val="20"/>
          <w:szCs w:val="20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082407">
      <w:pPr>
        <w:rPr>
          <w:sz w:val="28"/>
        </w:rPr>
      </w:pPr>
    </w:p>
    <w:p w:rsidR="00881E6B" w:rsidRDefault="00881E6B" w:rsidP="00082407">
      <w:pPr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p w:rsidR="00881E6B" w:rsidRDefault="00881E6B" w:rsidP="00881E6B">
      <w:pPr>
        <w:jc w:val="right"/>
        <w:rPr>
          <w:sz w:val="28"/>
        </w:rPr>
      </w:pPr>
    </w:p>
    <w:sectPr w:rsidR="00881E6B" w:rsidSect="00D452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39D" w:rsidRDefault="0009239D">
      <w:r>
        <w:separator/>
      </w:r>
    </w:p>
  </w:endnote>
  <w:endnote w:type="continuationSeparator" w:id="0">
    <w:p w:rsidR="0009239D" w:rsidRDefault="0009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harterIT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73" w:rsidRDefault="00BB6E73" w:rsidP="00530466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0741">
      <w:rPr>
        <w:rStyle w:val="ab"/>
        <w:noProof/>
      </w:rPr>
      <w:t>27</w:t>
    </w:r>
    <w:r>
      <w:rPr>
        <w:rStyle w:val="ab"/>
      </w:rPr>
      <w:fldChar w:fldCharType="end"/>
    </w:r>
  </w:p>
  <w:p w:rsidR="00BB6E73" w:rsidRDefault="00BB6E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39D" w:rsidRDefault="0009239D">
      <w:r>
        <w:separator/>
      </w:r>
    </w:p>
  </w:footnote>
  <w:footnote w:type="continuationSeparator" w:id="0">
    <w:p w:rsidR="0009239D" w:rsidRDefault="0009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caaieiai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3E5F2D"/>
    <w:multiLevelType w:val="hybridMultilevel"/>
    <w:tmpl w:val="26CCCD12"/>
    <w:lvl w:ilvl="0" w:tplc="848C6E2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1B10D60"/>
    <w:multiLevelType w:val="hybridMultilevel"/>
    <w:tmpl w:val="76DE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E658A"/>
    <w:multiLevelType w:val="hybridMultilevel"/>
    <w:tmpl w:val="46FCB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075D"/>
    <w:multiLevelType w:val="hybridMultilevel"/>
    <w:tmpl w:val="5D3A0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81EF4"/>
    <w:multiLevelType w:val="hybridMultilevel"/>
    <w:tmpl w:val="396C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A62"/>
    <w:multiLevelType w:val="hybridMultilevel"/>
    <w:tmpl w:val="B0DEE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0B52"/>
    <w:multiLevelType w:val="hybridMultilevel"/>
    <w:tmpl w:val="140EC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91B26"/>
    <w:multiLevelType w:val="hybridMultilevel"/>
    <w:tmpl w:val="5CBC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93859"/>
    <w:multiLevelType w:val="hybridMultilevel"/>
    <w:tmpl w:val="7EBA28A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12207F6D"/>
    <w:multiLevelType w:val="hybridMultilevel"/>
    <w:tmpl w:val="BBE82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71D92"/>
    <w:multiLevelType w:val="hybridMultilevel"/>
    <w:tmpl w:val="6784BA7C"/>
    <w:lvl w:ilvl="0" w:tplc="F66C548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7B7C14"/>
    <w:multiLevelType w:val="hybridMultilevel"/>
    <w:tmpl w:val="C89C8D78"/>
    <w:lvl w:ilvl="0" w:tplc="1D6872C4">
      <w:start w:val="20"/>
      <w:numFmt w:val="decimal"/>
      <w:lvlText w:val="%1."/>
      <w:lvlJc w:val="left"/>
      <w:pPr>
        <w:tabs>
          <w:tab w:val="num" w:pos="2059"/>
        </w:tabs>
        <w:ind w:left="205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13264"/>
    <w:multiLevelType w:val="hybridMultilevel"/>
    <w:tmpl w:val="EBC0C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95346"/>
    <w:multiLevelType w:val="hybridMultilevel"/>
    <w:tmpl w:val="16146FF0"/>
    <w:lvl w:ilvl="0" w:tplc="8736B8E8">
      <w:start w:val="2"/>
      <w:numFmt w:val="decimal"/>
      <w:lvlText w:val="%1."/>
      <w:lvlJc w:val="left"/>
      <w:pPr>
        <w:tabs>
          <w:tab w:val="num" w:pos="1564"/>
        </w:tabs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3BFE"/>
    <w:multiLevelType w:val="hybridMultilevel"/>
    <w:tmpl w:val="D180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0928CF"/>
    <w:multiLevelType w:val="hybridMultilevel"/>
    <w:tmpl w:val="6A0A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F04EC0"/>
    <w:multiLevelType w:val="hybridMultilevel"/>
    <w:tmpl w:val="9FCE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33593"/>
    <w:multiLevelType w:val="hybridMultilevel"/>
    <w:tmpl w:val="D718634C"/>
    <w:lvl w:ilvl="0" w:tplc="D4B260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9" w15:restartNumberingAfterBreak="0">
    <w:nsid w:val="333B1072"/>
    <w:multiLevelType w:val="hybridMultilevel"/>
    <w:tmpl w:val="49C21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20498"/>
    <w:multiLevelType w:val="hybridMultilevel"/>
    <w:tmpl w:val="B500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B7F42"/>
    <w:multiLevelType w:val="hybridMultilevel"/>
    <w:tmpl w:val="DA50ED94"/>
    <w:lvl w:ilvl="0" w:tplc="A8962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3D331415"/>
    <w:multiLevelType w:val="multilevel"/>
    <w:tmpl w:val="E4D2F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EAA2E0F"/>
    <w:multiLevelType w:val="hybridMultilevel"/>
    <w:tmpl w:val="5B181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26259"/>
    <w:multiLevelType w:val="hybridMultilevel"/>
    <w:tmpl w:val="520A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72EC4"/>
    <w:multiLevelType w:val="hybridMultilevel"/>
    <w:tmpl w:val="9E20C322"/>
    <w:lvl w:ilvl="0" w:tplc="E89400F2">
      <w:start w:val="2"/>
      <w:numFmt w:val="decimal"/>
      <w:lvlText w:val="%1."/>
      <w:lvlJc w:val="left"/>
      <w:pPr>
        <w:tabs>
          <w:tab w:val="num" w:pos="1579"/>
        </w:tabs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86B0A"/>
    <w:multiLevelType w:val="hybridMultilevel"/>
    <w:tmpl w:val="CF06C1E8"/>
    <w:lvl w:ilvl="0" w:tplc="0DCA613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 w15:restartNumberingAfterBreak="0">
    <w:nsid w:val="5C6846BA"/>
    <w:multiLevelType w:val="hybridMultilevel"/>
    <w:tmpl w:val="12BE6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4C08"/>
    <w:multiLevelType w:val="hybridMultilevel"/>
    <w:tmpl w:val="433C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32A86"/>
    <w:multiLevelType w:val="hybridMultilevel"/>
    <w:tmpl w:val="4858D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C0450"/>
    <w:multiLevelType w:val="hybridMultilevel"/>
    <w:tmpl w:val="3FE82950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6A3C5FF8"/>
    <w:multiLevelType w:val="hybridMultilevel"/>
    <w:tmpl w:val="0B086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710BF"/>
    <w:multiLevelType w:val="hybridMultilevel"/>
    <w:tmpl w:val="771E40E0"/>
    <w:lvl w:ilvl="0" w:tplc="CB121396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4" w15:restartNumberingAfterBreak="0">
    <w:nsid w:val="73DA445A"/>
    <w:multiLevelType w:val="hybridMultilevel"/>
    <w:tmpl w:val="6784BA7C"/>
    <w:lvl w:ilvl="0" w:tplc="F66C548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017E1"/>
    <w:multiLevelType w:val="hybridMultilevel"/>
    <w:tmpl w:val="566CEA76"/>
    <w:lvl w:ilvl="0" w:tplc="B5A0541E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63A65AF"/>
    <w:multiLevelType w:val="hybridMultilevel"/>
    <w:tmpl w:val="5E36C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B05F6"/>
    <w:multiLevelType w:val="hybridMultilevel"/>
    <w:tmpl w:val="AAD2D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5628E"/>
    <w:multiLevelType w:val="hybridMultilevel"/>
    <w:tmpl w:val="495CAB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635DAC"/>
    <w:multiLevelType w:val="hybridMultilevel"/>
    <w:tmpl w:val="A6300F58"/>
    <w:lvl w:ilvl="0" w:tplc="0588828E">
      <w:start w:val="2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23D59"/>
    <w:multiLevelType w:val="hybridMultilevel"/>
    <w:tmpl w:val="969EB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0"/>
  </w:num>
  <w:num w:numId="4">
    <w:abstractNumId w:val="11"/>
  </w:num>
  <w:num w:numId="5">
    <w:abstractNumId w:val="35"/>
  </w:num>
  <w:num w:numId="6">
    <w:abstractNumId w:val="9"/>
  </w:num>
  <w:num w:numId="7">
    <w:abstractNumId w:val="14"/>
  </w:num>
  <w:num w:numId="8">
    <w:abstractNumId w:val="1"/>
  </w:num>
  <w:num w:numId="9">
    <w:abstractNumId w:val="26"/>
  </w:num>
  <w:num w:numId="10">
    <w:abstractNumId w:val="22"/>
  </w:num>
  <w:num w:numId="11">
    <w:abstractNumId w:val="12"/>
  </w:num>
  <w:num w:numId="12">
    <w:abstractNumId w:val="3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5"/>
  </w:num>
  <w:num w:numId="16">
    <w:abstractNumId w:val="8"/>
  </w:num>
  <w:num w:numId="17">
    <w:abstractNumId w:val="23"/>
  </w:num>
  <w:num w:numId="18">
    <w:abstractNumId w:val="31"/>
  </w:num>
  <w:num w:numId="19">
    <w:abstractNumId w:val="4"/>
  </w:num>
  <w:num w:numId="20">
    <w:abstractNumId w:val="38"/>
  </w:num>
  <w:num w:numId="21">
    <w:abstractNumId w:val="27"/>
  </w:num>
  <w:num w:numId="22">
    <w:abstractNumId w:val="19"/>
  </w:num>
  <w:num w:numId="23">
    <w:abstractNumId w:val="15"/>
  </w:num>
  <w:num w:numId="24">
    <w:abstractNumId w:val="16"/>
  </w:num>
  <w:num w:numId="25">
    <w:abstractNumId w:val="30"/>
  </w:num>
  <w:num w:numId="26">
    <w:abstractNumId w:val="6"/>
  </w:num>
  <w:num w:numId="27">
    <w:abstractNumId w:val="28"/>
  </w:num>
  <w:num w:numId="28">
    <w:abstractNumId w:val="21"/>
  </w:num>
  <w:num w:numId="29">
    <w:abstractNumId w:val="29"/>
  </w:num>
  <w:num w:numId="30">
    <w:abstractNumId w:val="36"/>
  </w:num>
  <w:num w:numId="31">
    <w:abstractNumId w:val="7"/>
  </w:num>
  <w:num w:numId="32">
    <w:abstractNumId w:val="25"/>
  </w:num>
  <w:num w:numId="33">
    <w:abstractNumId w:val="40"/>
  </w:num>
  <w:num w:numId="34">
    <w:abstractNumId w:val="3"/>
  </w:num>
  <w:num w:numId="35">
    <w:abstractNumId w:val="10"/>
  </w:num>
  <w:num w:numId="36">
    <w:abstractNumId w:val="17"/>
  </w:num>
  <w:num w:numId="37">
    <w:abstractNumId w:val="2"/>
  </w:num>
  <w:num w:numId="38">
    <w:abstractNumId w:val="32"/>
  </w:num>
  <w:num w:numId="39">
    <w:abstractNumId w:val="13"/>
  </w:num>
  <w:num w:numId="40">
    <w:abstractNumId w:val="24"/>
  </w:num>
  <w:num w:numId="41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24"/>
    <w:rsid w:val="0003231C"/>
    <w:rsid w:val="00034C10"/>
    <w:rsid w:val="00035D3D"/>
    <w:rsid w:val="00041B4C"/>
    <w:rsid w:val="00047CDF"/>
    <w:rsid w:val="0005686B"/>
    <w:rsid w:val="00056F03"/>
    <w:rsid w:val="00066C65"/>
    <w:rsid w:val="00082407"/>
    <w:rsid w:val="00085FC2"/>
    <w:rsid w:val="0009239D"/>
    <w:rsid w:val="000929C5"/>
    <w:rsid w:val="000941EC"/>
    <w:rsid w:val="000B09BB"/>
    <w:rsid w:val="000B4542"/>
    <w:rsid w:val="000B7474"/>
    <w:rsid w:val="000D1162"/>
    <w:rsid w:val="000D1708"/>
    <w:rsid w:val="000D6000"/>
    <w:rsid w:val="000E0BDB"/>
    <w:rsid w:val="000E1D30"/>
    <w:rsid w:val="000E6C08"/>
    <w:rsid w:val="000F3A25"/>
    <w:rsid w:val="001027C8"/>
    <w:rsid w:val="0011655D"/>
    <w:rsid w:val="001346B5"/>
    <w:rsid w:val="00144115"/>
    <w:rsid w:val="00146E5C"/>
    <w:rsid w:val="00146F3B"/>
    <w:rsid w:val="00150D5D"/>
    <w:rsid w:val="00154D02"/>
    <w:rsid w:val="0017237B"/>
    <w:rsid w:val="00175151"/>
    <w:rsid w:val="00183F4D"/>
    <w:rsid w:val="00193B5A"/>
    <w:rsid w:val="00194E75"/>
    <w:rsid w:val="001A5B8A"/>
    <w:rsid w:val="001A7076"/>
    <w:rsid w:val="001B590D"/>
    <w:rsid w:val="001C4DCF"/>
    <w:rsid w:val="001C766F"/>
    <w:rsid w:val="001E2EF9"/>
    <w:rsid w:val="001E6731"/>
    <w:rsid w:val="001F7A4A"/>
    <w:rsid w:val="00211A05"/>
    <w:rsid w:val="00214B84"/>
    <w:rsid w:val="002240F8"/>
    <w:rsid w:val="00225CD1"/>
    <w:rsid w:val="00226816"/>
    <w:rsid w:val="00235F1E"/>
    <w:rsid w:val="00237328"/>
    <w:rsid w:val="002631C5"/>
    <w:rsid w:val="00263903"/>
    <w:rsid w:val="00270A43"/>
    <w:rsid w:val="00270D99"/>
    <w:rsid w:val="0027722A"/>
    <w:rsid w:val="00277286"/>
    <w:rsid w:val="00277A39"/>
    <w:rsid w:val="0028470C"/>
    <w:rsid w:val="00284F05"/>
    <w:rsid w:val="00285A17"/>
    <w:rsid w:val="0028671E"/>
    <w:rsid w:val="002A1ECB"/>
    <w:rsid w:val="002A23AD"/>
    <w:rsid w:val="002A700E"/>
    <w:rsid w:val="002B6AE6"/>
    <w:rsid w:val="002C0DC1"/>
    <w:rsid w:val="002C7367"/>
    <w:rsid w:val="002D10C0"/>
    <w:rsid w:val="002D11B8"/>
    <w:rsid w:val="002D366C"/>
    <w:rsid w:val="002D5A98"/>
    <w:rsid w:val="002E7606"/>
    <w:rsid w:val="00323065"/>
    <w:rsid w:val="003248AD"/>
    <w:rsid w:val="00327962"/>
    <w:rsid w:val="00337E3B"/>
    <w:rsid w:val="00353144"/>
    <w:rsid w:val="003645A7"/>
    <w:rsid w:val="00365A9E"/>
    <w:rsid w:val="003739A8"/>
    <w:rsid w:val="00382BFF"/>
    <w:rsid w:val="00384ED5"/>
    <w:rsid w:val="00394033"/>
    <w:rsid w:val="00397AA9"/>
    <w:rsid w:val="003A5219"/>
    <w:rsid w:val="003B6994"/>
    <w:rsid w:val="003C0576"/>
    <w:rsid w:val="003C1E5C"/>
    <w:rsid w:val="003C25B9"/>
    <w:rsid w:val="003D56AD"/>
    <w:rsid w:val="003F0399"/>
    <w:rsid w:val="00406488"/>
    <w:rsid w:val="00421D12"/>
    <w:rsid w:val="00422759"/>
    <w:rsid w:val="00465968"/>
    <w:rsid w:val="00484ABE"/>
    <w:rsid w:val="004860C9"/>
    <w:rsid w:val="004A25D3"/>
    <w:rsid w:val="004B2CC4"/>
    <w:rsid w:val="004C0316"/>
    <w:rsid w:val="004C3AA3"/>
    <w:rsid w:val="004C638C"/>
    <w:rsid w:val="004D1953"/>
    <w:rsid w:val="004D446C"/>
    <w:rsid w:val="004D788E"/>
    <w:rsid w:val="004E1996"/>
    <w:rsid w:val="004F0669"/>
    <w:rsid w:val="0050473D"/>
    <w:rsid w:val="00516CA9"/>
    <w:rsid w:val="005242F6"/>
    <w:rsid w:val="005255A1"/>
    <w:rsid w:val="00530466"/>
    <w:rsid w:val="0053752E"/>
    <w:rsid w:val="00554B37"/>
    <w:rsid w:val="0056029E"/>
    <w:rsid w:val="00560390"/>
    <w:rsid w:val="00562567"/>
    <w:rsid w:val="005653E5"/>
    <w:rsid w:val="005810BD"/>
    <w:rsid w:val="0058731A"/>
    <w:rsid w:val="005920CA"/>
    <w:rsid w:val="0059376E"/>
    <w:rsid w:val="00596FDF"/>
    <w:rsid w:val="005A7B2F"/>
    <w:rsid w:val="005B3669"/>
    <w:rsid w:val="005B3D66"/>
    <w:rsid w:val="005B700D"/>
    <w:rsid w:val="005B716B"/>
    <w:rsid w:val="005D0BB9"/>
    <w:rsid w:val="005D0E20"/>
    <w:rsid w:val="005D48B9"/>
    <w:rsid w:val="005D4E00"/>
    <w:rsid w:val="005E11D6"/>
    <w:rsid w:val="005F56E1"/>
    <w:rsid w:val="00612A48"/>
    <w:rsid w:val="00613749"/>
    <w:rsid w:val="0062117A"/>
    <w:rsid w:val="00622578"/>
    <w:rsid w:val="00627E8D"/>
    <w:rsid w:val="006432B1"/>
    <w:rsid w:val="00643BF2"/>
    <w:rsid w:val="00654B49"/>
    <w:rsid w:val="0066303A"/>
    <w:rsid w:val="00670E96"/>
    <w:rsid w:val="006746D9"/>
    <w:rsid w:val="00680E7E"/>
    <w:rsid w:val="00686BED"/>
    <w:rsid w:val="0069286C"/>
    <w:rsid w:val="006A3A4A"/>
    <w:rsid w:val="006B186A"/>
    <w:rsid w:val="006B2F1C"/>
    <w:rsid w:val="006C01AE"/>
    <w:rsid w:val="006C3A2E"/>
    <w:rsid w:val="006C61A8"/>
    <w:rsid w:val="006C7DA9"/>
    <w:rsid w:val="007029B7"/>
    <w:rsid w:val="00705CB7"/>
    <w:rsid w:val="00714EC7"/>
    <w:rsid w:val="00722F9F"/>
    <w:rsid w:val="00724780"/>
    <w:rsid w:val="00727CB5"/>
    <w:rsid w:val="007349DE"/>
    <w:rsid w:val="00741224"/>
    <w:rsid w:val="00746F58"/>
    <w:rsid w:val="007532E5"/>
    <w:rsid w:val="00756D2C"/>
    <w:rsid w:val="00783522"/>
    <w:rsid w:val="00792ADA"/>
    <w:rsid w:val="00796077"/>
    <w:rsid w:val="007A2E6B"/>
    <w:rsid w:val="007A3E7F"/>
    <w:rsid w:val="007A419D"/>
    <w:rsid w:val="007A576D"/>
    <w:rsid w:val="007B07E4"/>
    <w:rsid w:val="007B5316"/>
    <w:rsid w:val="007B6874"/>
    <w:rsid w:val="007D09AC"/>
    <w:rsid w:val="007D44E7"/>
    <w:rsid w:val="007E086E"/>
    <w:rsid w:val="007F1C96"/>
    <w:rsid w:val="007F288F"/>
    <w:rsid w:val="007F2D3D"/>
    <w:rsid w:val="00803631"/>
    <w:rsid w:val="008043FF"/>
    <w:rsid w:val="00805ED9"/>
    <w:rsid w:val="00812E0A"/>
    <w:rsid w:val="008157D3"/>
    <w:rsid w:val="00820C2F"/>
    <w:rsid w:val="008500A3"/>
    <w:rsid w:val="0085728B"/>
    <w:rsid w:val="00860A87"/>
    <w:rsid w:val="008626AD"/>
    <w:rsid w:val="00870C9D"/>
    <w:rsid w:val="00870F94"/>
    <w:rsid w:val="00875EC3"/>
    <w:rsid w:val="00877532"/>
    <w:rsid w:val="00877E22"/>
    <w:rsid w:val="00881E6B"/>
    <w:rsid w:val="00883704"/>
    <w:rsid w:val="008A001D"/>
    <w:rsid w:val="008A1661"/>
    <w:rsid w:val="008A6272"/>
    <w:rsid w:val="008B6784"/>
    <w:rsid w:val="008C16C1"/>
    <w:rsid w:val="008C2885"/>
    <w:rsid w:val="008C56CD"/>
    <w:rsid w:val="008D0BD8"/>
    <w:rsid w:val="008D7A05"/>
    <w:rsid w:val="008E025C"/>
    <w:rsid w:val="008E4D07"/>
    <w:rsid w:val="008E68DA"/>
    <w:rsid w:val="008F59DB"/>
    <w:rsid w:val="009026D5"/>
    <w:rsid w:val="00911BC4"/>
    <w:rsid w:val="0092319F"/>
    <w:rsid w:val="00934124"/>
    <w:rsid w:val="00942B7F"/>
    <w:rsid w:val="00943FEE"/>
    <w:rsid w:val="00945196"/>
    <w:rsid w:val="00960766"/>
    <w:rsid w:val="0097166C"/>
    <w:rsid w:val="00976F9F"/>
    <w:rsid w:val="00980AD3"/>
    <w:rsid w:val="00981890"/>
    <w:rsid w:val="009906E5"/>
    <w:rsid w:val="009939A8"/>
    <w:rsid w:val="009945F5"/>
    <w:rsid w:val="00996AC1"/>
    <w:rsid w:val="009A1581"/>
    <w:rsid w:val="009A275D"/>
    <w:rsid w:val="009B140A"/>
    <w:rsid w:val="009B3703"/>
    <w:rsid w:val="009C0443"/>
    <w:rsid w:val="009C5E67"/>
    <w:rsid w:val="009E689C"/>
    <w:rsid w:val="009F3A86"/>
    <w:rsid w:val="00A042CE"/>
    <w:rsid w:val="00A069C3"/>
    <w:rsid w:val="00A120D7"/>
    <w:rsid w:val="00A15218"/>
    <w:rsid w:val="00A16C96"/>
    <w:rsid w:val="00A17A8C"/>
    <w:rsid w:val="00A21AFD"/>
    <w:rsid w:val="00A278D1"/>
    <w:rsid w:val="00A32C9C"/>
    <w:rsid w:val="00A34AE2"/>
    <w:rsid w:val="00A40C81"/>
    <w:rsid w:val="00A422B1"/>
    <w:rsid w:val="00A52A49"/>
    <w:rsid w:val="00A65EA7"/>
    <w:rsid w:val="00A757F5"/>
    <w:rsid w:val="00A864AA"/>
    <w:rsid w:val="00A94C65"/>
    <w:rsid w:val="00AA5305"/>
    <w:rsid w:val="00AB0938"/>
    <w:rsid w:val="00AB0A18"/>
    <w:rsid w:val="00AB1231"/>
    <w:rsid w:val="00AB4EA0"/>
    <w:rsid w:val="00AB72A8"/>
    <w:rsid w:val="00AC30C5"/>
    <w:rsid w:val="00AD4AC1"/>
    <w:rsid w:val="00AD580A"/>
    <w:rsid w:val="00AF6F7F"/>
    <w:rsid w:val="00AF74C6"/>
    <w:rsid w:val="00B0247E"/>
    <w:rsid w:val="00B07256"/>
    <w:rsid w:val="00B15BFE"/>
    <w:rsid w:val="00B264CE"/>
    <w:rsid w:val="00B314F4"/>
    <w:rsid w:val="00B33780"/>
    <w:rsid w:val="00B44AB1"/>
    <w:rsid w:val="00B466B5"/>
    <w:rsid w:val="00B64181"/>
    <w:rsid w:val="00B66546"/>
    <w:rsid w:val="00B702DD"/>
    <w:rsid w:val="00B72C83"/>
    <w:rsid w:val="00B75B80"/>
    <w:rsid w:val="00B8089E"/>
    <w:rsid w:val="00B82AB4"/>
    <w:rsid w:val="00BA0741"/>
    <w:rsid w:val="00BA0784"/>
    <w:rsid w:val="00BA2047"/>
    <w:rsid w:val="00BB6E73"/>
    <w:rsid w:val="00BC294D"/>
    <w:rsid w:val="00BC2F1C"/>
    <w:rsid w:val="00BC541F"/>
    <w:rsid w:val="00BD31E7"/>
    <w:rsid w:val="00BD6B7F"/>
    <w:rsid w:val="00BD7322"/>
    <w:rsid w:val="00BE0827"/>
    <w:rsid w:val="00BE1C0A"/>
    <w:rsid w:val="00BF716C"/>
    <w:rsid w:val="00C20EC5"/>
    <w:rsid w:val="00C22628"/>
    <w:rsid w:val="00C37054"/>
    <w:rsid w:val="00C502D5"/>
    <w:rsid w:val="00C73DFB"/>
    <w:rsid w:val="00CA33AC"/>
    <w:rsid w:val="00CA5435"/>
    <w:rsid w:val="00CA62B8"/>
    <w:rsid w:val="00CB3E54"/>
    <w:rsid w:val="00CD0623"/>
    <w:rsid w:val="00CD3410"/>
    <w:rsid w:val="00CF0E10"/>
    <w:rsid w:val="00D14497"/>
    <w:rsid w:val="00D225A0"/>
    <w:rsid w:val="00D250C0"/>
    <w:rsid w:val="00D452ED"/>
    <w:rsid w:val="00D54B72"/>
    <w:rsid w:val="00D74C35"/>
    <w:rsid w:val="00D86AF9"/>
    <w:rsid w:val="00DA3B0B"/>
    <w:rsid w:val="00DB2A1D"/>
    <w:rsid w:val="00DC6B74"/>
    <w:rsid w:val="00DC6EFA"/>
    <w:rsid w:val="00DC7300"/>
    <w:rsid w:val="00DD0A06"/>
    <w:rsid w:val="00DD4B9D"/>
    <w:rsid w:val="00DE294E"/>
    <w:rsid w:val="00DF2F09"/>
    <w:rsid w:val="00DF59CC"/>
    <w:rsid w:val="00E13A2C"/>
    <w:rsid w:val="00E16927"/>
    <w:rsid w:val="00E37FD3"/>
    <w:rsid w:val="00E65C78"/>
    <w:rsid w:val="00E72B8B"/>
    <w:rsid w:val="00E7431C"/>
    <w:rsid w:val="00E82BCD"/>
    <w:rsid w:val="00E865BB"/>
    <w:rsid w:val="00E86CB8"/>
    <w:rsid w:val="00E86EBD"/>
    <w:rsid w:val="00E87B70"/>
    <w:rsid w:val="00E935EE"/>
    <w:rsid w:val="00E94191"/>
    <w:rsid w:val="00EA55E9"/>
    <w:rsid w:val="00EA56C4"/>
    <w:rsid w:val="00EA5CED"/>
    <w:rsid w:val="00EA7605"/>
    <w:rsid w:val="00EB645A"/>
    <w:rsid w:val="00EF5C89"/>
    <w:rsid w:val="00F00668"/>
    <w:rsid w:val="00F132CC"/>
    <w:rsid w:val="00F15711"/>
    <w:rsid w:val="00F247D4"/>
    <w:rsid w:val="00F2645C"/>
    <w:rsid w:val="00F31A51"/>
    <w:rsid w:val="00F41A0E"/>
    <w:rsid w:val="00F47F00"/>
    <w:rsid w:val="00F53E0E"/>
    <w:rsid w:val="00F60CBF"/>
    <w:rsid w:val="00F615A5"/>
    <w:rsid w:val="00F70747"/>
    <w:rsid w:val="00F707FB"/>
    <w:rsid w:val="00F7502D"/>
    <w:rsid w:val="00F80822"/>
    <w:rsid w:val="00F81B3F"/>
    <w:rsid w:val="00F8713C"/>
    <w:rsid w:val="00F910BD"/>
    <w:rsid w:val="00FA0060"/>
    <w:rsid w:val="00FA3E5E"/>
    <w:rsid w:val="00FE04A4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D094D"/>
  <w15:docId w15:val="{A2F6387C-062B-43BF-8E0A-0D2B47D7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81E6B"/>
    <w:pPr>
      <w:keepNext/>
      <w:spacing w:after="3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86B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881E6B"/>
    <w:pPr>
      <w:keepNext/>
      <w:widowControl w:val="0"/>
      <w:outlineLvl w:val="3"/>
    </w:pPr>
    <w:rPr>
      <w:b/>
      <w:bCs/>
      <w:sz w:val="20"/>
    </w:rPr>
  </w:style>
  <w:style w:type="paragraph" w:styleId="5">
    <w:name w:val="heading 5"/>
    <w:basedOn w:val="a0"/>
    <w:next w:val="a0"/>
    <w:link w:val="50"/>
    <w:qFormat/>
    <w:rsid w:val="00881E6B"/>
    <w:pPr>
      <w:keepNext/>
      <w:autoSpaceDE w:val="0"/>
      <w:autoSpaceDN w:val="0"/>
      <w:adjustRightInd w:val="0"/>
      <w:spacing w:line="264" w:lineRule="auto"/>
      <w:ind w:firstLine="567"/>
      <w:jc w:val="both"/>
      <w:outlineLvl w:val="4"/>
    </w:pPr>
    <w:rPr>
      <w:b/>
      <w:bCs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1E6B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881E6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881E6B"/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styleId="a4">
    <w:name w:val="Strong"/>
    <w:qFormat/>
    <w:rsid w:val="00881E6B"/>
    <w:rPr>
      <w:b/>
      <w:bCs/>
    </w:rPr>
  </w:style>
  <w:style w:type="paragraph" w:styleId="a5">
    <w:name w:val="List Paragraph"/>
    <w:basedOn w:val="a0"/>
    <w:qFormat/>
    <w:rsid w:val="00881E6B"/>
    <w:pPr>
      <w:ind w:left="720"/>
      <w:contextualSpacing/>
    </w:pPr>
  </w:style>
  <w:style w:type="character" w:styleId="a6">
    <w:name w:val="Hyperlink"/>
    <w:rsid w:val="00881E6B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881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881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rsid w:val="00881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881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rsid w:val="00881E6B"/>
  </w:style>
  <w:style w:type="paragraph" w:styleId="ac">
    <w:name w:val="Body Text"/>
    <w:basedOn w:val="a0"/>
    <w:link w:val="ad"/>
    <w:rsid w:val="00881E6B"/>
    <w:pPr>
      <w:spacing w:after="120"/>
    </w:pPr>
    <w:rPr>
      <w:lang w:eastAsia="en-US"/>
    </w:rPr>
  </w:style>
  <w:style w:type="character" w:customStyle="1" w:styleId="ad">
    <w:name w:val="Основной текст Знак"/>
    <w:basedOn w:val="a1"/>
    <w:link w:val="ac"/>
    <w:rsid w:val="00881E6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rsid w:val="00881E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881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881E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1E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0"/>
    <w:rsid w:val="00881E6B"/>
    <w:pPr>
      <w:ind w:left="720"/>
    </w:pPr>
    <w:rPr>
      <w:rFonts w:eastAsia="Calibri"/>
    </w:rPr>
  </w:style>
  <w:style w:type="paragraph" w:customStyle="1" w:styleId="Style2">
    <w:name w:val="Style2"/>
    <w:basedOn w:val="a0"/>
    <w:rsid w:val="00881E6B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7">
    <w:name w:val="Style7"/>
    <w:basedOn w:val="a0"/>
    <w:rsid w:val="00881E6B"/>
    <w:pPr>
      <w:widowControl w:val="0"/>
      <w:autoSpaceDE w:val="0"/>
      <w:autoSpaceDN w:val="0"/>
      <w:adjustRightInd w:val="0"/>
      <w:spacing w:line="197" w:lineRule="exact"/>
    </w:pPr>
  </w:style>
  <w:style w:type="paragraph" w:customStyle="1" w:styleId="Style12">
    <w:name w:val="Style12"/>
    <w:basedOn w:val="a0"/>
    <w:rsid w:val="00881E6B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a0"/>
    <w:rsid w:val="00881E6B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Style15">
    <w:name w:val="Style15"/>
    <w:basedOn w:val="a0"/>
    <w:rsid w:val="00881E6B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rsid w:val="00881E6B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153">
    <w:name w:val="Font Style153"/>
    <w:rsid w:val="00881E6B"/>
    <w:rPr>
      <w:rFonts w:ascii="Times New Roman" w:hAnsi="Times New Roman"/>
      <w:b/>
      <w:sz w:val="16"/>
    </w:rPr>
  </w:style>
  <w:style w:type="character" w:customStyle="1" w:styleId="FontStyle155">
    <w:name w:val="Font Style155"/>
    <w:rsid w:val="00881E6B"/>
    <w:rPr>
      <w:rFonts w:ascii="Times New Roman" w:hAnsi="Times New Roman"/>
      <w:sz w:val="16"/>
    </w:rPr>
  </w:style>
  <w:style w:type="character" w:customStyle="1" w:styleId="FontStyle157">
    <w:name w:val="Font Style157"/>
    <w:rsid w:val="00881E6B"/>
    <w:rPr>
      <w:rFonts w:ascii="Times New Roman" w:hAnsi="Times New Roman"/>
      <w:i/>
      <w:sz w:val="16"/>
    </w:rPr>
  </w:style>
  <w:style w:type="character" w:customStyle="1" w:styleId="FontStyle193">
    <w:name w:val="Font Style193"/>
    <w:rsid w:val="00881E6B"/>
    <w:rPr>
      <w:rFonts w:ascii="Times New Roman" w:hAnsi="Times New Roman"/>
      <w:b/>
      <w:sz w:val="16"/>
    </w:rPr>
  </w:style>
  <w:style w:type="paragraph" w:styleId="ae">
    <w:name w:val="Normal (Web)"/>
    <w:basedOn w:val="a0"/>
    <w:uiPriority w:val="99"/>
    <w:rsid w:val="00881E6B"/>
    <w:pPr>
      <w:spacing w:before="100" w:beforeAutospacing="1" w:after="100" w:afterAutospacing="1"/>
    </w:pPr>
  </w:style>
  <w:style w:type="character" w:customStyle="1" w:styleId="FontStyle74">
    <w:name w:val="Font Style74"/>
    <w:rsid w:val="00881E6B"/>
    <w:rPr>
      <w:rFonts w:ascii="Times New Roman" w:hAnsi="Times New Roman" w:cs="Times New Roman"/>
      <w:sz w:val="26"/>
      <w:szCs w:val="26"/>
    </w:rPr>
  </w:style>
  <w:style w:type="paragraph" w:customStyle="1" w:styleId="2">
    <w:name w:val="Абзац списка2"/>
    <w:basedOn w:val="a0"/>
    <w:rsid w:val="00881E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Без интервала1"/>
    <w:rsid w:val="00881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 Indent"/>
    <w:aliases w:val="текст,Основной текст 1"/>
    <w:basedOn w:val="a0"/>
    <w:link w:val="af0"/>
    <w:rsid w:val="00881E6B"/>
    <w:pPr>
      <w:tabs>
        <w:tab w:val="num" w:pos="1410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f0">
    <w:name w:val="Основной текст с отступом Знак"/>
    <w:aliases w:val="текст Знак,Основной текст 1 Знак"/>
    <w:basedOn w:val="a1"/>
    <w:link w:val="af"/>
    <w:rsid w:val="00881E6B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caaieiaie2">
    <w:name w:val="caaieiaie 2"/>
    <w:basedOn w:val="a0"/>
    <w:next w:val="a0"/>
    <w:rsid w:val="00881E6B"/>
    <w:pPr>
      <w:keepNext/>
      <w:widowControl w:val="0"/>
      <w:numPr>
        <w:numId w:val="2"/>
      </w:numPr>
      <w:tabs>
        <w:tab w:val="clear" w:pos="643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left="0" w:firstLine="0"/>
    </w:pPr>
    <w:rPr>
      <w:sz w:val="28"/>
      <w:szCs w:val="20"/>
    </w:rPr>
  </w:style>
  <w:style w:type="paragraph" w:customStyle="1" w:styleId="a">
    <w:name w:val="список с точками"/>
    <w:basedOn w:val="a0"/>
    <w:rsid w:val="00881E6B"/>
    <w:pPr>
      <w:numPr>
        <w:numId w:val="3"/>
      </w:numPr>
      <w:spacing w:line="312" w:lineRule="auto"/>
      <w:jc w:val="both"/>
    </w:pPr>
  </w:style>
  <w:style w:type="paragraph" w:styleId="af1">
    <w:name w:val="Subtitle"/>
    <w:basedOn w:val="a0"/>
    <w:next w:val="a0"/>
    <w:link w:val="af2"/>
    <w:qFormat/>
    <w:rsid w:val="00881E6B"/>
    <w:pPr>
      <w:spacing w:before="240" w:after="160" w:line="360" w:lineRule="auto"/>
      <w:ind w:firstLine="709"/>
      <w:jc w:val="both"/>
      <w:outlineLvl w:val="1"/>
    </w:pPr>
    <w:rPr>
      <w:b/>
      <w:sz w:val="28"/>
    </w:rPr>
  </w:style>
  <w:style w:type="character" w:customStyle="1" w:styleId="af2">
    <w:name w:val="Подзаголовок Знак"/>
    <w:basedOn w:val="a1"/>
    <w:link w:val="af1"/>
    <w:rsid w:val="00881E6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3">
    <w:name w:val="Title"/>
    <w:basedOn w:val="a0"/>
    <w:next w:val="a0"/>
    <w:link w:val="af4"/>
    <w:qFormat/>
    <w:rsid w:val="00881E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1"/>
    <w:link w:val="af3"/>
    <w:rsid w:val="00881E6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13">
    <w:name w:val="toc 1"/>
    <w:basedOn w:val="a0"/>
    <w:next w:val="a0"/>
    <w:autoRedefine/>
    <w:rsid w:val="00881E6B"/>
  </w:style>
  <w:style w:type="paragraph" w:styleId="20">
    <w:name w:val="toc 2"/>
    <w:basedOn w:val="a0"/>
    <w:next w:val="a0"/>
    <w:autoRedefine/>
    <w:rsid w:val="00881E6B"/>
    <w:pPr>
      <w:tabs>
        <w:tab w:val="right" w:leader="dot" w:pos="9911"/>
      </w:tabs>
      <w:spacing w:line="276" w:lineRule="auto"/>
      <w:ind w:left="240"/>
    </w:pPr>
    <w:rPr>
      <w:noProof/>
      <w:sz w:val="28"/>
    </w:rPr>
  </w:style>
  <w:style w:type="paragraph" w:customStyle="1" w:styleId="ptitle">
    <w:name w:val="ptitle"/>
    <w:basedOn w:val="a0"/>
    <w:rsid w:val="00881E6B"/>
    <w:pPr>
      <w:spacing w:before="100" w:beforeAutospacing="1" w:after="100" w:afterAutospacing="1"/>
    </w:pPr>
    <w:rPr>
      <w:b/>
      <w:bCs/>
    </w:rPr>
  </w:style>
  <w:style w:type="character" w:customStyle="1" w:styleId="FontStyle171">
    <w:name w:val="Font Style171"/>
    <w:rsid w:val="00881E6B"/>
    <w:rPr>
      <w:rFonts w:ascii="Times New Roman" w:hAnsi="Times New Roman"/>
      <w:b/>
      <w:sz w:val="18"/>
    </w:rPr>
  </w:style>
  <w:style w:type="character" w:customStyle="1" w:styleId="FooterChar">
    <w:name w:val="Footer Char"/>
    <w:locked/>
    <w:rsid w:val="00881E6B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ocked/>
    <w:rsid w:val="00881E6B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21">
    <w:name w:val="Знак2"/>
    <w:basedOn w:val="a0"/>
    <w:rsid w:val="00881E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0">
    <w:name w:val="consplusnormal"/>
    <w:basedOn w:val="a0"/>
    <w:rsid w:val="00881E6B"/>
    <w:pPr>
      <w:spacing w:before="100" w:beforeAutospacing="1" w:after="100" w:afterAutospacing="1"/>
    </w:pPr>
  </w:style>
  <w:style w:type="table" w:styleId="af5">
    <w:name w:val="Table Grid"/>
    <w:basedOn w:val="a2"/>
    <w:rsid w:val="00881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нак21"/>
    <w:basedOn w:val="a0"/>
    <w:rsid w:val="00881E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6">
    <w:name w:val="Emphasis"/>
    <w:basedOn w:val="a1"/>
    <w:uiPriority w:val="20"/>
    <w:qFormat/>
    <w:rsid w:val="00976F9F"/>
    <w:rPr>
      <w:i/>
      <w:iCs/>
    </w:rPr>
  </w:style>
  <w:style w:type="paragraph" w:styleId="af7">
    <w:name w:val="Balloon Text"/>
    <w:basedOn w:val="a0"/>
    <w:link w:val="af8"/>
    <w:uiPriority w:val="99"/>
    <w:semiHidden/>
    <w:unhideWhenUsed/>
    <w:rsid w:val="000D60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D60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0"/>
    <w:rsid w:val="00C20E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9C5E67"/>
  </w:style>
  <w:style w:type="character" w:customStyle="1" w:styleId="30">
    <w:name w:val="Заголовок 3 Знак"/>
    <w:basedOn w:val="a1"/>
    <w:link w:val="3"/>
    <w:uiPriority w:val="9"/>
    <w:semiHidden/>
    <w:rsid w:val="00686B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9">
    <w:name w:val="Стиль"/>
    <w:rsid w:val="005A7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+ Курсив"/>
    <w:basedOn w:val="ad"/>
    <w:rsid w:val="00A120D7"/>
    <w:rPr>
      <w:rFonts w:ascii="Times New Roman" w:eastAsia="Times New Roman" w:hAnsi="Times New Roman" w:cs="Times New Roman"/>
      <w:i/>
      <w:iCs/>
      <w:sz w:val="22"/>
      <w:szCs w:val="22"/>
      <w:u w:val="none"/>
      <w:lang w:bidi="ar-SA"/>
    </w:rPr>
  </w:style>
  <w:style w:type="paragraph" w:customStyle="1" w:styleId="ConsPlusTitlePage">
    <w:name w:val="ConsPlusTitlePage"/>
    <w:rsid w:val="00A120D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basedOn w:val="a1"/>
    <w:rsid w:val="00A120D7"/>
  </w:style>
  <w:style w:type="character" w:customStyle="1" w:styleId="b-articleintro">
    <w:name w:val="b-article__intro"/>
    <w:basedOn w:val="a1"/>
    <w:rsid w:val="009026D5"/>
  </w:style>
  <w:style w:type="character" w:customStyle="1" w:styleId="14">
    <w:name w:val="Заголовок №1_"/>
    <w:basedOn w:val="a1"/>
    <w:link w:val="15"/>
    <w:rsid w:val="009026D5"/>
    <w:rPr>
      <w:b/>
      <w:bCs/>
      <w:sz w:val="21"/>
      <w:szCs w:val="21"/>
      <w:shd w:val="clear" w:color="auto" w:fill="FFFFFF"/>
    </w:rPr>
  </w:style>
  <w:style w:type="paragraph" w:customStyle="1" w:styleId="15">
    <w:name w:val="Заголовок №1"/>
    <w:basedOn w:val="a0"/>
    <w:link w:val="14"/>
    <w:rsid w:val="009026D5"/>
    <w:pPr>
      <w:widowControl w:val="0"/>
      <w:shd w:val="clear" w:color="auto" w:fill="FFFFFF"/>
      <w:spacing w:before="240" w:after="240" w:line="264" w:lineRule="exact"/>
      <w:ind w:hanging="1600"/>
      <w:outlineLvl w:val="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22">
    <w:name w:val="Основной текст (2)_"/>
    <w:basedOn w:val="a1"/>
    <w:link w:val="23"/>
    <w:rsid w:val="009026D5"/>
    <w:rPr>
      <w:b/>
      <w:bCs/>
      <w:i/>
      <w:iCs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9026D5"/>
    <w:pPr>
      <w:widowControl w:val="0"/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33">
    <w:name w:val="Абзац списка3"/>
    <w:basedOn w:val="a0"/>
    <w:uiPriority w:val="34"/>
    <w:qFormat/>
    <w:rsid w:val="00421D1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jurist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21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0924-12E0-48F8-9695-D982E643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6779</Words>
  <Characters>38645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иванов</cp:lastModifiedBy>
  <cp:revision>5</cp:revision>
  <cp:lastPrinted>2017-08-11T13:33:00Z</cp:lastPrinted>
  <dcterms:created xsi:type="dcterms:W3CDTF">2019-03-17T14:48:00Z</dcterms:created>
  <dcterms:modified xsi:type="dcterms:W3CDTF">2019-03-17T14:51:00Z</dcterms:modified>
</cp:coreProperties>
</file>