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E1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DE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МЕТОДИКИ ПОППЕЛЬРЕЙТЕРА «ЗАШУМЛЁННЫЕ КАРТИНКИ» В РАБОТЕ </w:t>
      </w:r>
      <w:r w:rsidR="00342AE1">
        <w:rPr>
          <w:rFonts w:ascii="Times New Roman" w:hAnsi="Times New Roman" w:cs="Times New Roman"/>
          <w:b/>
          <w:sz w:val="28"/>
          <w:szCs w:val="28"/>
        </w:rPr>
        <w:t>С ДОШКОЛЬНИКАМИ С НАРУШЕНИЯМИ РЕЧИ</w:t>
      </w:r>
    </w:p>
    <w:p w:rsidR="0062669A" w:rsidRDefault="00CC4678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4678">
        <w:rPr>
          <w:rFonts w:ascii="Times New Roman" w:hAnsi="Times New Roman" w:cs="Times New Roman"/>
          <w:sz w:val="28"/>
          <w:szCs w:val="28"/>
        </w:rPr>
        <w:t xml:space="preserve">В своей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я ищу инновационные методы 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приёмы в развитии речи дошкольников. Очень </w:t>
      </w:r>
      <w:r w:rsidR="00342AE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342AE1">
        <w:rPr>
          <w:rFonts w:ascii="Times New Roman" w:hAnsi="Times New Roman" w:cs="Times New Roman"/>
          <w:sz w:val="28"/>
          <w:szCs w:val="28"/>
        </w:rPr>
        <w:t>овала методика</w:t>
      </w:r>
      <w:r w:rsidR="00342AE1" w:rsidRPr="00342AE1">
        <w:rPr>
          <w:rFonts w:ascii="Times New Roman" w:hAnsi="Times New Roman" w:cs="Times New Roman"/>
          <w:sz w:val="28"/>
          <w:szCs w:val="28"/>
        </w:rPr>
        <w:t xml:space="preserve"> </w:t>
      </w:r>
      <w:r w:rsidR="00342AE1">
        <w:rPr>
          <w:rFonts w:ascii="Times New Roman" w:hAnsi="Times New Roman" w:cs="Times New Roman"/>
          <w:sz w:val="28"/>
          <w:szCs w:val="28"/>
        </w:rPr>
        <w:t>Поппельрейтера</w:t>
      </w:r>
      <w:r w:rsidR="00342AE1">
        <w:rPr>
          <w:rFonts w:ascii="Times New Roman" w:hAnsi="Times New Roman" w:cs="Times New Roman"/>
          <w:sz w:val="28"/>
          <w:szCs w:val="28"/>
        </w:rPr>
        <w:t xml:space="preserve"> «Зашумлённые картинки»,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поддерживающ</w:t>
      </w:r>
      <w:r w:rsidR="00342AE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теорию о взаимодействии мышления и речи</w:t>
      </w:r>
      <w:r w:rsidR="00342AE1">
        <w:rPr>
          <w:rFonts w:ascii="Times New Roman" w:hAnsi="Times New Roman" w:cs="Times New Roman"/>
          <w:sz w:val="28"/>
          <w:szCs w:val="28"/>
        </w:rPr>
        <w:t>, а также использующая нейролингвистический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. Суть заключается в том, что ребёнок зрительно воспринимает и фиксирует «зашумлённые картинки», т.е. контуры предметов, наложенные друг на друга. </w:t>
      </w:r>
    </w:p>
    <w:p w:rsidR="00CC4678" w:rsidRDefault="00CC4678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приступать к обучению письму и чтению, рекомендуется убедиться, что ребёнок уверенно распознаёт зрительные образы. Особенно активно зрительное восприятие развивается в дошкольном возрасте (от 3 до 7 лет), поэтому важно не упустить момент.</w:t>
      </w:r>
    </w:p>
    <w:p w:rsidR="00CC4678" w:rsidRDefault="00CC4678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методике Поппельрейтера используются картинки различного уровня сложности. Начинать работу нужно с так называемого «подготовительного уровня», где размещено не более 3 наложенных друг на друга </w:t>
      </w:r>
      <w:r w:rsidR="007065DE">
        <w:rPr>
          <w:rFonts w:ascii="Times New Roman" w:hAnsi="Times New Roman" w:cs="Times New Roman"/>
          <w:sz w:val="28"/>
          <w:szCs w:val="28"/>
        </w:rPr>
        <w:t xml:space="preserve">контуров </w:t>
      </w:r>
      <w:r>
        <w:rPr>
          <w:rFonts w:ascii="Times New Roman" w:hAnsi="Times New Roman" w:cs="Times New Roman"/>
          <w:sz w:val="28"/>
          <w:szCs w:val="28"/>
        </w:rPr>
        <w:t>предметов. Затем количество и частоту наложения контуров постепенно увеличивать.</w:t>
      </w:r>
    </w:p>
    <w:p w:rsidR="007065DE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вариант игры. «Узнавание предметов». Цель: узнать и назвать предметы по их контурам среди нескольких наложенных изображений.</w:t>
      </w:r>
    </w:p>
    <w:p w:rsidR="007065DE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вариант. «Узнавание конкретных предметов». Цель: узнать и выделить предмет из остальных изображений.</w:t>
      </w:r>
    </w:p>
    <w:p w:rsidR="007065DE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вариант. «Перевод по кальке». Цель: найти изображения и перевести их на кальку.</w:t>
      </w:r>
    </w:p>
    <w:p w:rsidR="007065DE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вариант. «Лото». Цель: собрать все фишки с изображениями, которые также есть на карточке.</w:t>
      </w:r>
    </w:p>
    <w:p w:rsidR="007065DE" w:rsidRDefault="007065DE" w:rsidP="0070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несколько вариантов, как можно выделить изображения:</w:t>
      </w:r>
    </w:p>
    <w:p w:rsidR="007065DE" w:rsidRDefault="007065DE" w:rsidP="007065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Обвести/раскрасить/заштриховать бледными красками или светлыми фломастерами (чтобы было видно контур), карандашами, восковыми мелками или пастелью контурные изображения.</w:t>
      </w:r>
    </w:p>
    <w:p w:rsidR="007065DE" w:rsidRDefault="007065DE" w:rsidP="007065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Закрасить изображения внутри контура клеем ПВА, а затем посыпать блёстками/песком/манкой/солью.</w:t>
      </w:r>
    </w:p>
    <w:p w:rsidR="007065DE" w:rsidRDefault="007065DE" w:rsidP="007065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определённый силуэт ножницами.</w:t>
      </w:r>
    </w:p>
    <w:p w:rsidR="007065DE" w:rsidRPr="007065DE" w:rsidRDefault="007065DE" w:rsidP="007065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способствует также коррекции дисграфии и дислексии.</w:t>
      </w:r>
    </w:p>
    <w:sectPr w:rsidR="007065DE" w:rsidRPr="0070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24AFD"/>
    <w:multiLevelType w:val="hybridMultilevel"/>
    <w:tmpl w:val="3CC6F67C"/>
    <w:lvl w:ilvl="0" w:tplc="0B1E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F2"/>
    <w:rsid w:val="00342AE1"/>
    <w:rsid w:val="0062669A"/>
    <w:rsid w:val="007065DE"/>
    <w:rsid w:val="008718F2"/>
    <w:rsid w:val="00C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BABE-972E-4C1B-BC66-B51F7F45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2025-06-18T06:19:00Z</dcterms:created>
  <dcterms:modified xsi:type="dcterms:W3CDTF">2025-06-18T06:44:00Z</dcterms:modified>
</cp:coreProperties>
</file>