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06" w:rsidRDefault="00550506" w:rsidP="00550506">
      <w:pPr>
        <w:pStyle w:val="aa"/>
        <w:spacing w:after="0" w:line="360" w:lineRule="auto"/>
        <w:ind w:firstLine="709"/>
        <w:jc w:val="both"/>
        <w:rPr>
          <w:rFonts w:ascii="Times New Roman" w:hAnsi="Times New Roman" w:cs="Times New Roman"/>
          <w:b/>
          <w:i w:val="0"/>
          <w:color w:val="auto"/>
          <w:sz w:val="32"/>
          <w:szCs w:val="32"/>
        </w:rPr>
      </w:pPr>
    </w:p>
    <w:p w:rsidR="002B1F49" w:rsidRDefault="002B1F49" w:rsidP="002B1F49"/>
    <w:p w:rsidR="002B1F49" w:rsidRDefault="002B1F49" w:rsidP="002B1F49"/>
    <w:p w:rsidR="002B1F49" w:rsidRDefault="002B1F49" w:rsidP="002B1F49"/>
    <w:p w:rsidR="002B1F49" w:rsidRPr="002B1F49" w:rsidRDefault="002B1F49" w:rsidP="002B1F49"/>
    <w:p w:rsidR="00550506" w:rsidRPr="00B7241F" w:rsidRDefault="00550506" w:rsidP="00550506">
      <w:pPr>
        <w:pStyle w:val="aa"/>
        <w:spacing w:after="0" w:line="360" w:lineRule="auto"/>
        <w:ind w:firstLine="709"/>
        <w:jc w:val="both"/>
        <w:rPr>
          <w:rFonts w:ascii="Times New Roman" w:hAnsi="Times New Roman" w:cs="Times New Roman"/>
          <w:b/>
          <w:i w:val="0"/>
          <w:color w:val="auto"/>
          <w:sz w:val="32"/>
          <w:szCs w:val="32"/>
        </w:rPr>
      </w:pPr>
    </w:p>
    <w:p w:rsidR="00550506" w:rsidRPr="00B7241F" w:rsidRDefault="00550506" w:rsidP="00550506">
      <w:pPr>
        <w:pStyle w:val="aa"/>
        <w:spacing w:after="0" w:line="360" w:lineRule="auto"/>
        <w:ind w:firstLine="709"/>
        <w:jc w:val="both"/>
        <w:rPr>
          <w:rFonts w:ascii="Times New Roman" w:hAnsi="Times New Roman" w:cs="Times New Roman"/>
          <w:b/>
          <w:i w:val="0"/>
          <w:color w:val="auto"/>
          <w:sz w:val="32"/>
          <w:szCs w:val="32"/>
        </w:rPr>
      </w:pPr>
    </w:p>
    <w:p w:rsidR="00550506" w:rsidRPr="00B7241F" w:rsidRDefault="00550506" w:rsidP="00550506">
      <w:pPr>
        <w:spacing w:after="0" w:line="360" w:lineRule="auto"/>
        <w:ind w:firstLine="709"/>
        <w:jc w:val="center"/>
        <w:rPr>
          <w:rFonts w:ascii="Times New Roman" w:hAnsi="Times New Roman" w:cs="Times New Roman"/>
          <w:sz w:val="32"/>
          <w:szCs w:val="32"/>
        </w:rPr>
      </w:pPr>
      <w:r>
        <w:rPr>
          <w:rFonts w:ascii="Times New Roman" w:hAnsi="Times New Roman" w:cs="Times New Roman"/>
          <w:sz w:val="32"/>
          <w:szCs w:val="32"/>
        </w:rPr>
        <w:t>«</w:t>
      </w:r>
      <w:r w:rsidRPr="00550506">
        <w:rPr>
          <w:rFonts w:ascii="Times New Roman" w:hAnsi="Times New Roman" w:cs="Times New Roman"/>
          <w:sz w:val="32"/>
          <w:szCs w:val="32"/>
        </w:rPr>
        <w:t xml:space="preserve">Этимология названий музыкальных инструментов в английском и </w:t>
      </w:r>
      <w:r>
        <w:rPr>
          <w:rFonts w:ascii="Times New Roman" w:hAnsi="Times New Roman" w:cs="Times New Roman"/>
          <w:sz w:val="32"/>
          <w:szCs w:val="32"/>
        </w:rPr>
        <w:t>русском</w:t>
      </w:r>
      <w:r w:rsidRPr="00550506">
        <w:rPr>
          <w:rFonts w:ascii="Times New Roman" w:hAnsi="Times New Roman" w:cs="Times New Roman"/>
          <w:sz w:val="32"/>
          <w:szCs w:val="32"/>
        </w:rPr>
        <w:t xml:space="preserve"> языках</w:t>
      </w:r>
      <w:r>
        <w:rPr>
          <w:rFonts w:ascii="Times New Roman" w:hAnsi="Times New Roman" w:cs="Times New Roman"/>
          <w:sz w:val="32"/>
          <w:szCs w:val="32"/>
        </w:rPr>
        <w:t>»</w:t>
      </w:r>
    </w:p>
    <w:p w:rsidR="00550506" w:rsidRPr="00B7241F" w:rsidRDefault="00550506" w:rsidP="00550506">
      <w:pPr>
        <w:spacing w:after="0" w:line="360" w:lineRule="auto"/>
        <w:ind w:firstLine="709"/>
        <w:jc w:val="both"/>
        <w:rPr>
          <w:rFonts w:ascii="Times New Roman" w:hAnsi="Times New Roman" w:cs="Times New Roman"/>
          <w:sz w:val="32"/>
          <w:szCs w:val="32"/>
        </w:rPr>
      </w:pPr>
    </w:p>
    <w:p w:rsidR="00550506" w:rsidRPr="00B7241F" w:rsidRDefault="00550506" w:rsidP="00550506">
      <w:pPr>
        <w:pStyle w:val="aa"/>
        <w:spacing w:after="0" w:line="360" w:lineRule="auto"/>
        <w:ind w:firstLine="709"/>
        <w:jc w:val="both"/>
        <w:rPr>
          <w:rFonts w:ascii="Times New Roman" w:hAnsi="Times New Roman" w:cs="Times New Roman"/>
          <w:b/>
          <w:i w:val="0"/>
          <w:color w:val="auto"/>
          <w:sz w:val="32"/>
          <w:szCs w:val="32"/>
        </w:rPr>
      </w:pPr>
    </w:p>
    <w:p w:rsidR="00550506" w:rsidRPr="00B7241F" w:rsidRDefault="00550506" w:rsidP="00550506">
      <w:pPr>
        <w:pStyle w:val="aa"/>
        <w:spacing w:after="0" w:line="360" w:lineRule="auto"/>
        <w:ind w:firstLine="709"/>
        <w:jc w:val="both"/>
        <w:rPr>
          <w:rFonts w:ascii="Times New Roman" w:hAnsi="Times New Roman" w:cs="Times New Roman"/>
          <w:b/>
          <w:i w:val="0"/>
          <w:color w:val="auto"/>
          <w:sz w:val="32"/>
          <w:szCs w:val="32"/>
        </w:rPr>
      </w:pPr>
    </w:p>
    <w:p w:rsidR="00550506" w:rsidRPr="00B7241F" w:rsidRDefault="00550506" w:rsidP="00550506">
      <w:pPr>
        <w:pStyle w:val="aa"/>
        <w:spacing w:after="0" w:line="360" w:lineRule="auto"/>
        <w:ind w:firstLine="709"/>
        <w:jc w:val="both"/>
        <w:rPr>
          <w:rFonts w:ascii="Times New Roman" w:hAnsi="Times New Roman" w:cs="Times New Roman"/>
          <w:b/>
          <w:i w:val="0"/>
          <w:color w:val="auto"/>
          <w:sz w:val="32"/>
          <w:szCs w:val="32"/>
        </w:rPr>
      </w:pPr>
    </w:p>
    <w:p w:rsidR="00550506" w:rsidRDefault="00550506" w:rsidP="00550506">
      <w:pPr>
        <w:pStyle w:val="aa"/>
        <w:spacing w:after="0" w:line="360" w:lineRule="auto"/>
        <w:ind w:firstLine="709"/>
        <w:jc w:val="both"/>
        <w:rPr>
          <w:rFonts w:ascii="Times New Roman" w:hAnsi="Times New Roman" w:cs="Times New Roman"/>
          <w:b/>
          <w:i w:val="0"/>
          <w:color w:val="auto"/>
          <w:sz w:val="32"/>
          <w:szCs w:val="32"/>
        </w:rPr>
      </w:pPr>
    </w:p>
    <w:p w:rsidR="003B1987" w:rsidRDefault="003B1987" w:rsidP="003B1987"/>
    <w:p w:rsidR="003B1987" w:rsidRDefault="003B1987" w:rsidP="003B1987"/>
    <w:p w:rsidR="003B1987" w:rsidRPr="003B1987" w:rsidRDefault="003B1987" w:rsidP="003B1987"/>
    <w:p w:rsidR="00550506" w:rsidRDefault="00550506" w:rsidP="00550506">
      <w:pPr>
        <w:pStyle w:val="aa"/>
        <w:spacing w:after="0" w:line="360" w:lineRule="auto"/>
        <w:ind w:firstLine="709"/>
        <w:jc w:val="both"/>
        <w:rPr>
          <w:rFonts w:ascii="Times New Roman" w:hAnsi="Times New Roman" w:cs="Times New Roman"/>
          <w:b/>
          <w:i w:val="0"/>
          <w:color w:val="auto"/>
        </w:rPr>
      </w:pPr>
    </w:p>
    <w:tbl>
      <w:tblPr>
        <w:tblpPr w:leftFromText="180" w:rightFromText="180" w:vertAnchor="text" w:horzAnchor="page" w:tblpX="7141" w:tblpY="61"/>
        <w:tblW w:w="0" w:type="auto"/>
        <w:tblLook w:val="04A0"/>
      </w:tblPr>
      <w:tblGrid>
        <w:gridCol w:w="4140"/>
      </w:tblGrid>
      <w:tr w:rsidR="00550506" w:rsidRPr="00995C38" w:rsidTr="005D6ABF">
        <w:tc>
          <w:tcPr>
            <w:tcW w:w="4140" w:type="dxa"/>
          </w:tcPr>
          <w:p w:rsidR="00550506" w:rsidRPr="00995C38" w:rsidRDefault="00550506" w:rsidP="005D6ABF">
            <w:pPr>
              <w:spacing w:after="0" w:line="360" w:lineRule="auto"/>
              <w:ind w:hanging="2552"/>
              <w:jc w:val="both"/>
              <w:rPr>
                <w:rFonts w:ascii="Times New Roman" w:eastAsia="Times New Roman" w:hAnsi="Times New Roman" w:cs="Times New Roman"/>
                <w:bCs/>
                <w:color w:val="0D0D0D"/>
                <w:sz w:val="24"/>
                <w:szCs w:val="24"/>
              </w:rPr>
            </w:pPr>
            <w:r w:rsidRPr="00995C38">
              <w:rPr>
                <w:rFonts w:ascii="Times New Roman" w:eastAsia="Times New Roman" w:hAnsi="Times New Roman" w:cs="Times New Roman"/>
                <w:bCs/>
                <w:color w:val="0D0D0D"/>
                <w:sz w:val="24"/>
                <w:szCs w:val="24"/>
              </w:rPr>
              <w:t>Автор:</w:t>
            </w:r>
          </w:p>
          <w:p w:rsidR="00550506" w:rsidRPr="00995C38" w:rsidRDefault="00550506" w:rsidP="005D6ABF">
            <w:pPr>
              <w:spacing w:after="0" w:line="360" w:lineRule="auto"/>
              <w:jc w:val="both"/>
              <w:rPr>
                <w:rFonts w:ascii="Times New Roman" w:eastAsia="Times New Roman" w:hAnsi="Times New Roman" w:cs="Times New Roman"/>
                <w:bCs/>
                <w:color w:val="0D0D0D"/>
                <w:sz w:val="24"/>
                <w:szCs w:val="24"/>
              </w:rPr>
            </w:pPr>
            <w:r>
              <w:rPr>
                <w:rFonts w:ascii="Times New Roman" w:eastAsia="Times New Roman" w:hAnsi="Times New Roman" w:cs="Times New Roman"/>
                <w:bCs/>
                <w:color w:val="0D0D0D"/>
                <w:sz w:val="24"/>
                <w:szCs w:val="24"/>
              </w:rPr>
              <w:t>Автор: Воробец Юлия</w:t>
            </w:r>
          </w:p>
          <w:p w:rsidR="00550506" w:rsidRPr="00995C38" w:rsidRDefault="00550506" w:rsidP="005D6ABF">
            <w:pPr>
              <w:spacing w:after="0" w:line="360" w:lineRule="auto"/>
              <w:jc w:val="both"/>
              <w:rPr>
                <w:rFonts w:ascii="Times New Roman" w:eastAsia="Times New Roman" w:hAnsi="Times New Roman" w:cs="Times New Roman"/>
                <w:bCs/>
                <w:color w:val="0D0D0D"/>
                <w:sz w:val="24"/>
                <w:szCs w:val="24"/>
              </w:rPr>
            </w:pPr>
            <w:r w:rsidRPr="00995C38">
              <w:rPr>
                <w:rFonts w:ascii="Times New Roman" w:eastAsia="Times New Roman" w:hAnsi="Times New Roman" w:cs="Times New Roman"/>
                <w:bCs/>
                <w:color w:val="0D0D0D"/>
                <w:sz w:val="24"/>
                <w:szCs w:val="24"/>
              </w:rPr>
              <w:t xml:space="preserve">МБОУ «Нижнесортымская СОШ», </w:t>
            </w:r>
          </w:p>
          <w:p w:rsidR="00550506" w:rsidRPr="00995C38" w:rsidRDefault="00550506" w:rsidP="005D6ABF">
            <w:pPr>
              <w:spacing w:after="0" w:line="360" w:lineRule="auto"/>
              <w:jc w:val="both"/>
              <w:rPr>
                <w:rFonts w:ascii="Times New Roman" w:eastAsia="Times New Roman" w:hAnsi="Times New Roman" w:cs="Times New Roman"/>
                <w:bCs/>
                <w:color w:val="0D0D0D"/>
                <w:sz w:val="24"/>
                <w:szCs w:val="24"/>
              </w:rPr>
            </w:pPr>
            <w:r>
              <w:rPr>
                <w:rFonts w:ascii="Times New Roman" w:eastAsia="Times New Roman" w:hAnsi="Times New Roman" w:cs="Times New Roman"/>
                <w:bCs/>
                <w:color w:val="0D0D0D"/>
                <w:sz w:val="24"/>
                <w:szCs w:val="24"/>
              </w:rPr>
              <w:t>8</w:t>
            </w:r>
            <w:r w:rsidRPr="00995C38">
              <w:rPr>
                <w:rFonts w:ascii="Times New Roman" w:eastAsia="Times New Roman" w:hAnsi="Times New Roman" w:cs="Times New Roman"/>
                <w:bCs/>
                <w:color w:val="0D0D0D"/>
                <w:sz w:val="24"/>
                <w:szCs w:val="24"/>
              </w:rPr>
              <w:t xml:space="preserve"> д класс</w:t>
            </w:r>
          </w:p>
          <w:p w:rsidR="00550506" w:rsidRPr="00995C38" w:rsidRDefault="00550506" w:rsidP="005D6ABF">
            <w:pPr>
              <w:spacing w:after="0" w:line="360" w:lineRule="auto"/>
              <w:jc w:val="both"/>
              <w:rPr>
                <w:rFonts w:ascii="Times New Roman" w:eastAsia="Times New Roman" w:hAnsi="Times New Roman" w:cs="Times New Roman"/>
                <w:bCs/>
                <w:color w:val="0D0D0D"/>
                <w:sz w:val="24"/>
                <w:szCs w:val="24"/>
              </w:rPr>
            </w:pPr>
          </w:p>
        </w:tc>
      </w:tr>
      <w:tr w:rsidR="003B1987" w:rsidRPr="00995C38" w:rsidTr="005D6ABF">
        <w:tc>
          <w:tcPr>
            <w:tcW w:w="4140" w:type="dxa"/>
          </w:tcPr>
          <w:p w:rsidR="003B1987" w:rsidRPr="00995C38" w:rsidRDefault="003B1987" w:rsidP="005D6ABF">
            <w:pPr>
              <w:spacing w:after="0" w:line="360" w:lineRule="auto"/>
              <w:jc w:val="both"/>
              <w:rPr>
                <w:rFonts w:ascii="Times New Roman" w:eastAsia="Times New Roman" w:hAnsi="Times New Roman" w:cs="Times New Roman"/>
                <w:bCs/>
                <w:color w:val="0D0D0D"/>
                <w:sz w:val="24"/>
                <w:szCs w:val="24"/>
              </w:rPr>
            </w:pPr>
            <w:r w:rsidRPr="00995C38">
              <w:rPr>
                <w:rFonts w:ascii="Times New Roman" w:eastAsia="Times New Roman" w:hAnsi="Times New Roman" w:cs="Times New Roman"/>
                <w:bCs/>
                <w:color w:val="0D0D0D"/>
                <w:sz w:val="24"/>
                <w:szCs w:val="24"/>
              </w:rPr>
              <w:t>Научный руководитель:</w:t>
            </w:r>
          </w:p>
          <w:p w:rsidR="003B1987" w:rsidRPr="00995C38" w:rsidRDefault="003B1987" w:rsidP="005D6ABF">
            <w:pPr>
              <w:spacing w:after="0" w:line="360" w:lineRule="auto"/>
              <w:jc w:val="both"/>
              <w:rPr>
                <w:rFonts w:ascii="Times New Roman" w:eastAsia="Times New Roman" w:hAnsi="Times New Roman" w:cs="Times New Roman"/>
                <w:bCs/>
                <w:color w:val="0D0D0D"/>
                <w:sz w:val="24"/>
                <w:szCs w:val="24"/>
              </w:rPr>
            </w:pPr>
            <w:r w:rsidRPr="00995C38">
              <w:rPr>
                <w:rFonts w:ascii="Times New Roman" w:eastAsia="Times New Roman" w:hAnsi="Times New Roman" w:cs="Times New Roman"/>
                <w:bCs/>
                <w:color w:val="0D0D0D"/>
                <w:sz w:val="24"/>
                <w:szCs w:val="24"/>
              </w:rPr>
              <w:t xml:space="preserve">Камкина Татьяна Викторовна, </w:t>
            </w:r>
          </w:p>
          <w:p w:rsidR="003B1987" w:rsidRPr="00995C38" w:rsidRDefault="003B1987" w:rsidP="005D6ABF">
            <w:pPr>
              <w:spacing w:after="0" w:line="360" w:lineRule="auto"/>
              <w:jc w:val="both"/>
              <w:rPr>
                <w:rFonts w:ascii="Times New Roman" w:eastAsia="Times New Roman" w:hAnsi="Times New Roman" w:cs="Times New Roman"/>
                <w:bCs/>
                <w:color w:val="0D0D0D"/>
                <w:sz w:val="24"/>
                <w:szCs w:val="24"/>
              </w:rPr>
            </w:pPr>
            <w:r w:rsidRPr="00995C38">
              <w:rPr>
                <w:rFonts w:ascii="Times New Roman" w:eastAsia="Times New Roman" w:hAnsi="Times New Roman" w:cs="Times New Roman"/>
                <w:bCs/>
                <w:color w:val="0D0D0D"/>
                <w:sz w:val="24"/>
                <w:szCs w:val="24"/>
              </w:rPr>
              <w:t>учитель английского языка,</w:t>
            </w:r>
          </w:p>
          <w:p w:rsidR="003B1987" w:rsidRPr="00995C38" w:rsidRDefault="003B1987" w:rsidP="005D6ABF">
            <w:pPr>
              <w:spacing w:after="0" w:line="360" w:lineRule="auto"/>
              <w:jc w:val="both"/>
              <w:rPr>
                <w:rFonts w:ascii="Times New Roman" w:eastAsia="Times New Roman" w:hAnsi="Times New Roman" w:cs="Times New Roman"/>
                <w:bCs/>
                <w:color w:val="0D0D0D"/>
                <w:sz w:val="24"/>
                <w:szCs w:val="24"/>
              </w:rPr>
            </w:pPr>
            <w:r>
              <w:rPr>
                <w:rFonts w:ascii="Times New Roman" w:eastAsia="Times New Roman" w:hAnsi="Times New Roman" w:cs="Times New Roman"/>
                <w:bCs/>
                <w:color w:val="0D0D0D"/>
                <w:sz w:val="24"/>
                <w:szCs w:val="24"/>
              </w:rPr>
              <w:t>МБОУ «Нижнесортымская СОШ»</w:t>
            </w:r>
          </w:p>
          <w:p w:rsidR="003B1987" w:rsidRPr="00995C38" w:rsidRDefault="003B1987" w:rsidP="005D6ABF">
            <w:pPr>
              <w:spacing w:after="0" w:line="360" w:lineRule="auto"/>
              <w:ind w:left="2552"/>
              <w:jc w:val="both"/>
              <w:rPr>
                <w:rFonts w:ascii="Times New Roman" w:eastAsia="Times New Roman" w:hAnsi="Times New Roman" w:cs="Times New Roman"/>
                <w:bCs/>
                <w:color w:val="0D0D0D"/>
                <w:sz w:val="24"/>
                <w:szCs w:val="24"/>
              </w:rPr>
            </w:pPr>
          </w:p>
        </w:tc>
      </w:tr>
    </w:tbl>
    <w:p w:rsidR="005054E4" w:rsidRDefault="005054E4" w:rsidP="005D6ABF">
      <w:pPr>
        <w:spacing w:after="0" w:line="360" w:lineRule="auto"/>
        <w:jc w:val="both"/>
        <w:rPr>
          <w:rFonts w:ascii="Times New Roman" w:eastAsia="Times New Roman" w:hAnsi="Times New Roman" w:cs="Times New Roman"/>
          <w:bCs/>
          <w:color w:val="0D0D0D"/>
          <w:sz w:val="24"/>
          <w:szCs w:val="24"/>
        </w:rPr>
        <w:sectPr w:rsidR="005054E4" w:rsidSect="005054E4">
          <w:footerReference w:type="default" r:id="rId8"/>
          <w:pgSz w:w="11906" w:h="16838"/>
          <w:pgMar w:top="720" w:right="720" w:bottom="720" w:left="720" w:header="708" w:footer="708" w:gutter="0"/>
          <w:pgNumType w:start="0"/>
          <w:cols w:space="708"/>
          <w:docGrid w:linePitch="360"/>
        </w:sectPr>
      </w:pPr>
    </w:p>
    <w:p w:rsidR="005811A3" w:rsidRPr="005811A3" w:rsidRDefault="005811A3"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lastRenderedPageBreak/>
        <w:t>Содержание</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Вступление</w:t>
      </w:r>
      <w:r w:rsidR="00F6251B">
        <w:rPr>
          <w:rFonts w:ascii="Times New Roman" w:hAnsi="Times New Roman" w:cs="Times New Roman"/>
          <w:sz w:val="24"/>
          <w:szCs w:val="24"/>
        </w:rPr>
        <w:t>…………………………………………………………………………………………..</w:t>
      </w:r>
      <w:r w:rsidR="00CD0176">
        <w:rPr>
          <w:rFonts w:ascii="Times New Roman" w:hAnsi="Times New Roman" w:cs="Times New Roman"/>
          <w:sz w:val="24"/>
          <w:szCs w:val="24"/>
        </w:rPr>
        <w:t>1</w:t>
      </w:r>
    </w:p>
    <w:p w:rsidR="00240CDD" w:rsidRPr="005811A3" w:rsidRDefault="005811A3"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lang w:val="en-US"/>
        </w:rPr>
        <w:t>I</w:t>
      </w:r>
      <w:r w:rsidR="00240CDD" w:rsidRPr="005811A3">
        <w:rPr>
          <w:rFonts w:ascii="Times New Roman" w:hAnsi="Times New Roman" w:cs="Times New Roman"/>
          <w:sz w:val="24"/>
          <w:szCs w:val="24"/>
        </w:rPr>
        <w:t>. Теоретические основы сравнительного анализа названий музыкальных инструментов</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1.1 Происхождение слов как объект прикладного лингвистического анализа</w:t>
      </w:r>
      <w:r w:rsidR="00F6251B">
        <w:rPr>
          <w:rFonts w:ascii="Times New Roman" w:hAnsi="Times New Roman" w:cs="Times New Roman"/>
          <w:sz w:val="24"/>
          <w:szCs w:val="24"/>
        </w:rPr>
        <w:t>…………………</w:t>
      </w:r>
      <w:r w:rsidR="00EB5880">
        <w:rPr>
          <w:rFonts w:ascii="Times New Roman" w:hAnsi="Times New Roman" w:cs="Times New Roman"/>
          <w:sz w:val="24"/>
          <w:szCs w:val="24"/>
        </w:rPr>
        <w:t>3</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1.2 Специфика тематической группы "Музыкальные инструменты"</w:t>
      </w:r>
      <w:r w:rsidR="00F6251B">
        <w:rPr>
          <w:rFonts w:ascii="Times New Roman" w:hAnsi="Times New Roman" w:cs="Times New Roman"/>
          <w:sz w:val="24"/>
          <w:szCs w:val="24"/>
        </w:rPr>
        <w:t>……………………………</w:t>
      </w:r>
      <w:r w:rsidR="00EB5880">
        <w:rPr>
          <w:rFonts w:ascii="Times New Roman" w:hAnsi="Times New Roman" w:cs="Times New Roman"/>
          <w:sz w:val="24"/>
          <w:szCs w:val="24"/>
        </w:rPr>
        <w:t>6</w:t>
      </w:r>
    </w:p>
    <w:p w:rsidR="00240CDD" w:rsidRPr="005811A3" w:rsidRDefault="005811A3"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II. </w:t>
      </w:r>
      <w:r w:rsidR="00240CDD" w:rsidRPr="005811A3">
        <w:rPr>
          <w:rFonts w:ascii="Times New Roman" w:hAnsi="Times New Roman" w:cs="Times New Roman"/>
          <w:sz w:val="24"/>
          <w:szCs w:val="24"/>
        </w:rPr>
        <w:t xml:space="preserve">Сравнительная характеристика происхождения английских и </w:t>
      </w:r>
      <w:r w:rsidRPr="005811A3">
        <w:rPr>
          <w:rFonts w:ascii="Times New Roman" w:hAnsi="Times New Roman" w:cs="Times New Roman"/>
          <w:sz w:val="24"/>
          <w:szCs w:val="24"/>
        </w:rPr>
        <w:t xml:space="preserve">русских </w:t>
      </w:r>
      <w:r w:rsidR="00240CDD" w:rsidRPr="005811A3">
        <w:rPr>
          <w:rFonts w:ascii="Times New Roman" w:hAnsi="Times New Roman" w:cs="Times New Roman"/>
          <w:sz w:val="24"/>
          <w:szCs w:val="24"/>
        </w:rPr>
        <w:t xml:space="preserve"> названий музыкальных инструментов</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2.1 Экспериментальная процедура формирования выборки корпуса</w:t>
      </w:r>
      <w:r w:rsidR="00F6251B">
        <w:rPr>
          <w:rFonts w:ascii="Times New Roman" w:hAnsi="Times New Roman" w:cs="Times New Roman"/>
          <w:sz w:val="24"/>
          <w:szCs w:val="24"/>
        </w:rPr>
        <w:t>…………………………</w:t>
      </w:r>
      <w:r w:rsidR="00EB5880">
        <w:rPr>
          <w:rFonts w:ascii="Times New Roman" w:hAnsi="Times New Roman" w:cs="Times New Roman"/>
          <w:sz w:val="24"/>
          <w:szCs w:val="24"/>
        </w:rPr>
        <w:t>.9</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2.2 Этимологические характеристики названий музыкальных инструментов в английском и </w:t>
      </w:r>
      <w:r w:rsidR="005811A3">
        <w:rPr>
          <w:rFonts w:ascii="Times New Roman" w:hAnsi="Times New Roman" w:cs="Times New Roman"/>
          <w:sz w:val="24"/>
          <w:szCs w:val="24"/>
        </w:rPr>
        <w:t>русском</w:t>
      </w:r>
      <w:r w:rsidRPr="005811A3">
        <w:rPr>
          <w:rFonts w:ascii="Times New Roman" w:hAnsi="Times New Roman" w:cs="Times New Roman"/>
          <w:sz w:val="24"/>
          <w:szCs w:val="24"/>
        </w:rPr>
        <w:t xml:space="preserve"> языке</w:t>
      </w:r>
      <w:r w:rsidR="00F6251B">
        <w:rPr>
          <w:rFonts w:ascii="Times New Roman" w:hAnsi="Times New Roman" w:cs="Times New Roman"/>
          <w:sz w:val="24"/>
          <w:szCs w:val="24"/>
        </w:rPr>
        <w:t>………………………………………………………………………………………………</w:t>
      </w:r>
      <w:r w:rsidR="00EB5880">
        <w:rPr>
          <w:rFonts w:ascii="Times New Roman" w:hAnsi="Times New Roman" w:cs="Times New Roman"/>
          <w:sz w:val="24"/>
          <w:szCs w:val="24"/>
        </w:rPr>
        <w:t>10</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Выводы</w:t>
      </w:r>
      <w:r w:rsidR="00F6251B">
        <w:rPr>
          <w:rFonts w:ascii="Times New Roman" w:hAnsi="Times New Roman" w:cs="Times New Roman"/>
          <w:sz w:val="24"/>
          <w:szCs w:val="24"/>
        </w:rPr>
        <w:t>……………………………………………………………………………………………</w:t>
      </w:r>
      <w:r w:rsidR="00CD0176">
        <w:rPr>
          <w:rFonts w:ascii="Times New Roman" w:hAnsi="Times New Roman" w:cs="Times New Roman"/>
          <w:sz w:val="24"/>
          <w:szCs w:val="24"/>
        </w:rPr>
        <w:t>..</w:t>
      </w:r>
      <w:r w:rsidR="003B1987">
        <w:rPr>
          <w:rFonts w:ascii="Times New Roman" w:hAnsi="Times New Roman" w:cs="Times New Roman"/>
          <w:sz w:val="24"/>
          <w:szCs w:val="24"/>
        </w:rPr>
        <w:t>.</w:t>
      </w:r>
      <w:r w:rsidR="00EB5880">
        <w:rPr>
          <w:rFonts w:ascii="Times New Roman" w:hAnsi="Times New Roman" w:cs="Times New Roman"/>
          <w:sz w:val="24"/>
          <w:szCs w:val="24"/>
        </w:rPr>
        <w:t>.14</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Список литературы</w:t>
      </w:r>
      <w:r w:rsidR="00F6251B">
        <w:rPr>
          <w:rFonts w:ascii="Times New Roman" w:hAnsi="Times New Roman" w:cs="Times New Roman"/>
          <w:sz w:val="24"/>
          <w:szCs w:val="24"/>
        </w:rPr>
        <w:t>…………………………………………………………………………………</w:t>
      </w:r>
      <w:r w:rsidR="00DD32B9">
        <w:rPr>
          <w:rFonts w:ascii="Times New Roman" w:hAnsi="Times New Roman" w:cs="Times New Roman"/>
          <w:sz w:val="24"/>
          <w:szCs w:val="24"/>
        </w:rPr>
        <w:t>16</w:t>
      </w:r>
    </w:p>
    <w:p w:rsidR="005054E4" w:rsidRDefault="00F6251B" w:rsidP="00A61CEF">
      <w:pPr>
        <w:spacing w:after="0" w:line="360" w:lineRule="auto"/>
        <w:ind w:firstLine="709"/>
        <w:jc w:val="both"/>
        <w:rPr>
          <w:rFonts w:ascii="Times New Roman" w:hAnsi="Times New Roman" w:cs="Times New Roman"/>
          <w:sz w:val="24"/>
          <w:szCs w:val="24"/>
        </w:rPr>
        <w:sectPr w:rsidR="005054E4" w:rsidSect="005054E4">
          <w:pgSz w:w="11906" w:h="16838"/>
          <w:pgMar w:top="720" w:right="720" w:bottom="720" w:left="720" w:header="708" w:footer="708" w:gutter="0"/>
          <w:pgNumType w:start="0"/>
          <w:cols w:space="708"/>
          <w:docGrid w:linePitch="360"/>
        </w:sectPr>
      </w:pPr>
      <w:r>
        <w:rPr>
          <w:rFonts w:ascii="Times New Roman" w:hAnsi="Times New Roman" w:cs="Times New Roman"/>
          <w:sz w:val="24"/>
          <w:szCs w:val="24"/>
        </w:rPr>
        <w:t>Приложение</w:t>
      </w:r>
      <w:r w:rsidR="00CD0176">
        <w:rPr>
          <w:rFonts w:ascii="Times New Roman" w:hAnsi="Times New Roman" w:cs="Times New Roman"/>
          <w:sz w:val="24"/>
          <w:szCs w:val="24"/>
        </w:rPr>
        <w:t>…………</w:t>
      </w:r>
      <w:r w:rsidR="00DD32B9">
        <w:rPr>
          <w:rFonts w:ascii="Times New Roman" w:hAnsi="Times New Roman" w:cs="Times New Roman"/>
          <w:sz w:val="24"/>
          <w:szCs w:val="24"/>
        </w:rPr>
        <w:t>………………………………………………………………………………17</w:t>
      </w:r>
    </w:p>
    <w:p w:rsidR="00240CDD" w:rsidRPr="005811A3" w:rsidRDefault="00F6251B"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Введение.</w:t>
      </w:r>
    </w:p>
    <w:p w:rsidR="00240CDD"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Для изучения словарного состава языка важно понимание этимологического аспекта, ведь происхождение слова в значительной степени влияет на его внешнюю и внутреннюю формы, значение и сферу функционирования. В этимологии языка воплощены черты историко-культурного и социального опыта определенной общности людей. Учитывая это, изучение проблем этимологии, в частности источников заимствованных слов является актуальным для современных лингвистических исследований.</w:t>
      </w:r>
    </w:p>
    <w:p w:rsidR="00CD48E4" w:rsidRPr="00CD48E4" w:rsidRDefault="00CD48E4" w:rsidP="00A61CEF">
      <w:pPr>
        <w:spacing w:after="0" w:line="360" w:lineRule="auto"/>
        <w:ind w:firstLine="709"/>
        <w:jc w:val="both"/>
        <w:rPr>
          <w:rFonts w:ascii="Times New Roman" w:hAnsi="Times New Roman" w:cs="Times New Roman"/>
          <w:sz w:val="24"/>
          <w:szCs w:val="24"/>
        </w:rPr>
      </w:pPr>
      <w:r w:rsidRPr="00CD48E4">
        <w:rPr>
          <w:rFonts w:ascii="Times New Roman" w:hAnsi="Times New Roman" w:cs="Times New Roman"/>
          <w:sz w:val="24"/>
          <w:szCs w:val="24"/>
        </w:rPr>
        <w:t xml:space="preserve">Данная работа принадлежит к области сравнительной лексикологии и посвящена исследованию лексико-семантической группы слов для обозначения музыкальных инструментов в английском и </w:t>
      </w:r>
      <w:r w:rsidR="0085307A">
        <w:rPr>
          <w:rFonts w:ascii="Times New Roman" w:hAnsi="Times New Roman" w:cs="Times New Roman"/>
          <w:sz w:val="24"/>
          <w:szCs w:val="24"/>
        </w:rPr>
        <w:t>русском</w:t>
      </w:r>
      <w:r w:rsidRPr="00CD48E4">
        <w:rPr>
          <w:rFonts w:ascii="Times New Roman" w:hAnsi="Times New Roman" w:cs="Times New Roman"/>
          <w:sz w:val="24"/>
          <w:szCs w:val="24"/>
        </w:rPr>
        <w:t xml:space="preserve"> языках.</w:t>
      </w:r>
    </w:p>
    <w:p w:rsidR="00CD48E4" w:rsidRDefault="00CD48E4" w:rsidP="00A61CEF">
      <w:pPr>
        <w:spacing w:after="0" w:line="360" w:lineRule="auto"/>
        <w:ind w:firstLine="709"/>
        <w:jc w:val="both"/>
        <w:rPr>
          <w:rFonts w:ascii="Times New Roman" w:hAnsi="Times New Roman" w:cs="Times New Roman"/>
          <w:sz w:val="24"/>
          <w:szCs w:val="24"/>
        </w:rPr>
      </w:pPr>
      <w:r w:rsidRPr="00CD48E4">
        <w:rPr>
          <w:rFonts w:ascii="Times New Roman" w:hAnsi="Times New Roman" w:cs="Times New Roman"/>
          <w:sz w:val="24"/>
          <w:szCs w:val="24"/>
        </w:rPr>
        <w:t>В течение последних десятилетий наблюдалось интенсивное развитие исследований в области семантики, были выдвинуты многочисленные разнообразные проблемы, которые нашли отражение в трудах многих лингвистов.</w:t>
      </w:r>
    </w:p>
    <w:p w:rsidR="0085307A" w:rsidRDefault="0085307A" w:rsidP="00A61CEF">
      <w:pPr>
        <w:spacing w:after="0" w:line="360" w:lineRule="auto"/>
        <w:ind w:firstLine="709"/>
        <w:jc w:val="both"/>
        <w:rPr>
          <w:rFonts w:ascii="Times New Roman" w:hAnsi="Times New Roman" w:cs="Times New Roman"/>
          <w:sz w:val="24"/>
          <w:szCs w:val="24"/>
        </w:rPr>
      </w:pPr>
      <w:r w:rsidRPr="0085307A">
        <w:rPr>
          <w:rFonts w:ascii="Times New Roman" w:hAnsi="Times New Roman" w:cs="Times New Roman"/>
          <w:sz w:val="24"/>
          <w:szCs w:val="24"/>
        </w:rPr>
        <w:t>Наименование музыкальных инструментов является перспективным материалом семантического исследования, поскольку он является важным источником межпредметных знаний. Семантика наименований музыкальных инструментов была предметом исследований многи</w:t>
      </w:r>
      <w:r>
        <w:rPr>
          <w:rFonts w:ascii="Times New Roman" w:hAnsi="Times New Roman" w:cs="Times New Roman"/>
          <w:sz w:val="24"/>
          <w:szCs w:val="24"/>
        </w:rPr>
        <w:t>х ученых. Например, Борликова Б</w:t>
      </w:r>
      <w:r w:rsidRPr="0085307A">
        <w:rPr>
          <w:rFonts w:ascii="Times New Roman" w:hAnsi="Times New Roman" w:cs="Times New Roman"/>
          <w:sz w:val="24"/>
          <w:szCs w:val="24"/>
        </w:rPr>
        <w:t>.Х</w:t>
      </w:r>
      <w:r>
        <w:rPr>
          <w:rFonts w:ascii="Times New Roman" w:hAnsi="Times New Roman" w:cs="Times New Roman"/>
          <w:sz w:val="24"/>
          <w:szCs w:val="24"/>
        </w:rPr>
        <w:t>.</w:t>
      </w:r>
      <w:r w:rsidRPr="0085307A">
        <w:rPr>
          <w:rFonts w:ascii="Times New Roman" w:hAnsi="Times New Roman" w:cs="Times New Roman"/>
          <w:sz w:val="24"/>
          <w:szCs w:val="24"/>
        </w:rPr>
        <w:t xml:space="preserve"> исследовала музыкальную терминологию в </w:t>
      </w:r>
      <w:r>
        <w:rPr>
          <w:rFonts w:ascii="Times New Roman" w:hAnsi="Times New Roman" w:cs="Times New Roman"/>
          <w:sz w:val="24"/>
          <w:szCs w:val="24"/>
        </w:rPr>
        <w:t xml:space="preserve">калмыцком </w:t>
      </w:r>
      <w:r w:rsidRPr="0085307A">
        <w:rPr>
          <w:rFonts w:ascii="Times New Roman" w:hAnsi="Times New Roman" w:cs="Times New Roman"/>
          <w:sz w:val="24"/>
          <w:szCs w:val="24"/>
        </w:rPr>
        <w:t>языке, Ткаченко Н.Г в русском языке, Симоненко Л.А. в украинском языке, Ешматова И.С. исследовала наименования музык</w:t>
      </w:r>
      <w:r>
        <w:rPr>
          <w:rFonts w:ascii="Times New Roman" w:hAnsi="Times New Roman" w:cs="Times New Roman"/>
          <w:sz w:val="24"/>
          <w:szCs w:val="24"/>
        </w:rPr>
        <w:t>альных инструментов в российских и таджикских</w:t>
      </w:r>
      <w:r w:rsidRPr="0085307A">
        <w:rPr>
          <w:rFonts w:ascii="Times New Roman" w:hAnsi="Times New Roman" w:cs="Times New Roman"/>
          <w:sz w:val="24"/>
          <w:szCs w:val="24"/>
        </w:rPr>
        <w:t xml:space="preserve"> яз</w:t>
      </w:r>
      <w:r>
        <w:rPr>
          <w:rFonts w:ascii="Times New Roman" w:hAnsi="Times New Roman" w:cs="Times New Roman"/>
          <w:sz w:val="24"/>
          <w:szCs w:val="24"/>
        </w:rPr>
        <w:t>ыках.</w:t>
      </w:r>
      <w:r w:rsidRPr="0085307A">
        <w:rPr>
          <w:rFonts w:ascii="Times New Roman" w:hAnsi="Times New Roman" w:cs="Times New Roman"/>
          <w:sz w:val="24"/>
          <w:szCs w:val="24"/>
        </w:rPr>
        <w:t xml:space="preserve"> </w:t>
      </w:r>
      <w:r w:rsidRPr="0085307A">
        <w:rPr>
          <w:rFonts w:ascii="Times New Roman" w:hAnsi="Times New Roman" w:cs="Times New Roman"/>
          <w:sz w:val="24"/>
          <w:szCs w:val="24"/>
          <w:u w:val="single"/>
        </w:rPr>
        <w:t>Актуальность</w:t>
      </w:r>
      <w:r w:rsidRPr="0085307A">
        <w:rPr>
          <w:rFonts w:ascii="Times New Roman" w:hAnsi="Times New Roman" w:cs="Times New Roman"/>
          <w:sz w:val="24"/>
          <w:szCs w:val="24"/>
        </w:rPr>
        <w:t xml:space="preserve"> моего исследования заключается в том, что семантика наименований музыкальных инструментов хотя и была рассмотрена многими учеными в отдельно взятых языках, но в современном </w:t>
      </w:r>
      <w:r>
        <w:rPr>
          <w:rFonts w:ascii="Times New Roman" w:hAnsi="Times New Roman" w:cs="Times New Roman"/>
          <w:sz w:val="24"/>
          <w:szCs w:val="24"/>
        </w:rPr>
        <w:t>русском</w:t>
      </w:r>
      <w:r w:rsidRPr="0085307A">
        <w:rPr>
          <w:rFonts w:ascii="Times New Roman" w:hAnsi="Times New Roman" w:cs="Times New Roman"/>
          <w:sz w:val="24"/>
          <w:szCs w:val="24"/>
        </w:rPr>
        <w:t xml:space="preserve"> языкознании отсутствует сопоставительное исследование семантики наименований музыкальных инструментов в английском и </w:t>
      </w:r>
      <w:r w:rsidR="00F6251B">
        <w:rPr>
          <w:rFonts w:ascii="Times New Roman" w:hAnsi="Times New Roman" w:cs="Times New Roman"/>
          <w:sz w:val="24"/>
          <w:szCs w:val="24"/>
        </w:rPr>
        <w:t>русском</w:t>
      </w:r>
      <w:r w:rsidRPr="0085307A">
        <w:rPr>
          <w:rFonts w:ascii="Times New Roman" w:hAnsi="Times New Roman" w:cs="Times New Roman"/>
          <w:sz w:val="24"/>
          <w:szCs w:val="24"/>
        </w:rPr>
        <w:t xml:space="preserve"> языках.</w:t>
      </w:r>
    </w:p>
    <w:p w:rsidR="0085307A" w:rsidRDefault="0085307A" w:rsidP="00A61CEF">
      <w:pPr>
        <w:spacing w:after="0" w:line="360" w:lineRule="auto"/>
        <w:ind w:firstLine="709"/>
        <w:jc w:val="both"/>
        <w:rPr>
          <w:rFonts w:ascii="Times New Roman" w:hAnsi="Times New Roman" w:cs="Times New Roman"/>
          <w:sz w:val="24"/>
          <w:szCs w:val="24"/>
        </w:rPr>
      </w:pPr>
      <w:r w:rsidRPr="0085307A">
        <w:rPr>
          <w:rFonts w:ascii="Times New Roman" w:hAnsi="Times New Roman" w:cs="Times New Roman"/>
          <w:sz w:val="24"/>
          <w:szCs w:val="24"/>
          <w:u w:val="single"/>
        </w:rPr>
        <w:t xml:space="preserve">Объектом </w:t>
      </w:r>
      <w:r w:rsidRPr="0085307A">
        <w:rPr>
          <w:rFonts w:ascii="Times New Roman" w:hAnsi="Times New Roman" w:cs="Times New Roman"/>
          <w:sz w:val="24"/>
          <w:szCs w:val="24"/>
        </w:rPr>
        <w:t>исследования являются лексемы, входящие в лексико-семантической группы  наименований музыка</w:t>
      </w:r>
      <w:r>
        <w:rPr>
          <w:rFonts w:ascii="Times New Roman" w:hAnsi="Times New Roman" w:cs="Times New Roman"/>
          <w:sz w:val="24"/>
          <w:szCs w:val="24"/>
        </w:rPr>
        <w:t xml:space="preserve">льных инструментов </w:t>
      </w:r>
      <w:r w:rsidRPr="0085307A">
        <w:rPr>
          <w:rFonts w:ascii="Times New Roman" w:hAnsi="Times New Roman" w:cs="Times New Roman"/>
          <w:sz w:val="24"/>
          <w:szCs w:val="24"/>
        </w:rPr>
        <w:t xml:space="preserve"> в английском и </w:t>
      </w:r>
      <w:r>
        <w:rPr>
          <w:rFonts w:ascii="Times New Roman" w:hAnsi="Times New Roman" w:cs="Times New Roman"/>
          <w:sz w:val="24"/>
          <w:szCs w:val="24"/>
        </w:rPr>
        <w:t>русском</w:t>
      </w:r>
      <w:r w:rsidRPr="0085307A">
        <w:rPr>
          <w:rFonts w:ascii="Times New Roman" w:hAnsi="Times New Roman" w:cs="Times New Roman"/>
          <w:sz w:val="24"/>
          <w:szCs w:val="24"/>
        </w:rPr>
        <w:t xml:space="preserve"> языках.</w:t>
      </w:r>
    </w:p>
    <w:p w:rsidR="0085307A" w:rsidRPr="0085307A" w:rsidRDefault="0085307A" w:rsidP="00A61CEF">
      <w:pPr>
        <w:spacing w:after="0" w:line="360" w:lineRule="auto"/>
        <w:ind w:firstLine="709"/>
        <w:jc w:val="both"/>
        <w:rPr>
          <w:rFonts w:ascii="Times New Roman" w:hAnsi="Times New Roman" w:cs="Times New Roman"/>
          <w:sz w:val="24"/>
          <w:szCs w:val="24"/>
        </w:rPr>
      </w:pPr>
      <w:r w:rsidRPr="0085307A">
        <w:rPr>
          <w:rFonts w:ascii="Times New Roman" w:hAnsi="Times New Roman" w:cs="Times New Roman"/>
          <w:sz w:val="24"/>
          <w:szCs w:val="24"/>
          <w:u w:val="single"/>
        </w:rPr>
        <w:t>Предметом</w:t>
      </w:r>
      <w:r w:rsidRPr="0085307A">
        <w:rPr>
          <w:rFonts w:ascii="Times New Roman" w:hAnsi="Times New Roman" w:cs="Times New Roman"/>
          <w:sz w:val="24"/>
          <w:szCs w:val="24"/>
        </w:rPr>
        <w:t xml:space="preserve"> исследования выступают семантика и особенности наименований музыка</w:t>
      </w:r>
      <w:r>
        <w:rPr>
          <w:rFonts w:ascii="Times New Roman" w:hAnsi="Times New Roman" w:cs="Times New Roman"/>
          <w:sz w:val="24"/>
          <w:szCs w:val="24"/>
        </w:rPr>
        <w:t xml:space="preserve">льных инструментов </w:t>
      </w:r>
      <w:r w:rsidRPr="0085307A">
        <w:rPr>
          <w:rFonts w:ascii="Times New Roman" w:hAnsi="Times New Roman" w:cs="Times New Roman"/>
          <w:sz w:val="24"/>
          <w:szCs w:val="24"/>
        </w:rPr>
        <w:t xml:space="preserve"> в сопоставляемых языках.</w:t>
      </w:r>
    </w:p>
    <w:p w:rsidR="00240CDD" w:rsidRDefault="0085307A"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u w:val="single"/>
        </w:rPr>
        <w:t>Цель</w:t>
      </w:r>
      <w:r w:rsidR="00240CDD" w:rsidRPr="005811A3">
        <w:rPr>
          <w:rFonts w:ascii="Times New Roman" w:hAnsi="Times New Roman" w:cs="Times New Roman"/>
          <w:sz w:val="24"/>
          <w:szCs w:val="24"/>
          <w:u w:val="single"/>
        </w:rPr>
        <w:t xml:space="preserve"> н</w:t>
      </w:r>
      <w:r w:rsidR="00240CDD" w:rsidRPr="005811A3">
        <w:rPr>
          <w:rFonts w:ascii="Times New Roman" w:hAnsi="Times New Roman" w:cs="Times New Roman"/>
          <w:sz w:val="24"/>
          <w:szCs w:val="24"/>
        </w:rPr>
        <w:t>ашего исследования</w:t>
      </w:r>
      <w:r>
        <w:rPr>
          <w:rFonts w:ascii="Times New Roman" w:hAnsi="Times New Roman" w:cs="Times New Roman"/>
          <w:sz w:val="24"/>
          <w:szCs w:val="24"/>
        </w:rPr>
        <w:t>: и</w:t>
      </w:r>
      <w:r w:rsidRPr="0085307A">
        <w:rPr>
          <w:rFonts w:ascii="Times New Roman" w:hAnsi="Times New Roman" w:cs="Times New Roman"/>
          <w:sz w:val="24"/>
          <w:szCs w:val="24"/>
        </w:rPr>
        <w:t>зучить и обобщить теоретическую литературу, посвященную проблемам исследования лексического значения слова</w:t>
      </w:r>
      <w:r w:rsidR="00240CDD" w:rsidRPr="005811A3">
        <w:rPr>
          <w:rFonts w:ascii="Times New Roman" w:hAnsi="Times New Roman" w:cs="Times New Roman"/>
          <w:sz w:val="24"/>
          <w:szCs w:val="24"/>
        </w:rPr>
        <w:t xml:space="preserve"> </w:t>
      </w:r>
      <w:r>
        <w:rPr>
          <w:rFonts w:ascii="Times New Roman" w:hAnsi="Times New Roman" w:cs="Times New Roman"/>
          <w:sz w:val="24"/>
          <w:szCs w:val="24"/>
        </w:rPr>
        <w:t>выполнить сравнительную характеристику</w:t>
      </w:r>
      <w:r w:rsidR="00240CDD" w:rsidRPr="005811A3">
        <w:rPr>
          <w:rFonts w:ascii="Times New Roman" w:hAnsi="Times New Roman" w:cs="Times New Roman"/>
          <w:sz w:val="24"/>
          <w:szCs w:val="24"/>
        </w:rPr>
        <w:t xml:space="preserve"> этимологии названий музыкальных инструментов в английском и </w:t>
      </w:r>
      <w:r w:rsidR="005811A3">
        <w:rPr>
          <w:rFonts w:ascii="Times New Roman" w:hAnsi="Times New Roman" w:cs="Times New Roman"/>
          <w:sz w:val="24"/>
          <w:szCs w:val="24"/>
        </w:rPr>
        <w:t>русском</w:t>
      </w:r>
      <w:r w:rsidR="00240CDD" w:rsidRPr="005811A3">
        <w:rPr>
          <w:rFonts w:ascii="Times New Roman" w:hAnsi="Times New Roman" w:cs="Times New Roman"/>
          <w:sz w:val="24"/>
          <w:szCs w:val="24"/>
        </w:rPr>
        <w:t xml:space="preserve"> языках.</w:t>
      </w:r>
    </w:p>
    <w:p w:rsidR="007E265D" w:rsidRDefault="007E265D" w:rsidP="00A61CEF">
      <w:pPr>
        <w:spacing w:after="0" w:line="360" w:lineRule="auto"/>
        <w:ind w:firstLine="709"/>
        <w:jc w:val="both"/>
        <w:rPr>
          <w:rFonts w:ascii="Times New Roman" w:hAnsi="Times New Roman" w:cs="Times New Roman"/>
          <w:sz w:val="24"/>
          <w:szCs w:val="24"/>
        </w:rPr>
      </w:pPr>
      <w:r w:rsidRPr="007E265D">
        <w:rPr>
          <w:rFonts w:ascii="Times New Roman" w:hAnsi="Times New Roman" w:cs="Times New Roman"/>
          <w:sz w:val="24"/>
          <w:szCs w:val="24"/>
        </w:rPr>
        <w:t xml:space="preserve">Достижение цели предполагает решение </w:t>
      </w:r>
      <w:r w:rsidRPr="00CD0176">
        <w:rPr>
          <w:rFonts w:ascii="Times New Roman" w:hAnsi="Times New Roman" w:cs="Times New Roman"/>
          <w:sz w:val="24"/>
          <w:szCs w:val="24"/>
          <w:u w:val="single"/>
        </w:rPr>
        <w:t>следующих задач</w:t>
      </w:r>
      <w:r w:rsidRPr="007E265D">
        <w:rPr>
          <w:rFonts w:ascii="Times New Roman" w:hAnsi="Times New Roman" w:cs="Times New Roman"/>
          <w:sz w:val="24"/>
          <w:szCs w:val="24"/>
        </w:rPr>
        <w:t>:</w:t>
      </w:r>
    </w:p>
    <w:p w:rsidR="00306DB7" w:rsidRPr="007E265D" w:rsidRDefault="00306DB7"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определить понятие этимологии.</w:t>
      </w:r>
    </w:p>
    <w:p w:rsidR="007E265D" w:rsidRPr="007E265D" w:rsidRDefault="00CD0176"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о</w:t>
      </w:r>
      <w:r w:rsidR="007E265D">
        <w:rPr>
          <w:rFonts w:ascii="Times New Roman" w:hAnsi="Times New Roman" w:cs="Times New Roman"/>
          <w:sz w:val="24"/>
          <w:szCs w:val="24"/>
        </w:rPr>
        <w:t>пределить специфику тематической группы «Музыкальные инструменты»</w:t>
      </w:r>
    </w:p>
    <w:p w:rsidR="007E265D" w:rsidRPr="007E265D" w:rsidRDefault="007E265D" w:rsidP="00A61CEF">
      <w:pPr>
        <w:tabs>
          <w:tab w:val="left" w:pos="9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265D">
        <w:rPr>
          <w:rFonts w:ascii="Times New Roman" w:hAnsi="Times New Roman" w:cs="Times New Roman"/>
          <w:sz w:val="24"/>
          <w:szCs w:val="24"/>
        </w:rPr>
        <w:t xml:space="preserve">* </w:t>
      </w:r>
      <w:r w:rsidR="00FF004C">
        <w:rPr>
          <w:rFonts w:ascii="Times New Roman" w:hAnsi="Times New Roman" w:cs="Times New Roman"/>
          <w:sz w:val="24"/>
          <w:szCs w:val="24"/>
        </w:rPr>
        <w:t>изучить</w:t>
      </w:r>
      <w:r w:rsidRPr="007E265D">
        <w:rPr>
          <w:rFonts w:ascii="Times New Roman" w:hAnsi="Times New Roman" w:cs="Times New Roman"/>
          <w:sz w:val="24"/>
          <w:szCs w:val="24"/>
        </w:rPr>
        <w:t xml:space="preserve"> тематическую классификацию </w:t>
      </w:r>
      <w:r w:rsidRPr="0085307A">
        <w:rPr>
          <w:rFonts w:ascii="Times New Roman" w:hAnsi="Times New Roman" w:cs="Times New Roman"/>
          <w:sz w:val="24"/>
          <w:szCs w:val="24"/>
        </w:rPr>
        <w:t>наименований музыка</w:t>
      </w:r>
      <w:r>
        <w:rPr>
          <w:rFonts w:ascii="Times New Roman" w:hAnsi="Times New Roman" w:cs="Times New Roman"/>
          <w:sz w:val="24"/>
          <w:szCs w:val="24"/>
        </w:rPr>
        <w:t>льных инструментов</w:t>
      </w:r>
      <w:r w:rsidRPr="007E265D">
        <w:rPr>
          <w:rFonts w:ascii="Times New Roman" w:hAnsi="Times New Roman" w:cs="Times New Roman"/>
          <w:sz w:val="24"/>
          <w:szCs w:val="24"/>
        </w:rPr>
        <w:t>;</w:t>
      </w:r>
    </w:p>
    <w:p w:rsidR="007E265D" w:rsidRDefault="007E265D"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E265D">
        <w:rPr>
          <w:rFonts w:ascii="Times New Roman" w:hAnsi="Times New Roman" w:cs="Times New Roman"/>
          <w:sz w:val="24"/>
          <w:szCs w:val="24"/>
        </w:rPr>
        <w:t xml:space="preserve">* выявить общие и отличительные черты в </w:t>
      </w:r>
      <w:r w:rsidR="00CD0176">
        <w:rPr>
          <w:rFonts w:ascii="Times New Roman" w:hAnsi="Times New Roman" w:cs="Times New Roman"/>
          <w:sz w:val="24"/>
          <w:szCs w:val="24"/>
        </w:rPr>
        <w:t>наименовании музыкальных инструментов (НМИ)</w:t>
      </w:r>
      <w:r w:rsidRPr="007E265D">
        <w:rPr>
          <w:rFonts w:ascii="Times New Roman" w:hAnsi="Times New Roman" w:cs="Times New Roman"/>
          <w:sz w:val="24"/>
          <w:szCs w:val="24"/>
        </w:rPr>
        <w:t xml:space="preserve"> в русском и английском языках;</w:t>
      </w:r>
    </w:p>
    <w:p w:rsidR="00306DB7" w:rsidRPr="007E265D" w:rsidRDefault="00306DB7" w:rsidP="00306DB7">
      <w:pPr>
        <w:spacing w:after="0" w:line="360" w:lineRule="auto"/>
        <w:ind w:firstLine="709"/>
        <w:jc w:val="both"/>
        <w:rPr>
          <w:rFonts w:ascii="Times New Roman" w:hAnsi="Times New Roman" w:cs="Times New Roman"/>
          <w:sz w:val="24"/>
          <w:szCs w:val="24"/>
        </w:rPr>
      </w:pPr>
      <w:r w:rsidRPr="007E265D">
        <w:rPr>
          <w:rFonts w:ascii="Times New Roman" w:hAnsi="Times New Roman" w:cs="Times New Roman"/>
          <w:sz w:val="24"/>
          <w:szCs w:val="24"/>
        </w:rPr>
        <w:lastRenderedPageBreak/>
        <w:t xml:space="preserve">провести количественный анализ </w:t>
      </w:r>
      <w:r>
        <w:rPr>
          <w:rFonts w:ascii="Times New Roman" w:hAnsi="Times New Roman" w:cs="Times New Roman"/>
          <w:sz w:val="24"/>
          <w:szCs w:val="24"/>
        </w:rPr>
        <w:t xml:space="preserve">лексических единиц </w:t>
      </w:r>
      <w:r w:rsidRPr="007E265D">
        <w:rPr>
          <w:rFonts w:ascii="Times New Roman" w:hAnsi="Times New Roman" w:cs="Times New Roman"/>
          <w:sz w:val="24"/>
          <w:szCs w:val="24"/>
        </w:rPr>
        <w:t>на обозначение музыкальных инструментов;</w:t>
      </w:r>
    </w:p>
    <w:p w:rsidR="00306DB7" w:rsidRPr="007E265D" w:rsidRDefault="00306DB7" w:rsidP="00A61CEF">
      <w:pPr>
        <w:spacing w:after="0" w:line="360" w:lineRule="auto"/>
        <w:ind w:firstLine="709"/>
        <w:jc w:val="both"/>
        <w:rPr>
          <w:rFonts w:ascii="Times New Roman" w:hAnsi="Times New Roman" w:cs="Times New Roman"/>
          <w:sz w:val="24"/>
          <w:szCs w:val="24"/>
        </w:rPr>
      </w:pPr>
    </w:p>
    <w:p w:rsidR="007E265D" w:rsidRPr="005811A3" w:rsidRDefault="007E265D" w:rsidP="00A61CEF">
      <w:pPr>
        <w:spacing w:after="0" w:line="360" w:lineRule="auto"/>
        <w:ind w:firstLine="709"/>
        <w:jc w:val="both"/>
        <w:rPr>
          <w:rFonts w:ascii="Times New Roman" w:hAnsi="Times New Roman" w:cs="Times New Roman"/>
          <w:sz w:val="24"/>
          <w:szCs w:val="24"/>
        </w:rPr>
      </w:pPr>
      <w:r w:rsidRPr="00CD0176">
        <w:rPr>
          <w:rFonts w:ascii="Times New Roman" w:hAnsi="Times New Roman" w:cs="Times New Roman"/>
          <w:sz w:val="24"/>
          <w:szCs w:val="24"/>
          <w:u w:val="single"/>
        </w:rPr>
        <w:t>Методы исследования</w:t>
      </w:r>
      <w:r w:rsidRPr="007E265D">
        <w:rPr>
          <w:rFonts w:ascii="Times New Roman" w:hAnsi="Times New Roman" w:cs="Times New Roman"/>
          <w:sz w:val="24"/>
          <w:szCs w:val="24"/>
        </w:rPr>
        <w:t>: описательный метод, сопоставительный метод, метод количественного анализа, компонентный анализ (анализ словарной дефиниции).</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u w:val="single"/>
        </w:rPr>
        <w:t>Материалом</w:t>
      </w:r>
      <w:r w:rsidRPr="005811A3">
        <w:rPr>
          <w:rFonts w:ascii="Times New Roman" w:hAnsi="Times New Roman" w:cs="Times New Roman"/>
          <w:sz w:val="24"/>
          <w:szCs w:val="24"/>
        </w:rPr>
        <w:t xml:space="preserve"> исследования послужили лексические единицы, взятые из стандартной классификации музыкальных инструментов в английском и </w:t>
      </w:r>
      <w:r w:rsidR="005811A3">
        <w:rPr>
          <w:rFonts w:ascii="Times New Roman" w:hAnsi="Times New Roman" w:cs="Times New Roman"/>
          <w:sz w:val="24"/>
          <w:szCs w:val="24"/>
        </w:rPr>
        <w:t>русском</w:t>
      </w:r>
      <w:r w:rsidR="005811A3" w:rsidRPr="005811A3">
        <w:rPr>
          <w:rFonts w:ascii="Times New Roman" w:hAnsi="Times New Roman" w:cs="Times New Roman"/>
          <w:sz w:val="24"/>
          <w:szCs w:val="24"/>
        </w:rPr>
        <w:t xml:space="preserve"> </w:t>
      </w:r>
      <w:r w:rsidRPr="005811A3">
        <w:rPr>
          <w:rFonts w:ascii="Times New Roman" w:hAnsi="Times New Roman" w:cs="Times New Roman"/>
          <w:sz w:val="24"/>
          <w:szCs w:val="24"/>
        </w:rPr>
        <w:t>языках.</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u w:val="single"/>
        </w:rPr>
        <w:t>Методами исследования</w:t>
      </w:r>
      <w:r w:rsidRPr="005811A3">
        <w:rPr>
          <w:rFonts w:ascii="Times New Roman" w:hAnsi="Times New Roman" w:cs="Times New Roman"/>
          <w:sz w:val="24"/>
          <w:szCs w:val="24"/>
        </w:rPr>
        <w:t xml:space="preserve"> </w:t>
      </w:r>
      <w:r w:rsidR="00CD0176">
        <w:rPr>
          <w:rFonts w:ascii="Times New Roman" w:hAnsi="Times New Roman" w:cs="Times New Roman"/>
          <w:sz w:val="24"/>
          <w:szCs w:val="24"/>
        </w:rPr>
        <w:t xml:space="preserve">были использованы </w:t>
      </w:r>
      <w:r w:rsidRPr="005811A3">
        <w:rPr>
          <w:rFonts w:ascii="Times New Roman" w:hAnsi="Times New Roman" w:cs="Times New Roman"/>
          <w:sz w:val="24"/>
          <w:szCs w:val="24"/>
        </w:rPr>
        <w:t>метод этимологического и сравнительного анализов.</w:t>
      </w:r>
    </w:p>
    <w:p w:rsidR="00240CDD" w:rsidRDefault="007E265D" w:rsidP="00A61CEF">
      <w:pPr>
        <w:spacing w:after="0" w:line="360" w:lineRule="auto"/>
        <w:ind w:firstLine="709"/>
        <w:jc w:val="both"/>
        <w:rPr>
          <w:rFonts w:ascii="Times New Roman" w:hAnsi="Times New Roman" w:cs="Times New Roman"/>
          <w:sz w:val="24"/>
          <w:szCs w:val="24"/>
        </w:rPr>
      </w:pPr>
      <w:r w:rsidRPr="007E265D">
        <w:rPr>
          <w:rFonts w:ascii="Times New Roman" w:hAnsi="Times New Roman" w:cs="Times New Roman"/>
          <w:sz w:val="24"/>
          <w:szCs w:val="24"/>
        </w:rPr>
        <w:t>Работа имеет традиционную структуру и включает в себя введение, первый раздел, состоящий из пунктов, второй раздел, состоящий из структурно-семантического анализа группы, заключения и списка использованной литературы.</w:t>
      </w: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7E265D" w:rsidRDefault="007E265D" w:rsidP="00A61CEF">
      <w:pPr>
        <w:spacing w:after="0" w:line="360" w:lineRule="auto"/>
        <w:ind w:firstLine="709"/>
        <w:jc w:val="both"/>
        <w:rPr>
          <w:rFonts w:ascii="Times New Roman" w:hAnsi="Times New Roman" w:cs="Times New Roman"/>
          <w:sz w:val="24"/>
          <w:szCs w:val="24"/>
        </w:rPr>
      </w:pPr>
    </w:p>
    <w:p w:rsidR="00240CDD" w:rsidRPr="005811A3" w:rsidRDefault="00240CDD" w:rsidP="00A61CEF">
      <w:pPr>
        <w:spacing w:after="0" w:line="360" w:lineRule="auto"/>
        <w:ind w:firstLine="709"/>
        <w:jc w:val="both"/>
        <w:rPr>
          <w:rFonts w:ascii="Times New Roman" w:hAnsi="Times New Roman" w:cs="Times New Roman"/>
          <w:sz w:val="24"/>
          <w:szCs w:val="24"/>
        </w:rPr>
      </w:pP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Раздел І. Теоретические основы сравнительного анализа названий музыкальных инструментов.</w:t>
      </w:r>
    </w:p>
    <w:p w:rsidR="00240CDD" w:rsidRPr="005811A3" w:rsidRDefault="00240CDD" w:rsidP="00A61CEF">
      <w:pPr>
        <w:spacing w:after="0" w:line="360" w:lineRule="auto"/>
        <w:ind w:firstLine="709"/>
        <w:jc w:val="both"/>
        <w:rPr>
          <w:rFonts w:ascii="Times New Roman" w:hAnsi="Times New Roman" w:cs="Times New Roman"/>
          <w:sz w:val="24"/>
          <w:szCs w:val="24"/>
        </w:rPr>
      </w:pP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1.1 Происхождение слов как объект прикладного лингвистического анализа</w:t>
      </w:r>
    </w:p>
    <w:p w:rsidR="00240CDD" w:rsidRPr="005811A3" w:rsidRDefault="00240CDD" w:rsidP="00A61CEF">
      <w:pPr>
        <w:spacing w:after="0" w:line="360" w:lineRule="auto"/>
        <w:ind w:firstLine="709"/>
        <w:jc w:val="both"/>
        <w:rPr>
          <w:rFonts w:ascii="Times New Roman" w:hAnsi="Times New Roman" w:cs="Times New Roman"/>
          <w:sz w:val="24"/>
          <w:szCs w:val="24"/>
        </w:rPr>
      </w:pP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В современной языковедческой практике термин этимология имеет разные значения.</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1. Раздел языкознания, изучающий происхождение слов.</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2. Происхождение (относительно словесного знака). Нам известна этимология слова "тетрадь". Оно происходит от греческого tetras, </w:t>
      </w:r>
      <w:r w:rsidR="005811A3">
        <w:rPr>
          <w:rFonts w:ascii="Times New Roman" w:hAnsi="Times New Roman" w:cs="Times New Roman"/>
          <w:sz w:val="24"/>
          <w:szCs w:val="24"/>
        </w:rPr>
        <w:t>именит.</w:t>
      </w:r>
      <w:r w:rsidRPr="005811A3">
        <w:rPr>
          <w:rFonts w:ascii="Times New Roman" w:hAnsi="Times New Roman" w:cs="Times New Roman"/>
          <w:sz w:val="24"/>
          <w:szCs w:val="24"/>
        </w:rPr>
        <w:t>падеж tetrados – "четвертая часть листа".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3. Установление происхождения слова. В том же значении употребляются термины: этимологизация,  этимологический анализ.</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4. Этимологизировать – означает устанавливать первоначальное (истинное, основное) значение слова, то есть отыскивать то исходное слово (етимон), от которого пошло слово, что разглядывает. Этимологический разбор определением морфологического строя слова, существовавшего ранее и его прошлых словообразовательных связей.</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Процесс установления таких связей называется научным анализом, а его резу</w:t>
      </w:r>
      <w:r w:rsidR="00A61CEF">
        <w:rPr>
          <w:rFonts w:ascii="Times New Roman" w:hAnsi="Times New Roman" w:cs="Times New Roman"/>
          <w:sz w:val="24"/>
          <w:szCs w:val="24"/>
        </w:rPr>
        <w:t>льтаты – научной этимологией [2</w:t>
      </w:r>
      <w:r w:rsidRPr="005811A3">
        <w:rPr>
          <w:rFonts w:ascii="Times New Roman" w:hAnsi="Times New Roman" w:cs="Times New Roman"/>
          <w:sz w:val="24"/>
          <w:szCs w:val="24"/>
        </w:rPr>
        <w:t>, c. 8 - 11].</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Содержание научно-этимологического анализа сводится к следующим трем задачам:</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1. для основных оригинальных слов данного языка – сопоставление со словами родственных языков и прослеживание их формальной и смысловой истории вглубь до языка-основы;</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2. для слов, которые являются производными внутри данного языка, - установление их составных частей: корня, основы и </w:t>
      </w:r>
      <w:r w:rsidR="000B0059">
        <w:rPr>
          <w:rFonts w:ascii="Times New Roman" w:hAnsi="Times New Roman" w:cs="Times New Roman"/>
          <w:sz w:val="24"/>
          <w:szCs w:val="24"/>
        </w:rPr>
        <w:t>окончания</w:t>
      </w:r>
      <w:r w:rsidRPr="005811A3">
        <w:rPr>
          <w:rFonts w:ascii="Times New Roman" w:hAnsi="Times New Roman" w:cs="Times New Roman"/>
          <w:sz w:val="24"/>
          <w:szCs w:val="24"/>
        </w:rPr>
        <w:t xml:space="preserve"> в рамках данного языка;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3. для заимствований – указание источника заимствования.</w:t>
      </w:r>
    </w:p>
    <w:p w:rsidR="000B0059"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Этимологически словари большинства языков далеки от однородности. В русском и английском языках они состоят из двух слоев – собственного (удельного) пласта слов и заимствованного пласта слов. В английском языке собственно английские слова составляют лишь 30 процентов от всего количества слов английского словаря, но относятся к числу наиболее употребляемы</w:t>
      </w:r>
      <w:r w:rsidR="000B0059">
        <w:rPr>
          <w:rFonts w:ascii="Times New Roman" w:hAnsi="Times New Roman" w:cs="Times New Roman"/>
          <w:sz w:val="24"/>
          <w:szCs w:val="24"/>
        </w:rPr>
        <w:t>х слов в речи и письме. Удельный</w:t>
      </w:r>
      <w:r w:rsidRPr="005811A3">
        <w:rPr>
          <w:rFonts w:ascii="Times New Roman" w:hAnsi="Times New Roman" w:cs="Times New Roman"/>
          <w:sz w:val="24"/>
          <w:szCs w:val="24"/>
        </w:rPr>
        <w:t xml:space="preserve"> элемент английского языка состоит из таких часто употребляемых слов как артикли, предлоги, местоимения, союзы, вспомогательные глаголы, а так</w:t>
      </w:r>
      <w:r w:rsidR="000B0059">
        <w:rPr>
          <w:rFonts w:ascii="Times New Roman" w:hAnsi="Times New Roman" w:cs="Times New Roman"/>
          <w:sz w:val="24"/>
          <w:szCs w:val="24"/>
        </w:rPr>
        <w:t>же слова, обозначающие обыденные предметы и идеи</w:t>
      </w:r>
      <w:r w:rsidRPr="005811A3">
        <w:rPr>
          <w:rFonts w:ascii="Times New Roman" w:hAnsi="Times New Roman" w:cs="Times New Roman"/>
          <w:sz w:val="24"/>
          <w:szCs w:val="24"/>
        </w:rPr>
        <w:t xml:space="preserve"> (house, child, water, go, come, eat,good,bad) [8, c. 13]. Слова, относящиеся к удельной английской лексике характеризуются грамматической и лексической значимостью, широкой применимостью и развитой полисемией; они чаще всего односложные, имеют большую словообразовательную силу и входят в состав фразеологизмов. </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lastRenderedPageBreak/>
        <w:t xml:space="preserve">В </w:t>
      </w:r>
      <w:r w:rsidR="005811A3">
        <w:rPr>
          <w:rFonts w:ascii="Times New Roman" w:hAnsi="Times New Roman" w:cs="Times New Roman"/>
          <w:sz w:val="24"/>
          <w:szCs w:val="24"/>
        </w:rPr>
        <w:t>русском</w:t>
      </w:r>
      <w:r w:rsidR="005811A3" w:rsidRPr="005811A3">
        <w:rPr>
          <w:rFonts w:ascii="Times New Roman" w:hAnsi="Times New Roman" w:cs="Times New Roman"/>
          <w:sz w:val="24"/>
          <w:szCs w:val="24"/>
        </w:rPr>
        <w:t xml:space="preserve"> </w:t>
      </w:r>
      <w:r w:rsidRPr="005811A3">
        <w:rPr>
          <w:rFonts w:ascii="Times New Roman" w:hAnsi="Times New Roman" w:cs="Times New Roman"/>
          <w:sz w:val="24"/>
          <w:szCs w:val="24"/>
        </w:rPr>
        <w:t xml:space="preserve">языке выделяют три основных слоя коренной лексики с точки зрения ее происхождения: общеславянский, в который входит и древнейшая, совместно индоевропейская лексика, общесходнославянский и собственно </w:t>
      </w:r>
      <w:r w:rsidR="005811A3">
        <w:rPr>
          <w:rFonts w:ascii="Times New Roman" w:hAnsi="Times New Roman" w:cs="Times New Roman"/>
          <w:sz w:val="24"/>
          <w:szCs w:val="24"/>
        </w:rPr>
        <w:t>русский</w:t>
      </w:r>
      <w:r w:rsidRPr="005811A3">
        <w:rPr>
          <w:rFonts w:ascii="Times New Roman" w:hAnsi="Times New Roman" w:cs="Times New Roman"/>
          <w:sz w:val="24"/>
          <w:szCs w:val="24"/>
        </w:rPr>
        <w:t>.</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Общеславянское лексика - это слова, ун</w:t>
      </w:r>
      <w:r w:rsidR="00A61CEF">
        <w:rPr>
          <w:rFonts w:ascii="Times New Roman" w:hAnsi="Times New Roman" w:cs="Times New Roman"/>
          <w:sz w:val="24"/>
          <w:szCs w:val="24"/>
        </w:rPr>
        <w:t>аследованные через древнерусский</w:t>
      </w:r>
      <w:r w:rsidRPr="005811A3">
        <w:rPr>
          <w:rFonts w:ascii="Times New Roman" w:hAnsi="Times New Roman" w:cs="Times New Roman"/>
          <w:sz w:val="24"/>
          <w:szCs w:val="24"/>
        </w:rPr>
        <w:t xml:space="preserve"> из общеславянского (праславянского) языка; древнейший пласт </w:t>
      </w:r>
      <w:r w:rsidR="005811A3">
        <w:rPr>
          <w:rFonts w:ascii="Times New Roman" w:hAnsi="Times New Roman" w:cs="Times New Roman"/>
          <w:sz w:val="24"/>
          <w:szCs w:val="24"/>
        </w:rPr>
        <w:t xml:space="preserve">русской </w:t>
      </w:r>
      <w:r w:rsidRPr="005811A3">
        <w:rPr>
          <w:rFonts w:ascii="Times New Roman" w:hAnsi="Times New Roman" w:cs="Times New Roman"/>
          <w:sz w:val="24"/>
          <w:szCs w:val="24"/>
        </w:rPr>
        <w:t>лексики, ее ядро. Общеславянские слова потеряли свою мотивированность и имеют, как правило, непроизводную основу. Например: мать, глаз, лошадь, молоко, воля; сидеть, пахать, уметь, учить; хитрый, глухой; один, сто; ваш, там, куда; о, а, нет.</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Большинство об</w:t>
      </w:r>
      <w:r w:rsidR="000B0059">
        <w:rPr>
          <w:rFonts w:ascii="Times New Roman" w:hAnsi="Times New Roman" w:cs="Times New Roman"/>
          <w:sz w:val="24"/>
          <w:szCs w:val="24"/>
        </w:rPr>
        <w:t>щеславянских слов распространены</w:t>
      </w:r>
      <w:r w:rsidRPr="005811A3">
        <w:rPr>
          <w:rFonts w:ascii="Times New Roman" w:hAnsi="Times New Roman" w:cs="Times New Roman"/>
          <w:sz w:val="24"/>
          <w:szCs w:val="24"/>
        </w:rPr>
        <w:t xml:space="preserve"> во всех славянских языках, понятное дело, с фонетическими различиями, отражающими специфику каждой из них.</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Среди общеславянской лексики выделяют самый древний слой - совместно-индоевропейские слова. Например: сестра, брат,</w:t>
      </w:r>
      <w:r w:rsidR="00A61CEF">
        <w:rPr>
          <w:rFonts w:ascii="Times New Roman" w:hAnsi="Times New Roman" w:cs="Times New Roman"/>
          <w:sz w:val="24"/>
          <w:szCs w:val="24"/>
        </w:rPr>
        <w:t xml:space="preserve"> волк, зима, вода, небо, ночь. С</w:t>
      </w:r>
      <w:r w:rsidRPr="005811A3">
        <w:rPr>
          <w:rFonts w:ascii="Times New Roman" w:hAnsi="Times New Roman" w:cs="Times New Roman"/>
          <w:sz w:val="24"/>
          <w:szCs w:val="24"/>
        </w:rPr>
        <w:t xml:space="preserve">овместно-индоевропейские слова сохранились в близком звучании в других языках, принадлежащих к индоевропейской семье. Общеславянское лексика - это наиболее стала и употребляемая часть словаря </w:t>
      </w:r>
      <w:r w:rsidR="005811A3">
        <w:rPr>
          <w:rFonts w:ascii="Times New Roman" w:hAnsi="Times New Roman" w:cs="Times New Roman"/>
          <w:sz w:val="24"/>
          <w:szCs w:val="24"/>
        </w:rPr>
        <w:t xml:space="preserve">русского </w:t>
      </w:r>
      <w:r w:rsidRPr="005811A3">
        <w:rPr>
          <w:rFonts w:ascii="Times New Roman" w:hAnsi="Times New Roman" w:cs="Times New Roman"/>
          <w:sz w:val="24"/>
          <w:szCs w:val="24"/>
        </w:rPr>
        <w:t>языка. Особенно богатым и разнообразным является состав общеславянских существительных.</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Важную и большую группу общеславянской лексики составляют глаголы - названия действий, работ, процессов: стоять, лежать, идти, брать, жить, воевать. Немало в русском языке общеславянских по происхождению прилагательных - названий цвета, вкуса, размера, духовных и физических качеств человека, свойств вещей и др.: рыжий, длинный, малый, узкий, кислый, сладкий, мудрый, хитрый, злой, глухой, косой, легкий, теплый, ровный. </w:t>
      </w:r>
      <w:r w:rsidR="000B0059">
        <w:rPr>
          <w:rFonts w:ascii="Times New Roman" w:hAnsi="Times New Roman" w:cs="Times New Roman"/>
          <w:sz w:val="24"/>
          <w:szCs w:val="24"/>
        </w:rPr>
        <w:t>Общеславянские</w:t>
      </w:r>
      <w:r w:rsidRPr="005811A3">
        <w:rPr>
          <w:rFonts w:ascii="Times New Roman" w:hAnsi="Times New Roman" w:cs="Times New Roman"/>
          <w:sz w:val="24"/>
          <w:szCs w:val="24"/>
        </w:rPr>
        <w:t xml:space="preserve"> по происхождению есть ряд числительных (один, два, три, семь, восемь, десять, сто), большинство местоимений (я, ты, мы, он, они, кто, мой, наш, сам, весь), непроизводные предлоги, союзы, частицы (с, за, при, над, у, к</w:t>
      </w:r>
      <w:r w:rsidR="00A61CEF">
        <w:rPr>
          <w:rFonts w:ascii="Times New Roman" w:hAnsi="Times New Roman" w:cs="Times New Roman"/>
          <w:sz w:val="24"/>
          <w:szCs w:val="24"/>
        </w:rPr>
        <w:t>, о, а, ли, ни, же, бы) и др.</w:t>
      </w:r>
      <w:r w:rsidRPr="005811A3">
        <w:rPr>
          <w:rFonts w:ascii="Times New Roman" w:hAnsi="Times New Roman" w:cs="Times New Roman"/>
          <w:sz w:val="24"/>
          <w:szCs w:val="24"/>
        </w:rPr>
        <w:t>.</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Значительный пласт словаря занимают так называемые заимствования. Это слова, которые были взяты </w:t>
      </w:r>
      <w:r w:rsidR="00305295">
        <w:rPr>
          <w:rFonts w:ascii="Times New Roman" w:hAnsi="Times New Roman" w:cs="Times New Roman"/>
          <w:sz w:val="24"/>
          <w:szCs w:val="24"/>
        </w:rPr>
        <w:t>из языков-источников</w:t>
      </w:r>
      <w:r w:rsidRPr="005811A3">
        <w:rPr>
          <w:rFonts w:ascii="Times New Roman" w:hAnsi="Times New Roman" w:cs="Times New Roman"/>
          <w:sz w:val="24"/>
          <w:szCs w:val="24"/>
        </w:rPr>
        <w:t>, чтобы заполнить номинативные ниши в заимствующем языке.</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Среди лингвистических факторов, стимулирующих тенденции к заимствованию, можно назвать </w:t>
      </w:r>
      <w:r w:rsidR="00305295">
        <w:rPr>
          <w:rFonts w:ascii="Times New Roman" w:hAnsi="Times New Roman" w:cs="Times New Roman"/>
          <w:sz w:val="24"/>
          <w:szCs w:val="24"/>
        </w:rPr>
        <w:t>те, которые используются для того</w:t>
      </w:r>
      <w:r w:rsidRPr="005811A3">
        <w:rPr>
          <w:rFonts w:ascii="Times New Roman" w:hAnsi="Times New Roman" w:cs="Times New Roman"/>
          <w:sz w:val="24"/>
          <w:szCs w:val="24"/>
        </w:rPr>
        <w:t>:</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чтобы избежать полисемии в связи с закреплением различных значений по уже существующим словам: варенье -"сваренные в сахарном сиропе, меде или патоке ягоды и фрукты", а джем (англ. jam) – "желеобразное варенье";</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чтобы употреблять одно слово вместо комбинации слов: искусный стрелок – снайпер (англ. sniper), бег на короткие дист</w:t>
      </w:r>
      <w:r w:rsidR="00A61CEF">
        <w:rPr>
          <w:rFonts w:ascii="Times New Roman" w:hAnsi="Times New Roman" w:cs="Times New Roman"/>
          <w:sz w:val="24"/>
          <w:szCs w:val="24"/>
        </w:rPr>
        <w:t>анции – спринт (англ. sprint) [5</w:t>
      </w:r>
      <w:r w:rsidRPr="005811A3">
        <w:rPr>
          <w:rFonts w:ascii="Times New Roman" w:hAnsi="Times New Roman" w:cs="Times New Roman"/>
          <w:sz w:val="24"/>
          <w:szCs w:val="24"/>
        </w:rPr>
        <w:t>, c. 40].</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Заимствования проникают в язык двумя путями – через устн</w:t>
      </w:r>
      <w:r w:rsidR="00305295">
        <w:rPr>
          <w:rFonts w:ascii="Times New Roman" w:hAnsi="Times New Roman" w:cs="Times New Roman"/>
          <w:sz w:val="24"/>
          <w:szCs w:val="24"/>
        </w:rPr>
        <w:t>ую речь</w:t>
      </w:r>
      <w:r w:rsidRPr="005811A3">
        <w:rPr>
          <w:rFonts w:ascii="Times New Roman" w:hAnsi="Times New Roman" w:cs="Times New Roman"/>
          <w:sz w:val="24"/>
          <w:szCs w:val="24"/>
        </w:rPr>
        <w:t xml:space="preserve"> (через индивидуальные контакты говорящих), через письменн</w:t>
      </w:r>
      <w:r w:rsidR="00305295">
        <w:rPr>
          <w:rFonts w:ascii="Times New Roman" w:hAnsi="Times New Roman" w:cs="Times New Roman"/>
          <w:sz w:val="24"/>
          <w:szCs w:val="24"/>
        </w:rPr>
        <w:t>ую речь</w:t>
      </w:r>
      <w:r w:rsidRPr="005811A3">
        <w:rPr>
          <w:rFonts w:ascii="Times New Roman" w:hAnsi="Times New Roman" w:cs="Times New Roman"/>
          <w:sz w:val="24"/>
          <w:szCs w:val="24"/>
        </w:rPr>
        <w:t xml:space="preserve"> (через косвенный контакт с помощью книг и электроники).</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lastRenderedPageBreak/>
        <w:t xml:space="preserve">Можно выделить общий для английского и </w:t>
      </w:r>
      <w:r w:rsidR="005811A3">
        <w:rPr>
          <w:rFonts w:ascii="Times New Roman" w:hAnsi="Times New Roman" w:cs="Times New Roman"/>
          <w:sz w:val="24"/>
          <w:szCs w:val="24"/>
        </w:rPr>
        <w:t xml:space="preserve">русского </w:t>
      </w:r>
      <w:r w:rsidRPr="005811A3">
        <w:rPr>
          <w:rFonts w:ascii="Times New Roman" w:hAnsi="Times New Roman" w:cs="Times New Roman"/>
          <w:sz w:val="24"/>
          <w:szCs w:val="24"/>
        </w:rPr>
        <w:t>языков элемент среди источников заимствования. Это так называемый классический элемент (греческий, латинский).</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Среди других источников заимствования в английском языке можно выделить скандинавский элемент. Скандинавские слова в значительной степени были заимствованы между ІХ и ХІІ столетием на протяжении датских завоеваний. В этот период было заимствовано много слов и некоторые из низ имеющиеся в современном английском языке (cake, egg, sky,flat). Скандинавские элементы стали частями многих географических названий.</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Наиболее многочисленными в английском языке французские заимствования. Они могут быть распределены на такие две группы-заимствования XII-XV века и более поздние заимствования (начиная с XVI века). Ранние заимствования относятся к периоду норманнских завоеваний. Наполнение английского словаря французскими словами начинается в ХІІ веке и достигает больших масштабов в XIII и XIV веке. Среди наиболее ранних заимствований были простые короткие слова (air, arm). Несмотря на то, что органы власти находились в руках французов, происходило заимствование в юридической, военной, церковной сферах (attorney). Также французские заимствования охватывали бытовые аспекты жизни того времени, такие как слова, обозначающие социальных положений, поварских и ювелирных терминов.</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Более поздние заимствования из французского связаны с торговлей и индустрией и принадлежат к ХVІІ-ХVІІІ В. В это время также происходили заимствования в технической и философской сферах.</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Другими языками, слова из которых представлены в словаре современного </w:t>
      </w:r>
      <w:r w:rsidR="005811A3">
        <w:rPr>
          <w:rFonts w:ascii="Times New Roman" w:hAnsi="Times New Roman" w:cs="Times New Roman"/>
          <w:sz w:val="24"/>
          <w:szCs w:val="24"/>
        </w:rPr>
        <w:t xml:space="preserve">русского </w:t>
      </w:r>
      <w:r w:rsidRPr="005811A3">
        <w:rPr>
          <w:rFonts w:ascii="Times New Roman" w:hAnsi="Times New Roman" w:cs="Times New Roman"/>
          <w:sz w:val="24"/>
          <w:szCs w:val="24"/>
        </w:rPr>
        <w:t>языка является итальянский, испанский, немецкий, датский и русский, но количество слов, заимствованных из этих языков незначительна.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В </w:t>
      </w:r>
      <w:r w:rsidR="005811A3">
        <w:rPr>
          <w:rFonts w:ascii="Times New Roman" w:hAnsi="Times New Roman" w:cs="Times New Roman"/>
          <w:sz w:val="24"/>
          <w:szCs w:val="24"/>
        </w:rPr>
        <w:t xml:space="preserve">русском </w:t>
      </w:r>
      <w:r w:rsidRPr="005811A3">
        <w:rPr>
          <w:rFonts w:ascii="Times New Roman" w:hAnsi="Times New Roman" w:cs="Times New Roman"/>
          <w:sz w:val="24"/>
          <w:szCs w:val="24"/>
        </w:rPr>
        <w:t>языке древнейшими заимствованиями являются старославянские заимствования. Также значительную группу составляют германские заимствования, которые происходили в Х – ХІІІ веках, что является следствием политических контактов. Это заимствования в военной и общественно-политической сферах потребления. В XIV-XVII в. начинаются заимствования в юридической сфере с введением М</w:t>
      </w:r>
      <w:r w:rsidR="00305295">
        <w:rPr>
          <w:rFonts w:ascii="Times New Roman" w:hAnsi="Times New Roman" w:cs="Times New Roman"/>
          <w:sz w:val="24"/>
          <w:szCs w:val="24"/>
        </w:rPr>
        <w:t xml:space="preserve">агдебургского права, в ХVІІІ В, </w:t>
      </w:r>
      <w:r w:rsidRPr="005811A3">
        <w:rPr>
          <w:rFonts w:ascii="Times New Roman" w:hAnsi="Times New Roman" w:cs="Times New Roman"/>
          <w:sz w:val="24"/>
          <w:szCs w:val="24"/>
        </w:rPr>
        <w:t>возникают заимствования в административной сфере, а затем и в научной. В ХХ в. возникают заимствования, связанные с войной и агрессией.</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Многочисленной группой в ряде заимствований в </w:t>
      </w:r>
      <w:r w:rsidR="005811A3">
        <w:rPr>
          <w:rFonts w:ascii="Times New Roman" w:hAnsi="Times New Roman" w:cs="Times New Roman"/>
          <w:sz w:val="24"/>
          <w:szCs w:val="24"/>
        </w:rPr>
        <w:t xml:space="preserve">русский </w:t>
      </w:r>
      <w:r w:rsidRPr="005811A3">
        <w:rPr>
          <w:rFonts w:ascii="Times New Roman" w:hAnsi="Times New Roman" w:cs="Times New Roman"/>
          <w:sz w:val="24"/>
          <w:szCs w:val="24"/>
        </w:rPr>
        <w:t>язык есть польские заимствования, которые возникают в XIV</w:t>
      </w:r>
      <w:r w:rsidR="00305295">
        <w:rPr>
          <w:rFonts w:ascii="Times New Roman" w:hAnsi="Times New Roman" w:cs="Times New Roman"/>
          <w:sz w:val="24"/>
          <w:szCs w:val="24"/>
        </w:rPr>
        <w:t>.</w:t>
      </w:r>
      <w:r w:rsidRPr="005811A3">
        <w:rPr>
          <w:rFonts w:ascii="Times New Roman" w:hAnsi="Times New Roman" w:cs="Times New Roman"/>
          <w:sz w:val="24"/>
          <w:szCs w:val="24"/>
        </w:rPr>
        <w:t xml:space="preserve"> Польские заимствования не только многочисленные, но и очень важны, потому что охватывают почти все сферы жиз</w:t>
      </w:r>
      <w:r w:rsidR="00A61CEF">
        <w:rPr>
          <w:rFonts w:ascii="Times New Roman" w:hAnsi="Times New Roman" w:cs="Times New Roman"/>
          <w:sz w:val="24"/>
          <w:szCs w:val="24"/>
        </w:rPr>
        <w:t>ни. Это такие слова как  вельможе</w:t>
      </w:r>
      <w:r w:rsidR="00A61CEF" w:rsidRPr="005811A3">
        <w:rPr>
          <w:rFonts w:ascii="Times New Roman" w:hAnsi="Times New Roman" w:cs="Times New Roman"/>
          <w:sz w:val="24"/>
          <w:szCs w:val="24"/>
        </w:rPr>
        <w:t>й</w:t>
      </w:r>
      <w:r w:rsidRPr="005811A3">
        <w:rPr>
          <w:rFonts w:ascii="Times New Roman" w:hAnsi="Times New Roman" w:cs="Times New Roman"/>
          <w:sz w:val="24"/>
          <w:szCs w:val="24"/>
        </w:rPr>
        <w:t>, желаем, любовь, кровать, пол, половник.</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 Среди этих заимствований </w:t>
      </w:r>
      <w:r w:rsidR="00305295">
        <w:rPr>
          <w:rFonts w:ascii="Times New Roman" w:hAnsi="Times New Roman" w:cs="Times New Roman"/>
          <w:sz w:val="24"/>
          <w:szCs w:val="24"/>
        </w:rPr>
        <w:t>можно выделить группу т. с. сов</w:t>
      </w:r>
      <w:r w:rsidRPr="005811A3">
        <w:rPr>
          <w:rFonts w:ascii="Times New Roman" w:hAnsi="Times New Roman" w:cs="Times New Roman"/>
          <w:sz w:val="24"/>
          <w:szCs w:val="24"/>
        </w:rPr>
        <w:t>етизмов-слов, созданных во времена Советского Союза и обозначающих социальные и политические феномены того периода (политрук, ударник, комсорг).</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lastRenderedPageBreak/>
        <w:t>Заимствования же из других языков не многочисленные. К ним относятся белорусские, тюркские, французские, датские, английские.</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Особую группу заимствований составляют так называемые интернационализмы. Интернационализмы – это в основном терминологические образования из морфем латинского и греческого происхождения в различных сферах жизни – науки, политики, культуры и тому подобное. Их особенностью является то, что ни в греческом, ни в латыни таких слов не было. Такие интернационализмы могли возникать в разных языках и имеют схожую форму и примерно одинаково звучат в р</w:t>
      </w:r>
      <w:r w:rsidR="00A61CEF">
        <w:rPr>
          <w:rFonts w:ascii="Times New Roman" w:hAnsi="Times New Roman" w:cs="Times New Roman"/>
          <w:sz w:val="24"/>
          <w:szCs w:val="24"/>
        </w:rPr>
        <w:t>усском и английском языках [1, 2</w:t>
      </w:r>
      <w:r w:rsidRPr="005811A3">
        <w:rPr>
          <w:rFonts w:ascii="Times New Roman" w:hAnsi="Times New Roman" w:cs="Times New Roman"/>
          <w:sz w:val="24"/>
          <w:szCs w:val="24"/>
        </w:rPr>
        <w:t>]</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Существуют следующие типы заимствований: лексические заимствования, кальки и семантические заимствования.</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Лексические заимствования – это слова иноязычного происхождения, что перешли к языку, заимствует без потери лексического значения и формы: meeting и митинг, гривна и hryvnya.</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Переводные заимствования (кальки) – это заимствования, которые не придерживаются формы оригинала, а изменяются при переводе: surplus value и добавленная стоимость. Кроме калек существуют и так называемые полукальки, в которых одна часть слова переводится, а другая заимствует: television и телевидение.</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Семантические заимствования – это заимствования значение слова иноязычного происхождения: английское слово red приобрело свое значение "communists", позаимствовав его от переносного значения слова красный "который относится к революционной деятельности, связанный с советским социалистическим строем". </w:t>
      </w:r>
      <w:r w:rsidR="005811A3">
        <w:rPr>
          <w:rFonts w:ascii="Times New Roman" w:hAnsi="Times New Roman" w:cs="Times New Roman"/>
          <w:sz w:val="24"/>
          <w:szCs w:val="24"/>
        </w:rPr>
        <w:t>Русское</w:t>
      </w:r>
      <w:r w:rsidRPr="005811A3">
        <w:rPr>
          <w:rFonts w:ascii="Times New Roman" w:hAnsi="Times New Roman" w:cs="Times New Roman"/>
          <w:sz w:val="24"/>
          <w:szCs w:val="24"/>
        </w:rPr>
        <w:t xml:space="preserve"> слово зеленый приобрело свое значение "который является защитником природной среды" (Партия Зеленых) под влиянием своего английского двойника green – "relating to or beneficial to the natural environment, concerned about environmental issues and supporting policies aimed at</w:t>
      </w:r>
      <w:r w:rsidR="00A61CEF">
        <w:rPr>
          <w:rFonts w:ascii="Times New Roman" w:hAnsi="Times New Roman" w:cs="Times New Roman"/>
          <w:sz w:val="24"/>
          <w:szCs w:val="24"/>
        </w:rPr>
        <w:t xml:space="preserve"> protecting the environment". [4</w:t>
      </w:r>
      <w:r w:rsidRPr="005811A3">
        <w:rPr>
          <w:rFonts w:ascii="Times New Roman" w:hAnsi="Times New Roman" w:cs="Times New Roman"/>
          <w:sz w:val="24"/>
          <w:szCs w:val="24"/>
        </w:rPr>
        <w:t xml:space="preserve">, c. </w:t>
      </w:r>
      <w:r w:rsidR="00305295">
        <w:rPr>
          <w:rFonts w:ascii="Times New Roman" w:hAnsi="Times New Roman" w:cs="Times New Roman"/>
          <w:sz w:val="24"/>
          <w:szCs w:val="24"/>
        </w:rPr>
        <w:t>39</w:t>
      </w:r>
      <w:r w:rsidRPr="005811A3">
        <w:rPr>
          <w:rFonts w:ascii="Times New Roman" w:hAnsi="Times New Roman" w:cs="Times New Roman"/>
          <w:sz w:val="24"/>
          <w:szCs w:val="24"/>
        </w:rPr>
        <w:t>]</w:t>
      </w:r>
    </w:p>
    <w:p w:rsidR="00240CDD" w:rsidRPr="005811A3" w:rsidRDefault="00240CDD" w:rsidP="00A61CEF">
      <w:pPr>
        <w:spacing w:after="0" w:line="360" w:lineRule="auto"/>
        <w:ind w:firstLine="709"/>
        <w:jc w:val="both"/>
        <w:rPr>
          <w:rFonts w:ascii="Times New Roman" w:hAnsi="Times New Roman" w:cs="Times New Roman"/>
          <w:sz w:val="24"/>
          <w:szCs w:val="24"/>
        </w:rPr>
      </w:pPr>
    </w:p>
    <w:p w:rsidR="00240CDD"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1.2 Специфика тематической группы "Музыкальные инструменты"</w:t>
      </w:r>
    </w:p>
    <w:p w:rsidR="00CD0176" w:rsidRPr="005811A3" w:rsidRDefault="00CD0176" w:rsidP="00A61CEF">
      <w:pPr>
        <w:spacing w:after="0" w:line="360" w:lineRule="auto"/>
        <w:ind w:firstLine="709"/>
        <w:jc w:val="both"/>
        <w:rPr>
          <w:rFonts w:ascii="Times New Roman" w:hAnsi="Times New Roman" w:cs="Times New Roman"/>
          <w:sz w:val="24"/>
          <w:szCs w:val="24"/>
        </w:rPr>
      </w:pP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Основополагающая классификация, базирующаяся на акустических свойствах музыкальных инструментов, была разработана французскими музикологами Ф.Гевартом ("Nouveau traite d'in</w:t>
      </w:r>
      <w:r w:rsidR="00A61CEF">
        <w:rPr>
          <w:rFonts w:ascii="Times New Roman" w:hAnsi="Times New Roman" w:cs="Times New Roman"/>
          <w:sz w:val="24"/>
          <w:szCs w:val="24"/>
        </w:rPr>
        <w:t>strumentation", 1885), В. Ш.Махи</w:t>
      </w:r>
      <w:r w:rsidRPr="005811A3">
        <w:rPr>
          <w:rFonts w:ascii="Times New Roman" w:hAnsi="Times New Roman" w:cs="Times New Roman"/>
          <w:sz w:val="24"/>
          <w:szCs w:val="24"/>
        </w:rPr>
        <w:t>йоном (англ. Victora Charlesa Mahillona), и усовершенствованная австрийскими учеными Е. М. фон Хорнбостела (англ. E</w:t>
      </w:r>
      <w:r w:rsidR="00A61CEF">
        <w:rPr>
          <w:rFonts w:ascii="Times New Roman" w:hAnsi="Times New Roman" w:cs="Times New Roman"/>
          <w:sz w:val="24"/>
          <w:szCs w:val="24"/>
        </w:rPr>
        <w:t>richa Moritza von Hornbostela) И.</w:t>
      </w:r>
      <w:r w:rsidRPr="005811A3">
        <w:rPr>
          <w:rFonts w:ascii="Times New Roman" w:hAnsi="Times New Roman" w:cs="Times New Roman"/>
          <w:sz w:val="24"/>
          <w:szCs w:val="24"/>
        </w:rPr>
        <w:t xml:space="preserve"> К. Заксом (англ. Curta Закса), в 1914 году. Эта классификация получила название Классификации Закса-Хорнбостеля. По этой классификации музыкальные инструменты делятся в зависимости от источника звука следующим образом:</w:t>
      </w:r>
    </w:p>
    <w:p w:rsidR="00240CDD" w:rsidRPr="005811A3" w:rsidRDefault="00305295"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Идиофоны</w:t>
      </w:r>
      <w:r w:rsidR="00240CDD" w:rsidRPr="005811A3">
        <w:rPr>
          <w:rFonts w:ascii="Times New Roman" w:hAnsi="Times New Roman" w:cs="Times New Roman"/>
          <w:sz w:val="24"/>
          <w:szCs w:val="24"/>
        </w:rPr>
        <w:t xml:space="preserve"> — источником звука являются колебания самого тела инструмента, напр. колокол, ксилофон, треугольник, тарелки, кастаньеты, гонги и др.</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lastRenderedPageBreak/>
        <w:t>2. Мембранофоны — источником звука являются колебания натянутой мембраны, по которой ударяют руками или специальным прибором (палочками, к</w:t>
      </w:r>
      <w:r w:rsidR="00305295">
        <w:rPr>
          <w:rFonts w:ascii="Times New Roman" w:hAnsi="Times New Roman" w:cs="Times New Roman"/>
          <w:sz w:val="24"/>
          <w:szCs w:val="24"/>
        </w:rPr>
        <w:t xml:space="preserve">олотушкой и </w:t>
      </w:r>
      <w:r w:rsidRPr="005811A3">
        <w:rPr>
          <w:rFonts w:ascii="Times New Roman" w:hAnsi="Times New Roman" w:cs="Times New Roman"/>
          <w:sz w:val="24"/>
          <w:szCs w:val="24"/>
        </w:rPr>
        <w:t xml:space="preserve"> тому под</w:t>
      </w:r>
      <w:r w:rsidR="00305295">
        <w:rPr>
          <w:rFonts w:ascii="Times New Roman" w:hAnsi="Times New Roman" w:cs="Times New Roman"/>
          <w:sz w:val="24"/>
          <w:szCs w:val="24"/>
        </w:rPr>
        <w:t xml:space="preserve">обное). К мембрафонам </w:t>
      </w:r>
      <w:r w:rsidRPr="005811A3">
        <w:rPr>
          <w:rFonts w:ascii="Times New Roman" w:hAnsi="Times New Roman" w:cs="Times New Roman"/>
          <w:sz w:val="24"/>
          <w:szCs w:val="24"/>
        </w:rPr>
        <w:t xml:space="preserve"> относятся барабаны, литавры, том</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томы и др.</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3. Хордофоны — источником звука являются колебания натянутой струны (или нескольких струн). В зависимости от способа, в который музыкант добывает звук из струны, различают:</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 </w:t>
      </w:r>
      <w:r w:rsidR="00305295" w:rsidRPr="005811A3">
        <w:rPr>
          <w:rFonts w:ascii="Times New Roman" w:hAnsi="Times New Roman" w:cs="Times New Roman"/>
          <w:sz w:val="24"/>
          <w:szCs w:val="24"/>
        </w:rPr>
        <w:t>Щ</w:t>
      </w:r>
      <w:r w:rsidRPr="005811A3">
        <w:rPr>
          <w:rFonts w:ascii="Times New Roman" w:hAnsi="Times New Roman" w:cs="Times New Roman"/>
          <w:sz w:val="24"/>
          <w:szCs w:val="24"/>
        </w:rPr>
        <w:t>ипковые</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струна ущипывается пальцем или специальным прибором. К щипковым относятся: (арфа, клавесин, лютня, бандура, торбан, балалайка и др.);</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 </w:t>
      </w:r>
      <w:r w:rsidR="00305295" w:rsidRPr="005811A3">
        <w:rPr>
          <w:rFonts w:ascii="Times New Roman" w:hAnsi="Times New Roman" w:cs="Times New Roman"/>
          <w:sz w:val="24"/>
          <w:szCs w:val="24"/>
        </w:rPr>
        <w:t>С</w:t>
      </w:r>
      <w:r w:rsidRPr="005811A3">
        <w:rPr>
          <w:rFonts w:ascii="Times New Roman" w:hAnsi="Times New Roman" w:cs="Times New Roman"/>
          <w:sz w:val="24"/>
          <w:szCs w:val="24"/>
        </w:rPr>
        <w:t>мычковые</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звук добывается с помощью смычка (скрипка, альт, виолончель, контрабас, колесная лира);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 </w:t>
      </w:r>
      <w:r w:rsidR="00305295" w:rsidRPr="005811A3">
        <w:rPr>
          <w:rFonts w:ascii="Times New Roman" w:hAnsi="Times New Roman" w:cs="Times New Roman"/>
          <w:sz w:val="24"/>
          <w:szCs w:val="24"/>
        </w:rPr>
        <w:t>У</w:t>
      </w:r>
      <w:r w:rsidRPr="005811A3">
        <w:rPr>
          <w:rFonts w:ascii="Times New Roman" w:hAnsi="Times New Roman" w:cs="Times New Roman"/>
          <w:sz w:val="24"/>
          <w:szCs w:val="24"/>
        </w:rPr>
        <w:t>дарные</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по струне ударяют палочками или молоточ</w:t>
      </w:r>
      <w:r w:rsidR="00A61CEF">
        <w:rPr>
          <w:rFonts w:ascii="Times New Roman" w:hAnsi="Times New Roman" w:cs="Times New Roman"/>
          <w:sz w:val="24"/>
          <w:szCs w:val="24"/>
        </w:rPr>
        <w:t>ками (фортепиано, цимбалы, гусли</w:t>
      </w:r>
      <w:r w:rsidRPr="005811A3">
        <w:rPr>
          <w:rFonts w:ascii="Times New Roman" w:hAnsi="Times New Roman" w:cs="Times New Roman"/>
          <w:sz w:val="24"/>
          <w:szCs w:val="24"/>
        </w:rPr>
        <w:t>).</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4. Аэрофоны — источником акустических колебаний является столб воздуха, запертый в резонансном пространстве ствола инструмента. В зависимости от способа, в который исполнитель возбуждает колебания столба воздуха, аэрофоны делятся на: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 флейтовые, в том числе:</w:t>
      </w:r>
    </w:p>
    <w:p w:rsidR="00240CDD" w:rsidRPr="005811A3" w:rsidRDefault="00305295"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окариновые</w:t>
      </w:r>
      <w:r w:rsidR="00240CDD" w:rsidRPr="005811A3">
        <w:rPr>
          <w:rFonts w:ascii="Times New Roman" w:hAnsi="Times New Roman" w:cs="Times New Roman"/>
          <w:sz w:val="24"/>
          <w:szCs w:val="24"/>
        </w:rPr>
        <w:t xml:space="preserve"> (в виде сосудов, напр. окарина),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продольные флейты</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 xml:space="preserve">инструмент держат в продольном положении. Различают также </w:t>
      </w:r>
      <w:r w:rsidR="00305295">
        <w:rPr>
          <w:rFonts w:ascii="Times New Roman" w:hAnsi="Times New Roman" w:cs="Times New Roman"/>
          <w:sz w:val="24"/>
          <w:szCs w:val="24"/>
        </w:rPr>
        <w:t>одноствольные</w:t>
      </w:r>
      <w:r w:rsidRPr="005811A3">
        <w:rPr>
          <w:rFonts w:ascii="Times New Roman" w:hAnsi="Times New Roman" w:cs="Times New Roman"/>
          <w:sz w:val="24"/>
          <w:szCs w:val="24"/>
        </w:rPr>
        <w:t xml:space="preserve"> инструменты (напр. блок-флейта</w:t>
      </w:r>
      <w:r w:rsidR="00305295">
        <w:rPr>
          <w:rFonts w:ascii="Times New Roman" w:hAnsi="Times New Roman" w:cs="Times New Roman"/>
          <w:sz w:val="24"/>
          <w:szCs w:val="24"/>
        </w:rPr>
        <w:t>, сопилка) и многоствольные (нап</w:t>
      </w:r>
      <w:r w:rsidRPr="005811A3">
        <w:rPr>
          <w:rFonts w:ascii="Times New Roman" w:hAnsi="Times New Roman" w:cs="Times New Roman"/>
          <w:sz w:val="24"/>
          <w:szCs w:val="24"/>
        </w:rPr>
        <w:t>, флейта Пана)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поперечные флейты — оркестровые флейты (см. флейта).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язычковые — колебания столба воздуха возбуждается тростью, которая начинает вибрировать под давлением воздуха, вдуваемого исполнителем. Различают язычковые с одной тростью, как, например у кларнета и саксофона, и двойной, как</w:t>
      </w:r>
      <w:r w:rsidR="00A61CEF">
        <w:rPr>
          <w:rFonts w:ascii="Times New Roman" w:hAnsi="Times New Roman" w:cs="Times New Roman"/>
          <w:sz w:val="24"/>
          <w:szCs w:val="24"/>
        </w:rPr>
        <w:t xml:space="preserve"> например в гобоя, фагота, зурны</w:t>
      </w:r>
      <w:r w:rsidRPr="005811A3">
        <w:rPr>
          <w:rFonts w:ascii="Times New Roman" w:hAnsi="Times New Roman" w:cs="Times New Roman"/>
          <w:sz w:val="24"/>
          <w:szCs w:val="24"/>
        </w:rPr>
        <w:t>.</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 </w:t>
      </w:r>
      <w:r w:rsidR="00305295" w:rsidRPr="005811A3">
        <w:rPr>
          <w:rFonts w:ascii="Times New Roman" w:hAnsi="Times New Roman" w:cs="Times New Roman"/>
          <w:sz w:val="24"/>
          <w:szCs w:val="24"/>
        </w:rPr>
        <w:t>Ф</w:t>
      </w:r>
      <w:r w:rsidRPr="005811A3">
        <w:rPr>
          <w:rFonts w:ascii="Times New Roman" w:hAnsi="Times New Roman" w:cs="Times New Roman"/>
          <w:sz w:val="24"/>
          <w:szCs w:val="24"/>
        </w:rPr>
        <w:t>лейтово</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язычково-клавишные, со сложной механикой, к которым относятся орган, а также аккордеоны, баян и тому подобное.</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 Вкрутую мундштучные-колебания возбуждаются губами исполнителя, прикладываемыми к мундштуку. Это — медные духовые — трубы, тромбоны, валторны, различные рога, а также трембита. [3]</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Но с появлением этой классификации начали говорить о ее несовершенстве. Первую попытку критического отношения к системе Хорнбостеля</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w:t>
      </w:r>
      <w:r w:rsidR="00305295">
        <w:rPr>
          <w:rFonts w:ascii="Times New Roman" w:hAnsi="Times New Roman" w:cs="Times New Roman"/>
          <w:sz w:val="24"/>
          <w:szCs w:val="24"/>
        </w:rPr>
        <w:t xml:space="preserve"> Закса предпринял</w:t>
      </w:r>
      <w:r w:rsidRPr="005811A3">
        <w:rPr>
          <w:rFonts w:ascii="Times New Roman" w:hAnsi="Times New Roman" w:cs="Times New Roman"/>
          <w:sz w:val="24"/>
          <w:szCs w:val="24"/>
        </w:rPr>
        <w:t xml:space="preserve"> Н. Зимин. Он пишет, что к ее основанию закладывается несколько признаков, а именно: способность или неспособность тел звучать самостоятельно, благодаря своим природным особенностям; форма тела, что звучит и физическое состояние вещества тела, звучит. Указывая на недостатки всех известных ему систем, Зимин приходит к выводам, что основным дефектом всех этих систем является построение их по принципу классификационного дерева, то есть размещение в плане однокоординатной построения. Он пишет, что такой принцип не может быть признан удобным и предлагает двокоординатний принцип, когда по горизонтали откладываются акустические особенности инструмента, а по вертикали – отношение к человеку, природе и к механической силы. В итоге у Зимина возникают два </w:t>
      </w:r>
      <w:r w:rsidRPr="005811A3">
        <w:rPr>
          <w:rFonts w:ascii="Times New Roman" w:hAnsi="Times New Roman" w:cs="Times New Roman"/>
          <w:sz w:val="24"/>
          <w:szCs w:val="24"/>
        </w:rPr>
        <w:lastRenderedPageBreak/>
        <w:t>классификационных дерева, направленных и горизонтально, и вертикально и пересекаются посередине.</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Все инструменты Зимин разделяет на две большие группы:</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1. инструменты со звучанием твердого тела,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2. инструменты со звучанием газового объема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Наиболее удачным, по классификации Зимина, считается тот, что посвящен ударным музыкальным инструментам. Они делятся на три подкласса.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Классификация Зимина не очень популярна по сравнению с классификацией А. Модра, представленная в его труде "Музыкальные инструменты", в том разделе, где он касается классификации музыкальных инструментов. Далее представлена классификация музыкальных инструментов по Модром.</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1. Самозвучащие инструменты:</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а) с установленной высотой звука;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б) с неустановленной высотой звука.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2. Инструменты, звучащие оболочкой:</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а) с установленной высотой звука;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б) неустановленной высотой звука.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3. Струнные инструменты:</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а) скользящие;</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б) щипковые: с грифом и без грифа;</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в) ударные: с клавиатурой и без клавиатуры;</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4. Духовые инструменты:</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а) лабиальные: поперечные и продольные;</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б) с тростью: с простой тростью и с двойной тростью;</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в) амбушюрные: натуральные и хроматические;</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г) многоголосн</w:t>
      </w:r>
      <w:r w:rsidR="00A61CEF">
        <w:rPr>
          <w:rFonts w:ascii="Times New Roman" w:hAnsi="Times New Roman" w:cs="Times New Roman"/>
          <w:sz w:val="24"/>
          <w:szCs w:val="24"/>
        </w:rPr>
        <w:t>ые: с клавиатурой и простые. [9</w:t>
      </w:r>
      <w:r w:rsidRPr="005811A3">
        <w:rPr>
          <w:rFonts w:ascii="Times New Roman" w:hAnsi="Times New Roman" w:cs="Times New Roman"/>
          <w:sz w:val="24"/>
          <w:szCs w:val="24"/>
        </w:rPr>
        <w:t>]</w:t>
      </w:r>
    </w:p>
    <w:p w:rsidR="00305295" w:rsidRDefault="00305295" w:rsidP="00A61CEF">
      <w:pPr>
        <w:spacing w:after="0" w:line="360" w:lineRule="auto"/>
        <w:ind w:firstLine="709"/>
        <w:jc w:val="both"/>
        <w:rPr>
          <w:rFonts w:ascii="Times New Roman" w:hAnsi="Times New Roman" w:cs="Times New Roman"/>
          <w:sz w:val="24"/>
          <w:szCs w:val="24"/>
        </w:rPr>
      </w:pPr>
    </w:p>
    <w:p w:rsidR="00305295" w:rsidRDefault="00305295" w:rsidP="00A61CEF">
      <w:pPr>
        <w:spacing w:after="0" w:line="360" w:lineRule="auto"/>
        <w:ind w:firstLine="709"/>
        <w:jc w:val="both"/>
        <w:rPr>
          <w:rFonts w:ascii="Times New Roman" w:hAnsi="Times New Roman" w:cs="Times New Roman"/>
          <w:sz w:val="24"/>
          <w:szCs w:val="24"/>
        </w:rPr>
      </w:pPr>
    </w:p>
    <w:p w:rsidR="00146E85" w:rsidRDefault="00146E85" w:rsidP="00A61CEF">
      <w:pPr>
        <w:spacing w:after="0" w:line="360" w:lineRule="auto"/>
        <w:ind w:firstLine="709"/>
        <w:jc w:val="both"/>
        <w:rPr>
          <w:rFonts w:ascii="Times New Roman" w:hAnsi="Times New Roman" w:cs="Times New Roman"/>
          <w:sz w:val="24"/>
          <w:szCs w:val="24"/>
        </w:rPr>
      </w:pPr>
    </w:p>
    <w:p w:rsidR="00146E85" w:rsidRDefault="00146E85" w:rsidP="00A61CEF">
      <w:pPr>
        <w:spacing w:after="0" w:line="360" w:lineRule="auto"/>
        <w:ind w:firstLine="709"/>
        <w:jc w:val="both"/>
        <w:rPr>
          <w:rFonts w:ascii="Times New Roman" w:hAnsi="Times New Roman" w:cs="Times New Roman"/>
          <w:sz w:val="24"/>
          <w:szCs w:val="24"/>
        </w:rPr>
      </w:pPr>
    </w:p>
    <w:p w:rsidR="00146E85" w:rsidRDefault="00146E85" w:rsidP="00A61CEF">
      <w:pPr>
        <w:spacing w:after="0" w:line="360" w:lineRule="auto"/>
        <w:ind w:firstLine="709"/>
        <w:jc w:val="both"/>
        <w:rPr>
          <w:rFonts w:ascii="Times New Roman" w:hAnsi="Times New Roman" w:cs="Times New Roman"/>
          <w:sz w:val="24"/>
          <w:szCs w:val="24"/>
        </w:rPr>
      </w:pPr>
    </w:p>
    <w:p w:rsidR="00146E85" w:rsidRDefault="00146E85" w:rsidP="00A61CEF">
      <w:pPr>
        <w:spacing w:after="0" w:line="360" w:lineRule="auto"/>
        <w:ind w:firstLine="709"/>
        <w:jc w:val="both"/>
        <w:rPr>
          <w:rFonts w:ascii="Times New Roman" w:hAnsi="Times New Roman" w:cs="Times New Roman"/>
          <w:sz w:val="24"/>
          <w:szCs w:val="24"/>
        </w:rPr>
      </w:pPr>
    </w:p>
    <w:p w:rsidR="00146E85" w:rsidRDefault="00146E85" w:rsidP="00A61CEF">
      <w:pPr>
        <w:spacing w:after="0" w:line="360" w:lineRule="auto"/>
        <w:ind w:firstLine="709"/>
        <w:jc w:val="both"/>
        <w:rPr>
          <w:rFonts w:ascii="Times New Roman" w:hAnsi="Times New Roman" w:cs="Times New Roman"/>
          <w:sz w:val="24"/>
          <w:szCs w:val="24"/>
        </w:rPr>
      </w:pPr>
    </w:p>
    <w:p w:rsidR="00146E85" w:rsidRDefault="00146E85" w:rsidP="00A61CEF">
      <w:pPr>
        <w:spacing w:after="0" w:line="360" w:lineRule="auto"/>
        <w:ind w:firstLine="709"/>
        <w:jc w:val="both"/>
        <w:rPr>
          <w:rFonts w:ascii="Times New Roman" w:hAnsi="Times New Roman" w:cs="Times New Roman"/>
          <w:sz w:val="24"/>
          <w:szCs w:val="24"/>
        </w:rPr>
      </w:pPr>
    </w:p>
    <w:p w:rsidR="00146E85" w:rsidRDefault="00146E85" w:rsidP="00A61CEF">
      <w:pPr>
        <w:spacing w:after="0" w:line="360" w:lineRule="auto"/>
        <w:ind w:firstLine="709"/>
        <w:jc w:val="both"/>
        <w:rPr>
          <w:rFonts w:ascii="Times New Roman" w:hAnsi="Times New Roman" w:cs="Times New Roman"/>
          <w:sz w:val="24"/>
          <w:szCs w:val="24"/>
        </w:rPr>
      </w:pPr>
    </w:p>
    <w:p w:rsidR="00146E85" w:rsidRDefault="00146E85" w:rsidP="00A61CEF">
      <w:pPr>
        <w:spacing w:after="0" w:line="360" w:lineRule="auto"/>
        <w:ind w:firstLine="709"/>
        <w:jc w:val="both"/>
        <w:rPr>
          <w:rFonts w:ascii="Times New Roman" w:hAnsi="Times New Roman" w:cs="Times New Roman"/>
          <w:sz w:val="24"/>
          <w:szCs w:val="24"/>
        </w:rPr>
      </w:pP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lastRenderedPageBreak/>
        <w:t xml:space="preserve">Раздел II. Сравнительная характеристика происхождения английских и </w:t>
      </w:r>
      <w:r w:rsidR="005811A3">
        <w:rPr>
          <w:rFonts w:ascii="Times New Roman" w:hAnsi="Times New Roman" w:cs="Times New Roman"/>
          <w:sz w:val="24"/>
          <w:szCs w:val="24"/>
        </w:rPr>
        <w:t>русских</w:t>
      </w:r>
      <w:r w:rsidRPr="005811A3">
        <w:rPr>
          <w:rFonts w:ascii="Times New Roman" w:hAnsi="Times New Roman" w:cs="Times New Roman"/>
          <w:sz w:val="24"/>
          <w:szCs w:val="24"/>
        </w:rPr>
        <w:t xml:space="preserve"> названий музыкальных инструментов</w:t>
      </w:r>
    </w:p>
    <w:p w:rsidR="00240CDD" w:rsidRPr="005811A3" w:rsidRDefault="00240CDD" w:rsidP="00A61CEF">
      <w:pPr>
        <w:spacing w:after="0" w:line="360" w:lineRule="auto"/>
        <w:ind w:firstLine="709"/>
        <w:jc w:val="both"/>
        <w:rPr>
          <w:rFonts w:ascii="Times New Roman" w:hAnsi="Times New Roman" w:cs="Times New Roman"/>
          <w:sz w:val="24"/>
          <w:szCs w:val="24"/>
        </w:rPr>
      </w:pP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2.1 Экспериментальная процедура формирования выборки корпуса</w:t>
      </w:r>
      <w:r w:rsidR="00146E85">
        <w:rPr>
          <w:rFonts w:ascii="Times New Roman" w:hAnsi="Times New Roman" w:cs="Times New Roman"/>
          <w:sz w:val="24"/>
          <w:szCs w:val="24"/>
        </w:rPr>
        <w:t>.</w:t>
      </w:r>
    </w:p>
    <w:p w:rsidR="00240CDD" w:rsidRPr="005811A3" w:rsidRDefault="00240CDD" w:rsidP="00A61CEF">
      <w:pPr>
        <w:spacing w:after="0" w:line="360" w:lineRule="auto"/>
        <w:ind w:firstLine="709"/>
        <w:jc w:val="both"/>
        <w:rPr>
          <w:rFonts w:ascii="Times New Roman" w:hAnsi="Times New Roman" w:cs="Times New Roman"/>
          <w:sz w:val="24"/>
          <w:szCs w:val="24"/>
        </w:rPr>
      </w:pPr>
    </w:p>
    <w:p w:rsidR="00240CDD" w:rsidRPr="00305295"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Из стандартной классификации музыкальных инструментов, приведенной в интернет энциклопедии "Wikipedia" взяли 48 английских единиц: Accordion</w:t>
      </w:r>
      <w:r w:rsid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Bagpipe</w:t>
      </w:r>
      <w:r w:rsidRPr="00305295">
        <w:rPr>
          <w:rFonts w:ascii="Times New Roman" w:hAnsi="Times New Roman" w:cs="Times New Roman"/>
          <w:sz w:val="24"/>
          <w:szCs w:val="24"/>
        </w:rPr>
        <w:t xml:space="preserve">, </w:t>
      </w:r>
      <w:r w:rsidR="00305295">
        <w:rPr>
          <w:rFonts w:ascii="Times New Roman" w:hAnsi="Times New Roman" w:cs="Times New Roman"/>
          <w:sz w:val="24"/>
          <w:szCs w:val="24"/>
          <w:lang w:val="en-US"/>
        </w:rPr>
        <w:t>Balalayka</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Bandura</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Banjo</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Bassoon</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Bayan</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Bell</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Castanets</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Clarinet</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Contrabass</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Cornet</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Cymbals</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Domra</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Drum</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Fife</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Flute</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Gong</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Guitar</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Gusli</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Harmonica</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Harp</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Harpsichord</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Helicon</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Horn</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Kettle</w:t>
      </w:r>
      <w:r w:rsidRPr="00305295">
        <w:rPr>
          <w:rFonts w:ascii="Times New Roman" w:hAnsi="Times New Roman" w:cs="Times New Roman"/>
          <w:sz w:val="24"/>
          <w:szCs w:val="24"/>
        </w:rPr>
        <w:t>-</w:t>
      </w:r>
      <w:r w:rsidRPr="005811A3">
        <w:rPr>
          <w:rFonts w:ascii="Times New Roman" w:hAnsi="Times New Roman" w:cs="Times New Roman"/>
          <w:sz w:val="24"/>
          <w:szCs w:val="24"/>
          <w:lang w:val="en-US"/>
        </w:rPr>
        <w:t>drum</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Lute</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Mandolin</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Oboe</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Ocarina</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Organ</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Piano</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Saxophone</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Sopilka</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Tambourine</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Tom</w:t>
      </w:r>
      <w:r w:rsidRPr="00305295">
        <w:rPr>
          <w:rFonts w:ascii="Times New Roman" w:hAnsi="Times New Roman" w:cs="Times New Roman"/>
          <w:sz w:val="24"/>
          <w:szCs w:val="24"/>
        </w:rPr>
        <w:t>-</w:t>
      </w:r>
      <w:r w:rsidRPr="005811A3">
        <w:rPr>
          <w:rFonts w:ascii="Times New Roman" w:hAnsi="Times New Roman" w:cs="Times New Roman"/>
          <w:sz w:val="24"/>
          <w:szCs w:val="24"/>
          <w:lang w:val="en-US"/>
        </w:rPr>
        <w:t>tom</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Torban</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Trembita</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Triangle</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Trombone</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Trumpet</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Tuba</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Ukulele</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Vibraphone</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Viola</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Violin</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Violoncello</w:t>
      </w:r>
      <w:r w:rsidRPr="00305295">
        <w:rPr>
          <w:rFonts w:ascii="Times New Roman" w:hAnsi="Times New Roman" w:cs="Times New Roman"/>
          <w:sz w:val="24"/>
          <w:szCs w:val="24"/>
        </w:rPr>
        <w:t xml:space="preserve">, </w:t>
      </w:r>
      <w:r w:rsidRPr="005811A3">
        <w:rPr>
          <w:rFonts w:ascii="Times New Roman" w:hAnsi="Times New Roman" w:cs="Times New Roman"/>
          <w:sz w:val="24"/>
          <w:szCs w:val="24"/>
          <w:lang w:val="en-US"/>
        </w:rPr>
        <w:t>Xylophone</w:t>
      </w:r>
      <w:r w:rsidRPr="00305295">
        <w:rPr>
          <w:rFonts w:ascii="Times New Roman" w:hAnsi="Times New Roman" w:cs="Times New Roman"/>
          <w:sz w:val="24"/>
          <w:szCs w:val="24"/>
        </w:rPr>
        <w:t>.</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Через переводной электронный словарь "Lingvo" мы сделали перевод всех единиц: аккордеон, волынка, балалайка, бандура, банджо, фагот, баян, звон, кастаньеты, кларнет, контрабас, корнет, тарелки, домра, барабан, дудка, флейта, гонг, гитара, гусли, гармонь, арфа, клавесин, геликон, валторна, литавры, лютня, мандолина, гобой, окарина, орган, фортепиано, саксофон, свирель, бубен, том-том, торбан, трембита, труба, туба, гавайская гитара, вибрафон, альт, скрипка, виолончель, ксилофон.</w:t>
      </w:r>
    </w:p>
    <w:p w:rsidR="00240CDD" w:rsidRPr="005811A3"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Полный список английских слов и их соответствий представлено в приложении.</w:t>
      </w:r>
    </w:p>
    <w:p w:rsidR="00240CDD" w:rsidRDefault="00240CDD"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Исследование названий музыкальных инструментов проводилось по группам стандартной классификации Хорнбостеля-Закса, которая распределяет музыкальные инструменты на четыре основные группы – </w:t>
      </w:r>
      <w:r w:rsidR="00305295" w:rsidRPr="00305295">
        <w:rPr>
          <w:rFonts w:ascii="Times New Roman" w:hAnsi="Times New Roman" w:cs="Times New Roman"/>
          <w:sz w:val="24"/>
          <w:szCs w:val="24"/>
        </w:rPr>
        <w:t xml:space="preserve">идиофоны </w:t>
      </w:r>
      <w:r w:rsidRPr="005811A3">
        <w:rPr>
          <w:rFonts w:ascii="Times New Roman" w:hAnsi="Times New Roman" w:cs="Times New Roman"/>
          <w:sz w:val="24"/>
          <w:szCs w:val="24"/>
        </w:rPr>
        <w:t xml:space="preserve">, мембранофоны, аэрофоны и хордофоны. Из использованных в нашей работе единиц в группы </w:t>
      </w:r>
      <w:r w:rsidR="00305295">
        <w:rPr>
          <w:rFonts w:ascii="Times New Roman" w:hAnsi="Times New Roman" w:cs="Times New Roman"/>
          <w:sz w:val="24"/>
          <w:szCs w:val="24"/>
        </w:rPr>
        <w:t>идиофоны</w:t>
      </w:r>
      <w:r w:rsidRPr="005811A3">
        <w:rPr>
          <w:rFonts w:ascii="Times New Roman" w:hAnsi="Times New Roman" w:cs="Times New Roman"/>
          <w:sz w:val="24"/>
          <w:szCs w:val="24"/>
        </w:rPr>
        <w:t xml:space="preserve"> принадлежат 5 слов (звон, треугольник, тарелки, кастаньеты, гонг), к группе мембранофоны принадлежат 4 слова (барабан, бубен, литавры, том-том), в группу аэрофоны принадлежат 20 слов (саксофон, свирель, трембита, тромбон, труба, туба, орган, окарина, гобой, гармонь, валторна, геликон, флейта, дудка, корнет, кларнет, баян, волынка, аккордеон, фагот), в группу хордофоны принадлежат 19 слов (арфа, лютня, бандура, фортепиано, вибрафон, гусли, гитара, гавайская гитара, мандолина, домра, виолончель, скрипка, альт, контрабас, балалайка, банджо, клавесин, торбан, ксилофон). Классификация отражена в диаграмме на рис. 1.1.</w:t>
      </w:r>
    </w:p>
    <w:p w:rsidR="00270FFC" w:rsidRDefault="00270FFC" w:rsidP="00A61CEF">
      <w:pPr>
        <w:spacing w:after="0" w:line="360" w:lineRule="auto"/>
        <w:ind w:firstLine="709"/>
        <w:jc w:val="both"/>
        <w:rPr>
          <w:rFonts w:ascii="Times New Roman" w:hAnsi="Times New Roman" w:cs="Times New Roman"/>
          <w:sz w:val="24"/>
          <w:szCs w:val="24"/>
        </w:rPr>
      </w:pPr>
    </w:p>
    <w:p w:rsidR="00270FFC" w:rsidRDefault="00270FFC" w:rsidP="00A61CEF">
      <w:pPr>
        <w:spacing w:after="0" w:line="360" w:lineRule="auto"/>
        <w:ind w:firstLine="709"/>
        <w:jc w:val="both"/>
        <w:rPr>
          <w:rFonts w:ascii="Times New Roman" w:hAnsi="Times New Roman" w:cs="Times New Roman"/>
          <w:sz w:val="24"/>
          <w:szCs w:val="24"/>
        </w:rPr>
      </w:pPr>
    </w:p>
    <w:p w:rsidR="00270FFC" w:rsidRDefault="00270FFC" w:rsidP="00A61CEF">
      <w:pPr>
        <w:spacing w:after="0" w:line="360" w:lineRule="auto"/>
        <w:ind w:firstLine="709"/>
        <w:jc w:val="both"/>
        <w:rPr>
          <w:rFonts w:ascii="Times New Roman" w:hAnsi="Times New Roman" w:cs="Times New Roman"/>
          <w:sz w:val="24"/>
          <w:szCs w:val="24"/>
        </w:rPr>
      </w:pPr>
    </w:p>
    <w:p w:rsidR="00270FFC" w:rsidRPr="005811A3" w:rsidRDefault="00270FFC"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192465" cy="2277208"/>
            <wp:effectExtent l="19050" t="0" r="17585" b="8792"/>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9502B" w:rsidRPr="005811A3" w:rsidRDefault="00C9502B" w:rsidP="00A61CEF">
      <w:pPr>
        <w:spacing w:after="0" w:line="360" w:lineRule="auto"/>
        <w:ind w:firstLine="709"/>
        <w:jc w:val="both"/>
        <w:rPr>
          <w:rFonts w:ascii="Times New Roman" w:hAnsi="Times New Roman" w:cs="Times New Roman"/>
          <w:sz w:val="24"/>
          <w:szCs w:val="24"/>
        </w:rPr>
      </w:pPr>
    </w:p>
    <w:p w:rsidR="00240CDD" w:rsidRDefault="00C9502B"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Рис. 1.1. Понятийная схема тематической группы</w:t>
      </w:r>
    </w:p>
    <w:p w:rsidR="00305295" w:rsidRDefault="00305295" w:rsidP="00A61CEF">
      <w:pPr>
        <w:spacing w:after="0" w:line="360" w:lineRule="auto"/>
        <w:ind w:firstLine="709"/>
        <w:jc w:val="both"/>
        <w:rPr>
          <w:rFonts w:ascii="Times New Roman" w:hAnsi="Times New Roman" w:cs="Times New Roman"/>
          <w:sz w:val="24"/>
          <w:szCs w:val="24"/>
        </w:rPr>
      </w:pPr>
    </w:p>
    <w:p w:rsidR="00305295" w:rsidRPr="005811A3" w:rsidRDefault="00305295" w:rsidP="00A61CEF">
      <w:pPr>
        <w:spacing w:after="0" w:line="360" w:lineRule="auto"/>
        <w:ind w:firstLine="709"/>
        <w:jc w:val="both"/>
        <w:rPr>
          <w:rFonts w:ascii="Times New Roman" w:hAnsi="Times New Roman" w:cs="Times New Roman"/>
          <w:sz w:val="24"/>
          <w:szCs w:val="24"/>
        </w:rPr>
      </w:pPr>
    </w:p>
    <w:p w:rsidR="00C9502B" w:rsidRDefault="00C9502B"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2.2 Этимологические характеристики названий музыкальных инструментов в английском и </w:t>
      </w:r>
      <w:r w:rsidR="005811A3">
        <w:rPr>
          <w:rFonts w:ascii="Times New Roman" w:hAnsi="Times New Roman" w:cs="Times New Roman"/>
          <w:sz w:val="24"/>
          <w:szCs w:val="24"/>
        </w:rPr>
        <w:t xml:space="preserve">русском </w:t>
      </w:r>
      <w:r w:rsidRPr="005811A3">
        <w:rPr>
          <w:rFonts w:ascii="Times New Roman" w:hAnsi="Times New Roman" w:cs="Times New Roman"/>
          <w:sz w:val="24"/>
          <w:szCs w:val="24"/>
        </w:rPr>
        <w:t>языке</w:t>
      </w:r>
    </w:p>
    <w:p w:rsidR="00EB5880" w:rsidRPr="005811A3" w:rsidRDefault="00EB5880" w:rsidP="00A61CEF">
      <w:pPr>
        <w:spacing w:after="0" w:line="360" w:lineRule="auto"/>
        <w:ind w:firstLine="709"/>
        <w:jc w:val="both"/>
        <w:rPr>
          <w:rFonts w:ascii="Times New Roman" w:hAnsi="Times New Roman" w:cs="Times New Roman"/>
          <w:sz w:val="24"/>
          <w:szCs w:val="24"/>
        </w:rPr>
      </w:pPr>
    </w:p>
    <w:p w:rsidR="00C9502B" w:rsidRPr="005811A3" w:rsidRDefault="00C9502B"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Поскольку мы систематизировали названия музыкальных инструментов на несколько подгрупп, считаем логичным проанализировать эти подгруппы отдельно.</w:t>
      </w:r>
    </w:p>
    <w:p w:rsidR="00C9502B" w:rsidRPr="005811A3" w:rsidRDefault="00C9502B"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В подгруппе "Аэрофоны", которая является наиболее многочисленной и охватывает 20 единиц</w:t>
      </w:r>
      <w:r w:rsidR="00305295">
        <w:rPr>
          <w:rFonts w:ascii="Times New Roman" w:hAnsi="Times New Roman" w:cs="Times New Roman"/>
          <w:sz w:val="24"/>
          <w:szCs w:val="24"/>
        </w:rPr>
        <w:t xml:space="preserve">, </w:t>
      </w:r>
      <w:r w:rsidRPr="005811A3">
        <w:rPr>
          <w:rFonts w:ascii="Times New Roman" w:hAnsi="Times New Roman" w:cs="Times New Roman"/>
          <w:sz w:val="24"/>
          <w:szCs w:val="24"/>
        </w:rPr>
        <w:t xml:space="preserve"> количество заимствованных названий в английском языке составляет 20 единиц, удельного лексики не обнаружено. Большинство заимствований из французского языка (trumpet, tuba, flute, cornet, clarinet, bassoon), достаточно большое количество с немецкого(accordion, fife, bagpipe) и итальянской(trombone, ocarina, oboe) языков, незначительное количество происходит из греческого(saxophone, helicon), украинской (sopilka, trembita), латинской (organ, harmonica), российской (bayan) и старой английской (horn) языков. В русском языке количество заимствованных н</w:t>
      </w:r>
      <w:r w:rsidR="00305295">
        <w:rPr>
          <w:rFonts w:ascii="Times New Roman" w:hAnsi="Times New Roman" w:cs="Times New Roman"/>
          <w:sz w:val="24"/>
          <w:szCs w:val="24"/>
        </w:rPr>
        <w:t xml:space="preserve">азваний составляет 17 единиц, к </w:t>
      </w:r>
      <w:r w:rsidRPr="005811A3">
        <w:rPr>
          <w:rFonts w:ascii="Times New Roman" w:hAnsi="Times New Roman" w:cs="Times New Roman"/>
          <w:sz w:val="24"/>
          <w:szCs w:val="24"/>
        </w:rPr>
        <w:t xml:space="preserve"> удельной лексики относятся 2 слова (свирель, дудка), 1 слово (труба) не имеет общепринятой этимологии. Большинство заимствований относится к немецкому языку (фагот, корнет, флейта, гобой, туба), значительную группу составляют </w:t>
      </w:r>
      <w:r w:rsidR="00AC295A">
        <w:rPr>
          <w:rFonts w:ascii="Times New Roman" w:hAnsi="Times New Roman" w:cs="Times New Roman"/>
          <w:sz w:val="24"/>
          <w:szCs w:val="24"/>
        </w:rPr>
        <w:t>слова</w:t>
      </w:r>
      <w:r w:rsidR="00146E85">
        <w:rPr>
          <w:rFonts w:ascii="Times New Roman" w:hAnsi="Times New Roman" w:cs="Times New Roman"/>
          <w:sz w:val="24"/>
          <w:szCs w:val="24"/>
        </w:rPr>
        <w:t xml:space="preserve"> </w:t>
      </w:r>
      <w:r w:rsidRPr="005811A3">
        <w:rPr>
          <w:rFonts w:ascii="Times New Roman" w:hAnsi="Times New Roman" w:cs="Times New Roman"/>
          <w:sz w:val="24"/>
          <w:szCs w:val="24"/>
        </w:rPr>
        <w:t xml:space="preserve"> русского (гармонь, баян, волынка, аккордеон) и с итальянской (окарина, тромбон), незначительное количество составляют заимствования из польского (валторна), румынского (трембита), английского (саксофон), греческой (геликон) и французской (кларнет) языков. Результаты анализа демонстрирует рис 2.1.</w:t>
      </w:r>
    </w:p>
    <w:p w:rsidR="00E40EBF" w:rsidRDefault="00270FFC" w:rsidP="00A61CEF">
      <w:pPr>
        <w:spacing w:after="0" w:line="360" w:lineRule="auto"/>
        <w:ind w:firstLine="709"/>
        <w:jc w:val="both"/>
        <w:rPr>
          <w:rFonts w:ascii="Times New Roman" w:hAnsi="Times New Roman" w:cs="Times New Roman"/>
          <w:noProof/>
          <w:sz w:val="24"/>
          <w:szCs w:val="24"/>
          <w:lang w:val="en-US"/>
        </w:rPr>
      </w:pPr>
      <w:r>
        <w:rPr>
          <w:rFonts w:ascii="Times New Roman" w:hAnsi="Times New Roman" w:cs="Times New Roman"/>
          <w:noProof/>
          <w:sz w:val="24"/>
          <w:szCs w:val="24"/>
        </w:rPr>
        <w:lastRenderedPageBreak/>
        <w:drawing>
          <wp:inline distT="0" distB="0" distL="0" distR="0">
            <wp:extent cx="3154973" cy="1925515"/>
            <wp:effectExtent l="19050" t="0" r="26377"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0EBF" w:rsidRDefault="00E40EBF" w:rsidP="00A61CEF">
      <w:pPr>
        <w:jc w:val="both"/>
        <w:rPr>
          <w:rFonts w:ascii="Times New Roman" w:hAnsi="Times New Roman" w:cs="Times New Roman"/>
          <w:sz w:val="24"/>
          <w:szCs w:val="24"/>
          <w:lang w:val="en-US"/>
        </w:rPr>
      </w:pPr>
    </w:p>
    <w:p w:rsidR="00270FFC" w:rsidRPr="00E40EBF" w:rsidRDefault="00F03713" w:rsidP="00A61CEF">
      <w:pPr>
        <w:tabs>
          <w:tab w:val="left" w:pos="1080"/>
        </w:tabs>
        <w:jc w:val="both"/>
        <w:rPr>
          <w:rFonts w:ascii="Times New Roman" w:hAnsi="Times New Roman" w:cs="Times New Roman"/>
          <w:sz w:val="24"/>
          <w:szCs w:val="24"/>
          <w:lang w:val="en-US"/>
        </w:rPr>
      </w:pPr>
      <w:r w:rsidRPr="00E40EBF">
        <w:rPr>
          <w:rFonts w:ascii="Times New Roman" w:hAnsi="Times New Roman" w:cs="Times New Roman"/>
          <w:noProof/>
          <w:sz w:val="24"/>
          <w:szCs w:val="24"/>
        </w:rPr>
        <w:drawing>
          <wp:inline distT="0" distB="0" distL="0" distR="0">
            <wp:extent cx="3835155" cy="2409092"/>
            <wp:effectExtent l="19050" t="0" r="12945" b="0"/>
            <wp:docPr id="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40EBF">
        <w:rPr>
          <w:rFonts w:ascii="Times New Roman" w:hAnsi="Times New Roman" w:cs="Times New Roman"/>
          <w:sz w:val="24"/>
          <w:szCs w:val="24"/>
          <w:lang w:val="en-US"/>
        </w:rPr>
        <w:tab/>
      </w:r>
    </w:p>
    <w:p w:rsidR="00CD135B" w:rsidRPr="00E40EBF" w:rsidRDefault="00CD135B" w:rsidP="00A61CEF">
      <w:pPr>
        <w:spacing w:after="0" w:line="360" w:lineRule="auto"/>
        <w:ind w:firstLine="709"/>
        <w:jc w:val="both"/>
        <w:rPr>
          <w:rFonts w:ascii="Times New Roman" w:hAnsi="Times New Roman" w:cs="Times New Roman"/>
          <w:noProof/>
          <w:sz w:val="24"/>
          <w:szCs w:val="24"/>
        </w:rPr>
      </w:pPr>
      <w:r w:rsidRPr="005811A3">
        <w:rPr>
          <w:rFonts w:ascii="Times New Roman" w:hAnsi="Times New Roman" w:cs="Times New Roman"/>
          <w:noProof/>
          <w:sz w:val="24"/>
          <w:szCs w:val="24"/>
        </w:rPr>
        <w:t xml:space="preserve">Рис. 2.1. Количественные параметры происхождения английских и </w:t>
      </w:r>
      <w:r>
        <w:rPr>
          <w:rFonts w:ascii="Times New Roman" w:hAnsi="Times New Roman" w:cs="Times New Roman"/>
          <w:noProof/>
          <w:sz w:val="24"/>
          <w:szCs w:val="24"/>
        </w:rPr>
        <w:t>русских</w:t>
      </w:r>
      <w:r w:rsidRPr="00E40EBF">
        <w:rPr>
          <w:rFonts w:ascii="Times New Roman" w:hAnsi="Times New Roman" w:cs="Times New Roman"/>
          <w:noProof/>
          <w:sz w:val="24"/>
          <w:szCs w:val="24"/>
        </w:rPr>
        <w:t xml:space="preserve"> музыкальных инструментов.</w:t>
      </w:r>
    </w:p>
    <w:p w:rsidR="00C9502B" w:rsidRPr="005811A3" w:rsidRDefault="00C9502B" w:rsidP="00A61CEF">
      <w:pPr>
        <w:spacing w:after="0" w:line="360" w:lineRule="auto"/>
        <w:ind w:firstLine="709"/>
        <w:jc w:val="both"/>
        <w:rPr>
          <w:rFonts w:ascii="Times New Roman" w:hAnsi="Times New Roman" w:cs="Times New Roman"/>
          <w:sz w:val="24"/>
          <w:szCs w:val="24"/>
        </w:rPr>
      </w:pPr>
    </w:p>
    <w:p w:rsidR="00C9502B" w:rsidRPr="005811A3" w:rsidRDefault="00C9502B"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В подгруппе "Хордофоны", которая является второй по количеству и охватывает 19 единиц количество заимствованных названий в английском языке составляет 19 единиц, удельного лексики не обнаружено. Большинство заимствований из французского языка (lute, piano, mandolin, harpsichod) и итальянского языка (violoncello, violin, viola, contrabass). Достаточно большое количество  русского (gusli, domra, </w:t>
      </w:r>
      <w:r w:rsidR="00AC295A">
        <w:rPr>
          <w:rFonts w:ascii="Times New Roman" w:hAnsi="Times New Roman" w:cs="Times New Roman"/>
          <w:sz w:val="24"/>
          <w:szCs w:val="24"/>
          <w:lang w:val="en-US"/>
        </w:rPr>
        <w:t>balalayka</w:t>
      </w:r>
      <w:r w:rsidRPr="005811A3">
        <w:rPr>
          <w:rFonts w:ascii="Times New Roman" w:hAnsi="Times New Roman" w:cs="Times New Roman"/>
          <w:sz w:val="24"/>
          <w:szCs w:val="24"/>
        </w:rPr>
        <w:t xml:space="preserve">), украинской (bandura, torban) и греческого (guitar, xylophone) языков. Незначительное количество составляют заимствования из Гавайского (ukulele), латинского (vibraphone), африканского (banjo), Старого Английского (harp) языков. В </w:t>
      </w:r>
      <w:r w:rsidR="005811A3">
        <w:rPr>
          <w:rFonts w:ascii="Times New Roman" w:hAnsi="Times New Roman" w:cs="Times New Roman"/>
          <w:sz w:val="24"/>
          <w:szCs w:val="24"/>
        </w:rPr>
        <w:t>русском</w:t>
      </w:r>
      <w:r w:rsidRPr="005811A3">
        <w:rPr>
          <w:rFonts w:ascii="Times New Roman" w:hAnsi="Times New Roman" w:cs="Times New Roman"/>
          <w:sz w:val="24"/>
          <w:szCs w:val="24"/>
        </w:rPr>
        <w:t xml:space="preserve"> языке количество заимствованных названий составляет 19 единиц, к удельной лексике относятся 2 слова (</w:t>
      </w:r>
      <w:r w:rsidR="00AC295A" w:rsidRPr="005811A3">
        <w:rPr>
          <w:rFonts w:ascii="Times New Roman" w:hAnsi="Times New Roman" w:cs="Times New Roman"/>
          <w:sz w:val="24"/>
          <w:szCs w:val="24"/>
        </w:rPr>
        <w:t>гусли</w:t>
      </w:r>
      <w:r w:rsidRPr="005811A3">
        <w:rPr>
          <w:rFonts w:ascii="Times New Roman" w:hAnsi="Times New Roman" w:cs="Times New Roman"/>
          <w:sz w:val="24"/>
          <w:szCs w:val="24"/>
        </w:rPr>
        <w:t xml:space="preserve">, скрипка). Большинство заимствований относится к немецкой (арфа, вибрафон, гитара, гавайская гитара, альт), значительную группу составляют заимствования из итальянского (лютня, фортепиано, виолончель, контрабас) и французской (клавесин, мандолина) языков, незначительное количество составляют заимствования из греческого (ксилофон), польской (бандура), тюркской (торбан), </w:t>
      </w:r>
      <w:r w:rsidR="00F03713">
        <w:rPr>
          <w:rFonts w:ascii="Times New Roman" w:hAnsi="Times New Roman" w:cs="Times New Roman"/>
          <w:sz w:val="24"/>
          <w:szCs w:val="24"/>
        </w:rPr>
        <w:t>исконно русское слово</w:t>
      </w:r>
      <w:r w:rsidRPr="005811A3">
        <w:rPr>
          <w:rFonts w:ascii="Times New Roman" w:hAnsi="Times New Roman" w:cs="Times New Roman"/>
          <w:sz w:val="24"/>
          <w:szCs w:val="24"/>
        </w:rPr>
        <w:t xml:space="preserve"> (балалайка), казахской (домра), английско</w:t>
      </w:r>
      <w:r w:rsidR="00A22D2E">
        <w:rPr>
          <w:rFonts w:ascii="Times New Roman" w:hAnsi="Times New Roman" w:cs="Times New Roman"/>
          <w:sz w:val="24"/>
          <w:szCs w:val="24"/>
        </w:rPr>
        <w:t>го (банджо). Результаты анализа д</w:t>
      </w:r>
      <w:r w:rsidRPr="005811A3">
        <w:rPr>
          <w:rFonts w:ascii="Times New Roman" w:hAnsi="Times New Roman" w:cs="Times New Roman"/>
          <w:sz w:val="24"/>
          <w:szCs w:val="24"/>
        </w:rPr>
        <w:t>емонстрирует рис 2.2.</w:t>
      </w:r>
    </w:p>
    <w:p w:rsidR="00D306A1" w:rsidRDefault="00D306A1" w:rsidP="00A61CEF">
      <w:pPr>
        <w:spacing w:after="0" w:line="360" w:lineRule="auto"/>
        <w:ind w:firstLine="709"/>
        <w:jc w:val="both"/>
        <w:rPr>
          <w:rFonts w:ascii="Times New Roman" w:hAnsi="Times New Roman" w:cs="Times New Roman"/>
          <w:sz w:val="24"/>
          <w:szCs w:val="24"/>
        </w:rPr>
      </w:pPr>
    </w:p>
    <w:p w:rsidR="00F03713" w:rsidRDefault="00F03713" w:rsidP="00A61CEF">
      <w:pPr>
        <w:spacing w:after="0" w:line="360" w:lineRule="auto"/>
        <w:ind w:firstLine="709"/>
        <w:jc w:val="both"/>
        <w:rPr>
          <w:rFonts w:ascii="Times New Roman" w:hAnsi="Times New Roman" w:cs="Times New Roman"/>
          <w:sz w:val="24"/>
          <w:szCs w:val="24"/>
        </w:rPr>
      </w:pPr>
    </w:p>
    <w:p w:rsidR="00F03713" w:rsidRDefault="00F03713"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97551" cy="1725099"/>
            <wp:effectExtent l="19050" t="0" r="12749" b="8451"/>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0B24" w:rsidRPr="005811A3" w:rsidRDefault="006B0B24"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193106" cy="2057400"/>
            <wp:effectExtent l="19050" t="0" r="17194"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9502B" w:rsidRPr="005811A3" w:rsidRDefault="00D306A1"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Рис. 2.2. Количественные параметры происхождения английских и </w:t>
      </w:r>
      <w:r w:rsidR="005811A3">
        <w:rPr>
          <w:rFonts w:ascii="Times New Roman" w:hAnsi="Times New Roman" w:cs="Times New Roman"/>
          <w:sz w:val="24"/>
          <w:szCs w:val="24"/>
        </w:rPr>
        <w:t>русских</w:t>
      </w:r>
      <w:r w:rsidRPr="005811A3">
        <w:rPr>
          <w:rFonts w:ascii="Times New Roman" w:hAnsi="Times New Roman" w:cs="Times New Roman"/>
          <w:sz w:val="24"/>
          <w:szCs w:val="24"/>
        </w:rPr>
        <w:t xml:space="preserve"> музыкальных инструментов.</w:t>
      </w:r>
    </w:p>
    <w:p w:rsidR="008653FD" w:rsidRDefault="008653FD" w:rsidP="00A61CEF">
      <w:pPr>
        <w:spacing w:after="0" w:line="360" w:lineRule="auto"/>
        <w:ind w:firstLine="709"/>
        <w:jc w:val="both"/>
        <w:rPr>
          <w:rFonts w:ascii="Times New Roman" w:hAnsi="Times New Roman" w:cs="Times New Roman"/>
          <w:sz w:val="24"/>
          <w:szCs w:val="24"/>
        </w:rPr>
      </w:pPr>
    </w:p>
    <w:p w:rsidR="00D306A1" w:rsidRPr="005811A3" w:rsidRDefault="00D306A1"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В подгруппе "</w:t>
      </w:r>
      <w:r w:rsidR="008653FD" w:rsidRPr="008653FD">
        <w:rPr>
          <w:rFonts w:ascii="Times New Roman" w:hAnsi="Times New Roman" w:cs="Times New Roman"/>
          <w:sz w:val="24"/>
          <w:szCs w:val="24"/>
        </w:rPr>
        <w:t>Идиофоны</w:t>
      </w:r>
      <w:r w:rsidRPr="005811A3">
        <w:rPr>
          <w:rFonts w:ascii="Times New Roman" w:hAnsi="Times New Roman" w:cs="Times New Roman"/>
          <w:sz w:val="24"/>
          <w:szCs w:val="24"/>
        </w:rPr>
        <w:t xml:space="preserve">" общее количество рассмотренных единиц составляет 5. Количество заимствованных единиц в английском языке составляет 4 единицы, </w:t>
      </w:r>
      <w:r w:rsidR="008653FD">
        <w:rPr>
          <w:rFonts w:ascii="Times New Roman" w:hAnsi="Times New Roman" w:cs="Times New Roman"/>
          <w:sz w:val="24"/>
          <w:szCs w:val="24"/>
        </w:rPr>
        <w:t>к удельной лексике</w:t>
      </w:r>
      <w:r w:rsidRPr="005811A3">
        <w:rPr>
          <w:rFonts w:ascii="Times New Roman" w:hAnsi="Times New Roman" w:cs="Times New Roman"/>
          <w:sz w:val="24"/>
          <w:szCs w:val="24"/>
        </w:rPr>
        <w:t xml:space="preserve"> принадлежит 1 слово(bell). Слова в этой группе относятся к латинскому (triangle), русскому (cymbals), испанскому (castanets) и малайскому (gong) языкам. В русском языке количество заи</w:t>
      </w:r>
      <w:r w:rsidR="008653FD">
        <w:rPr>
          <w:rFonts w:ascii="Times New Roman" w:hAnsi="Times New Roman" w:cs="Times New Roman"/>
          <w:sz w:val="24"/>
          <w:szCs w:val="24"/>
        </w:rPr>
        <w:t>мствованных слов составляет 4,  удельной лексике</w:t>
      </w:r>
      <w:r w:rsidRPr="005811A3">
        <w:rPr>
          <w:rFonts w:ascii="Times New Roman" w:hAnsi="Times New Roman" w:cs="Times New Roman"/>
          <w:sz w:val="24"/>
          <w:szCs w:val="24"/>
        </w:rPr>
        <w:t xml:space="preserve"> принадлежит 1 слово (</w:t>
      </w:r>
      <w:r w:rsidR="00AC295A">
        <w:rPr>
          <w:rFonts w:ascii="Times New Roman" w:hAnsi="Times New Roman" w:cs="Times New Roman"/>
          <w:sz w:val="24"/>
          <w:szCs w:val="24"/>
        </w:rPr>
        <w:t>колокольчик</w:t>
      </w:r>
      <w:r w:rsidRPr="005811A3">
        <w:rPr>
          <w:rFonts w:ascii="Times New Roman" w:hAnsi="Times New Roman" w:cs="Times New Roman"/>
          <w:sz w:val="24"/>
          <w:szCs w:val="24"/>
        </w:rPr>
        <w:t xml:space="preserve">). Слова в </w:t>
      </w:r>
      <w:r w:rsidR="008653FD">
        <w:rPr>
          <w:rFonts w:ascii="Times New Roman" w:hAnsi="Times New Roman" w:cs="Times New Roman"/>
          <w:sz w:val="24"/>
          <w:szCs w:val="24"/>
        </w:rPr>
        <w:t>этой группе относятся к польскому (тарелки), греческому</w:t>
      </w:r>
      <w:r w:rsidRPr="005811A3">
        <w:rPr>
          <w:rFonts w:ascii="Times New Roman" w:hAnsi="Times New Roman" w:cs="Times New Roman"/>
          <w:sz w:val="24"/>
          <w:szCs w:val="24"/>
        </w:rPr>
        <w:t xml:space="preserve"> (треугольник), испанс</w:t>
      </w:r>
      <w:r w:rsidR="008653FD">
        <w:rPr>
          <w:rFonts w:ascii="Times New Roman" w:hAnsi="Times New Roman" w:cs="Times New Roman"/>
          <w:sz w:val="24"/>
          <w:szCs w:val="24"/>
        </w:rPr>
        <w:t>кому (кастаньеты) и английскому (гонг) языку</w:t>
      </w:r>
      <w:r w:rsidRPr="005811A3">
        <w:rPr>
          <w:rFonts w:ascii="Times New Roman" w:hAnsi="Times New Roman" w:cs="Times New Roman"/>
          <w:sz w:val="24"/>
          <w:szCs w:val="24"/>
        </w:rPr>
        <w:t>. Результаты анализа демонстрирует рис. 2.3.</w:t>
      </w:r>
    </w:p>
    <w:p w:rsidR="00D306A1" w:rsidRPr="005811A3" w:rsidRDefault="00D306A1" w:rsidP="00A61CEF">
      <w:pPr>
        <w:spacing w:after="0" w:line="360" w:lineRule="auto"/>
        <w:ind w:firstLine="709"/>
        <w:jc w:val="both"/>
        <w:rPr>
          <w:rFonts w:ascii="Times New Roman" w:hAnsi="Times New Roman" w:cs="Times New Roman"/>
          <w:sz w:val="24"/>
          <w:szCs w:val="24"/>
        </w:rPr>
      </w:pPr>
    </w:p>
    <w:p w:rsidR="00D306A1" w:rsidRDefault="00D306A1" w:rsidP="00A61CEF">
      <w:pPr>
        <w:spacing w:after="0" w:line="360" w:lineRule="auto"/>
        <w:ind w:firstLine="709"/>
        <w:jc w:val="both"/>
        <w:rPr>
          <w:rFonts w:ascii="Times New Roman" w:hAnsi="Times New Roman" w:cs="Times New Roman"/>
          <w:sz w:val="24"/>
          <w:szCs w:val="24"/>
        </w:rPr>
      </w:pPr>
    </w:p>
    <w:p w:rsidR="008653FD" w:rsidRDefault="008653FD"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764405" cy="1591408"/>
            <wp:effectExtent l="19050" t="0" r="17145" b="8792"/>
            <wp:docPr id="11"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653FD" w:rsidRPr="005811A3" w:rsidRDefault="008653FD"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062904" cy="1644162"/>
            <wp:effectExtent l="19050" t="0" r="23446"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216E" w:rsidRDefault="0006216E" w:rsidP="00A61CEF">
      <w:pPr>
        <w:spacing w:after="0" w:line="360" w:lineRule="auto"/>
        <w:ind w:firstLine="709"/>
        <w:jc w:val="both"/>
        <w:rPr>
          <w:rFonts w:ascii="Times New Roman" w:hAnsi="Times New Roman" w:cs="Times New Roman"/>
          <w:sz w:val="24"/>
          <w:szCs w:val="24"/>
        </w:rPr>
      </w:pPr>
    </w:p>
    <w:p w:rsidR="00D306A1" w:rsidRDefault="00D306A1"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Рис. 2.3. Количе</w:t>
      </w:r>
      <w:r w:rsidR="00A22D2E">
        <w:rPr>
          <w:rFonts w:ascii="Times New Roman" w:hAnsi="Times New Roman" w:cs="Times New Roman"/>
          <w:sz w:val="24"/>
          <w:szCs w:val="24"/>
        </w:rPr>
        <w:t>ственные параметры происхождения</w:t>
      </w:r>
      <w:r w:rsidRPr="005811A3">
        <w:rPr>
          <w:rFonts w:ascii="Times New Roman" w:hAnsi="Times New Roman" w:cs="Times New Roman"/>
          <w:sz w:val="24"/>
          <w:szCs w:val="24"/>
        </w:rPr>
        <w:t xml:space="preserve"> английских и </w:t>
      </w:r>
      <w:r w:rsidR="005811A3">
        <w:rPr>
          <w:rFonts w:ascii="Times New Roman" w:hAnsi="Times New Roman" w:cs="Times New Roman"/>
          <w:sz w:val="24"/>
          <w:szCs w:val="24"/>
        </w:rPr>
        <w:t>русских</w:t>
      </w:r>
      <w:r w:rsidRPr="005811A3">
        <w:rPr>
          <w:rFonts w:ascii="Times New Roman" w:hAnsi="Times New Roman" w:cs="Times New Roman"/>
          <w:sz w:val="24"/>
          <w:szCs w:val="24"/>
        </w:rPr>
        <w:t xml:space="preserve"> музыкальных инструментов</w:t>
      </w:r>
    </w:p>
    <w:p w:rsidR="00CD135B" w:rsidRPr="005811A3" w:rsidRDefault="00CD135B" w:rsidP="00A61CEF">
      <w:pPr>
        <w:spacing w:after="0" w:line="360" w:lineRule="auto"/>
        <w:ind w:firstLine="709"/>
        <w:jc w:val="both"/>
        <w:rPr>
          <w:rFonts w:ascii="Times New Roman" w:hAnsi="Times New Roman" w:cs="Times New Roman"/>
          <w:sz w:val="24"/>
          <w:szCs w:val="24"/>
        </w:rPr>
      </w:pPr>
    </w:p>
    <w:p w:rsidR="00D306A1" w:rsidRPr="005811A3" w:rsidRDefault="00D306A1"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В подгруппе "Мембранофоны" общее количество рассмотренных единиц составляет 4. Количество заимствованных единиц в английском языке составляет 4, удельного лексики при анализе не обнаружено. Слова в этой группе относятся к средне датского языка (tromme, kettle-drum), французской (tambourine) и хинди (tom-tom). Количество заимствованных слов в </w:t>
      </w:r>
      <w:r w:rsidR="005811A3">
        <w:rPr>
          <w:rFonts w:ascii="Times New Roman" w:hAnsi="Times New Roman" w:cs="Times New Roman"/>
          <w:sz w:val="24"/>
          <w:szCs w:val="24"/>
        </w:rPr>
        <w:t>русском</w:t>
      </w:r>
      <w:r w:rsidRPr="005811A3">
        <w:rPr>
          <w:rFonts w:ascii="Times New Roman" w:hAnsi="Times New Roman" w:cs="Times New Roman"/>
          <w:sz w:val="24"/>
          <w:szCs w:val="24"/>
        </w:rPr>
        <w:t xml:space="preserve"> языке составляет 3, к удельной лексике относится одно слово (бубен). Слова в этой группе относятся к русскому (барабан), греческому языку (литавре) и хинди (том-том). Результаты анализа демонстрирует рис. 2.4.</w:t>
      </w:r>
      <w:r w:rsidRPr="005811A3">
        <w:rPr>
          <w:rFonts w:ascii="Times New Roman" w:hAnsi="Times New Roman" w:cs="Times New Roman"/>
          <w:noProof/>
          <w:sz w:val="24"/>
          <w:szCs w:val="24"/>
        </w:rPr>
        <w:t xml:space="preserve"> </w:t>
      </w:r>
    </w:p>
    <w:p w:rsidR="00D306A1" w:rsidRDefault="00D306A1" w:rsidP="00A61CEF">
      <w:pPr>
        <w:spacing w:after="0" w:line="360" w:lineRule="auto"/>
        <w:ind w:firstLine="709"/>
        <w:jc w:val="both"/>
        <w:rPr>
          <w:rFonts w:ascii="Times New Roman" w:hAnsi="Times New Roman" w:cs="Times New Roman"/>
          <w:sz w:val="24"/>
          <w:szCs w:val="24"/>
        </w:rPr>
      </w:pPr>
    </w:p>
    <w:p w:rsidR="00CD135B" w:rsidRDefault="00CD135B"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65127" cy="1608992"/>
            <wp:effectExtent l="19050" t="0" r="11723"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D135B" w:rsidRPr="005811A3" w:rsidRDefault="00CD135B"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17880" cy="1562491"/>
            <wp:effectExtent l="19050" t="0" r="1612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306A1" w:rsidRPr="005811A3" w:rsidRDefault="00D306A1"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Рис. 2.4. Количественные параметры происхождения английских и </w:t>
      </w:r>
      <w:r w:rsidR="005811A3">
        <w:rPr>
          <w:rFonts w:ascii="Times New Roman" w:hAnsi="Times New Roman" w:cs="Times New Roman"/>
          <w:sz w:val="24"/>
          <w:szCs w:val="24"/>
        </w:rPr>
        <w:t>русских</w:t>
      </w:r>
      <w:r w:rsidRPr="005811A3">
        <w:rPr>
          <w:rFonts w:ascii="Times New Roman" w:hAnsi="Times New Roman" w:cs="Times New Roman"/>
          <w:sz w:val="24"/>
          <w:szCs w:val="24"/>
        </w:rPr>
        <w:t xml:space="preserve"> музыкальных инструментов.</w:t>
      </w:r>
    </w:p>
    <w:p w:rsidR="000959B7" w:rsidRDefault="000959B7" w:rsidP="00A61CEF">
      <w:pPr>
        <w:spacing w:after="0" w:line="360" w:lineRule="auto"/>
        <w:ind w:firstLine="709"/>
        <w:jc w:val="both"/>
        <w:rPr>
          <w:rFonts w:ascii="Times New Roman" w:hAnsi="Times New Roman" w:cs="Times New Roman"/>
          <w:sz w:val="24"/>
          <w:szCs w:val="24"/>
        </w:rPr>
      </w:pPr>
    </w:p>
    <w:p w:rsidR="000959B7" w:rsidRDefault="000959B7" w:rsidP="00A61CEF">
      <w:pPr>
        <w:spacing w:after="0" w:line="360" w:lineRule="auto"/>
        <w:ind w:firstLine="709"/>
        <w:jc w:val="both"/>
        <w:rPr>
          <w:rFonts w:ascii="Times New Roman" w:hAnsi="Times New Roman" w:cs="Times New Roman"/>
          <w:sz w:val="24"/>
          <w:szCs w:val="24"/>
        </w:rPr>
      </w:pPr>
    </w:p>
    <w:p w:rsidR="00D306A1" w:rsidRDefault="00D306A1"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lastRenderedPageBreak/>
        <w:t>Выводы</w:t>
      </w:r>
    </w:p>
    <w:p w:rsidR="005D6ABF" w:rsidRPr="005D6ABF" w:rsidRDefault="005D6ABF" w:rsidP="005D6AB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цели</w:t>
      </w:r>
      <w:r w:rsidRPr="005D6ABF">
        <w:rPr>
          <w:rFonts w:ascii="Times New Roman" w:hAnsi="Times New Roman" w:cs="Times New Roman"/>
          <w:sz w:val="24"/>
          <w:szCs w:val="24"/>
        </w:rPr>
        <w:t xml:space="preserve"> и задач исследования, определенн</w:t>
      </w:r>
      <w:r>
        <w:rPr>
          <w:rFonts w:ascii="Times New Roman" w:hAnsi="Times New Roman" w:cs="Times New Roman"/>
          <w:sz w:val="24"/>
          <w:szCs w:val="24"/>
        </w:rPr>
        <w:t>ых во в</w:t>
      </w:r>
      <w:r w:rsidRPr="005D6ABF">
        <w:rPr>
          <w:rFonts w:ascii="Times New Roman" w:hAnsi="Times New Roman" w:cs="Times New Roman"/>
          <w:sz w:val="24"/>
          <w:szCs w:val="24"/>
        </w:rPr>
        <w:t xml:space="preserve">ведении и на основе проведенного анализа материала можно сделать ряд общих выводов относительно семантики </w:t>
      </w:r>
      <w:r w:rsidRPr="0085307A">
        <w:rPr>
          <w:rFonts w:ascii="Times New Roman" w:hAnsi="Times New Roman" w:cs="Times New Roman"/>
          <w:sz w:val="24"/>
          <w:szCs w:val="24"/>
        </w:rPr>
        <w:t>лексико-семантической группы  наименований музыка</w:t>
      </w:r>
      <w:r>
        <w:rPr>
          <w:rFonts w:ascii="Times New Roman" w:hAnsi="Times New Roman" w:cs="Times New Roman"/>
          <w:sz w:val="24"/>
          <w:szCs w:val="24"/>
        </w:rPr>
        <w:t xml:space="preserve">льных инструментов </w:t>
      </w:r>
      <w:r w:rsidRPr="0085307A">
        <w:rPr>
          <w:rFonts w:ascii="Times New Roman" w:hAnsi="Times New Roman" w:cs="Times New Roman"/>
          <w:sz w:val="24"/>
          <w:szCs w:val="24"/>
        </w:rPr>
        <w:t xml:space="preserve"> в английском и </w:t>
      </w:r>
      <w:r>
        <w:rPr>
          <w:rFonts w:ascii="Times New Roman" w:hAnsi="Times New Roman" w:cs="Times New Roman"/>
          <w:sz w:val="24"/>
          <w:szCs w:val="24"/>
        </w:rPr>
        <w:t>русском</w:t>
      </w:r>
      <w:r w:rsidRPr="0085307A">
        <w:rPr>
          <w:rFonts w:ascii="Times New Roman" w:hAnsi="Times New Roman" w:cs="Times New Roman"/>
          <w:sz w:val="24"/>
          <w:szCs w:val="24"/>
        </w:rPr>
        <w:t xml:space="preserve"> языках</w:t>
      </w:r>
      <w:r w:rsidRPr="005D6ABF">
        <w:rPr>
          <w:rFonts w:ascii="Times New Roman" w:hAnsi="Times New Roman" w:cs="Times New Roman"/>
          <w:sz w:val="24"/>
          <w:szCs w:val="24"/>
        </w:rPr>
        <w:t>. В результате лексико-семантической классификации было вы</w:t>
      </w:r>
      <w:r>
        <w:rPr>
          <w:rFonts w:ascii="Times New Roman" w:hAnsi="Times New Roman" w:cs="Times New Roman"/>
          <w:sz w:val="24"/>
          <w:szCs w:val="24"/>
        </w:rPr>
        <w:t>делено 4 тематические группы “Иди</w:t>
      </w:r>
      <w:r w:rsidRPr="005D6ABF">
        <w:rPr>
          <w:rFonts w:ascii="Times New Roman" w:hAnsi="Times New Roman" w:cs="Times New Roman"/>
          <w:sz w:val="24"/>
          <w:szCs w:val="24"/>
        </w:rPr>
        <w:t>офони”, “</w:t>
      </w:r>
      <w:r>
        <w:rPr>
          <w:rFonts w:ascii="Times New Roman" w:hAnsi="Times New Roman" w:cs="Times New Roman"/>
          <w:sz w:val="24"/>
          <w:szCs w:val="24"/>
        </w:rPr>
        <w:t>Хардофоны</w:t>
      </w:r>
      <w:r w:rsidRPr="005D6ABF">
        <w:rPr>
          <w:rFonts w:ascii="Times New Roman" w:hAnsi="Times New Roman" w:cs="Times New Roman"/>
          <w:sz w:val="24"/>
          <w:szCs w:val="24"/>
        </w:rPr>
        <w:t>”, “</w:t>
      </w:r>
      <w:r>
        <w:rPr>
          <w:rFonts w:ascii="Times New Roman" w:hAnsi="Times New Roman" w:cs="Times New Roman"/>
          <w:sz w:val="24"/>
          <w:szCs w:val="24"/>
        </w:rPr>
        <w:t>Аэрофоны</w:t>
      </w:r>
      <w:r w:rsidRPr="005D6ABF">
        <w:rPr>
          <w:rFonts w:ascii="Times New Roman" w:hAnsi="Times New Roman" w:cs="Times New Roman"/>
          <w:sz w:val="24"/>
          <w:szCs w:val="24"/>
        </w:rPr>
        <w:t>” и “</w:t>
      </w:r>
      <w:r>
        <w:rPr>
          <w:rFonts w:ascii="Times New Roman" w:hAnsi="Times New Roman" w:cs="Times New Roman"/>
          <w:sz w:val="24"/>
          <w:szCs w:val="24"/>
        </w:rPr>
        <w:t>Мембранофоны</w:t>
      </w:r>
      <w:r w:rsidRPr="005D6ABF">
        <w:rPr>
          <w:rFonts w:ascii="Times New Roman" w:hAnsi="Times New Roman" w:cs="Times New Roman"/>
          <w:sz w:val="24"/>
          <w:szCs w:val="24"/>
        </w:rPr>
        <w:t>”. Самой многочисленной тематической группой стала группа “</w:t>
      </w:r>
      <w:r w:rsidR="00DD32B9">
        <w:rPr>
          <w:rFonts w:ascii="Times New Roman" w:hAnsi="Times New Roman" w:cs="Times New Roman"/>
          <w:sz w:val="24"/>
          <w:szCs w:val="24"/>
        </w:rPr>
        <w:t>Аэрофоны</w:t>
      </w:r>
      <w:r w:rsidRPr="005D6ABF">
        <w:rPr>
          <w:rFonts w:ascii="Times New Roman" w:hAnsi="Times New Roman" w:cs="Times New Roman"/>
          <w:sz w:val="24"/>
          <w:szCs w:val="24"/>
        </w:rPr>
        <w:t>”.</w:t>
      </w:r>
    </w:p>
    <w:p w:rsidR="00D306A1" w:rsidRPr="005811A3" w:rsidRDefault="005D6ABF" w:rsidP="00A61CEF">
      <w:pPr>
        <w:spacing w:after="0" w:line="360" w:lineRule="auto"/>
        <w:ind w:firstLine="709"/>
        <w:jc w:val="both"/>
        <w:rPr>
          <w:rFonts w:ascii="Times New Roman" w:hAnsi="Times New Roman" w:cs="Times New Roman"/>
          <w:sz w:val="24"/>
          <w:szCs w:val="24"/>
        </w:rPr>
      </w:pPr>
      <w:r w:rsidRPr="005D6ABF">
        <w:rPr>
          <w:rFonts w:ascii="Times New Roman" w:hAnsi="Times New Roman" w:cs="Times New Roman"/>
          <w:sz w:val="24"/>
          <w:szCs w:val="24"/>
        </w:rPr>
        <w:t xml:space="preserve">Анализ структурных особенностей выборки показывает ее разнообразие. Наибольшее количество </w:t>
      </w:r>
      <w:r w:rsidR="00DD32B9">
        <w:rPr>
          <w:rFonts w:ascii="Times New Roman" w:hAnsi="Times New Roman" w:cs="Times New Roman"/>
          <w:sz w:val="24"/>
          <w:szCs w:val="24"/>
        </w:rPr>
        <w:t>полисемантичных</w:t>
      </w:r>
      <w:r w:rsidRPr="005D6ABF">
        <w:rPr>
          <w:rFonts w:ascii="Times New Roman" w:hAnsi="Times New Roman" w:cs="Times New Roman"/>
          <w:sz w:val="24"/>
          <w:szCs w:val="24"/>
        </w:rPr>
        <w:t xml:space="preserve"> единиц наблюдается в английском языке. В результате проведенного исследования был установлен корпус лексических единиц НМИ, а также сравнительно их количество в изучаемых языках, которое является почти одинаковым. Небольшое количественное различие можно объяснить наличием названий народных музыкальных инструментов в </w:t>
      </w:r>
      <w:r w:rsidR="00DD32B9">
        <w:rPr>
          <w:rFonts w:ascii="Times New Roman" w:hAnsi="Times New Roman" w:cs="Times New Roman"/>
          <w:sz w:val="24"/>
          <w:szCs w:val="24"/>
        </w:rPr>
        <w:t>русском</w:t>
      </w:r>
      <w:r w:rsidRPr="005D6ABF">
        <w:rPr>
          <w:rFonts w:ascii="Times New Roman" w:hAnsi="Times New Roman" w:cs="Times New Roman"/>
          <w:sz w:val="24"/>
          <w:szCs w:val="24"/>
        </w:rPr>
        <w:t xml:space="preserve"> языке. </w:t>
      </w:r>
    </w:p>
    <w:p w:rsidR="00D306A1" w:rsidRPr="005811A3" w:rsidRDefault="00D306A1"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sz w:val="24"/>
          <w:szCs w:val="24"/>
        </w:rPr>
        <w:t xml:space="preserve">Слой заимствованной лексики английского и </w:t>
      </w:r>
      <w:r w:rsidR="005811A3">
        <w:rPr>
          <w:rFonts w:ascii="Times New Roman" w:hAnsi="Times New Roman" w:cs="Times New Roman"/>
          <w:sz w:val="24"/>
          <w:szCs w:val="24"/>
        </w:rPr>
        <w:t>русского</w:t>
      </w:r>
      <w:r w:rsidRPr="005811A3">
        <w:rPr>
          <w:rFonts w:ascii="Times New Roman" w:hAnsi="Times New Roman" w:cs="Times New Roman"/>
          <w:sz w:val="24"/>
          <w:szCs w:val="24"/>
        </w:rPr>
        <w:t xml:space="preserve"> языков содержит как общие, так и отличительные элементы. Далее приведены выводы, основанные на данных, взятых из таблиц и диаграмм нашего исследования.</w:t>
      </w:r>
    </w:p>
    <w:p w:rsidR="00D306A1" w:rsidRPr="005811A3" w:rsidRDefault="00DD32B9"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306A1" w:rsidRPr="005811A3">
        <w:rPr>
          <w:rFonts w:ascii="Times New Roman" w:hAnsi="Times New Roman" w:cs="Times New Roman"/>
          <w:sz w:val="24"/>
          <w:szCs w:val="24"/>
        </w:rPr>
        <w:t xml:space="preserve"> В английском языке в трех из четырех групп (за исключением </w:t>
      </w:r>
      <w:r w:rsidR="00CD135B">
        <w:rPr>
          <w:rFonts w:ascii="Times New Roman" w:hAnsi="Times New Roman" w:cs="Times New Roman"/>
          <w:sz w:val="24"/>
          <w:szCs w:val="24"/>
        </w:rPr>
        <w:t>идиофонов</w:t>
      </w:r>
      <w:r w:rsidR="00D306A1" w:rsidRPr="005811A3">
        <w:rPr>
          <w:rFonts w:ascii="Times New Roman" w:hAnsi="Times New Roman" w:cs="Times New Roman"/>
          <w:sz w:val="24"/>
          <w:szCs w:val="24"/>
        </w:rPr>
        <w:t>) представлен французский элемент. В группе аэрофонов и хордофонов этот элемент является самым многочисленным (составляет 6 и 4 единицы соответственно). Вторым по численности является итальянский элемент, представленный в группе аэрофонов и хордофонов (составляет 3 и 4 единицы соответственно). Также значительным количеством представлен российский элемент-в группе аэрофонов и хордофонов (составляет 3 и 2 единицы соответственно), немецкий элемент (3 элемента в группе аэрофонов), греческий (4 элемента) и латинский (4 элемента). Последние</w:t>
      </w:r>
      <w:r w:rsidR="00CD135B">
        <w:rPr>
          <w:rFonts w:ascii="Times New Roman" w:hAnsi="Times New Roman" w:cs="Times New Roman"/>
          <w:sz w:val="24"/>
          <w:szCs w:val="24"/>
        </w:rPr>
        <w:t xml:space="preserve"> -</w:t>
      </w:r>
      <w:r w:rsidR="00D306A1" w:rsidRPr="005811A3">
        <w:rPr>
          <w:rFonts w:ascii="Times New Roman" w:hAnsi="Times New Roman" w:cs="Times New Roman"/>
          <w:sz w:val="24"/>
          <w:szCs w:val="24"/>
        </w:rPr>
        <w:t xml:space="preserve"> равномерно распределены по группам.</w:t>
      </w:r>
    </w:p>
    <w:p w:rsidR="00D306A1" w:rsidRPr="005811A3" w:rsidRDefault="00DD32B9"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306A1" w:rsidRPr="005811A3">
        <w:rPr>
          <w:rFonts w:ascii="Times New Roman" w:hAnsi="Times New Roman" w:cs="Times New Roman"/>
          <w:sz w:val="24"/>
          <w:szCs w:val="24"/>
        </w:rPr>
        <w:t xml:space="preserve"> В русском языке наиболее м</w:t>
      </w:r>
      <w:r w:rsidR="00CD135B">
        <w:rPr>
          <w:rFonts w:ascii="Times New Roman" w:hAnsi="Times New Roman" w:cs="Times New Roman"/>
          <w:sz w:val="24"/>
          <w:szCs w:val="24"/>
        </w:rPr>
        <w:t>ногочисленными являются немецкие, итальянские и русские</w:t>
      </w:r>
      <w:r w:rsidR="00D306A1" w:rsidRPr="005811A3">
        <w:rPr>
          <w:rFonts w:ascii="Times New Roman" w:hAnsi="Times New Roman" w:cs="Times New Roman"/>
          <w:sz w:val="24"/>
          <w:szCs w:val="24"/>
        </w:rPr>
        <w:t xml:space="preserve"> элементы. Немецкий представлен в группе аэрофонов и хордофонов (5 и 5 элементов). Российский представлен в группе аэрофонов, хордофонов и мембранофонов (4, 1 и 1 элементы соответственно). Итальянский элемент представлен в группе аэрофонов и хордофонов (2 и 4 элемента соответственно). Также</w:t>
      </w:r>
      <w:r w:rsidR="00CD135B">
        <w:rPr>
          <w:rFonts w:ascii="Times New Roman" w:hAnsi="Times New Roman" w:cs="Times New Roman"/>
          <w:sz w:val="24"/>
          <w:szCs w:val="24"/>
        </w:rPr>
        <w:t xml:space="preserve">, </w:t>
      </w:r>
      <w:r w:rsidR="00D306A1" w:rsidRPr="005811A3">
        <w:rPr>
          <w:rFonts w:ascii="Times New Roman" w:hAnsi="Times New Roman" w:cs="Times New Roman"/>
          <w:sz w:val="24"/>
          <w:szCs w:val="24"/>
        </w:rPr>
        <w:t xml:space="preserve"> значительным количеством представленные польский (3 единицы), английский (3 единицы) и французский (3 единицы) элемента.</w:t>
      </w:r>
    </w:p>
    <w:p w:rsidR="00D306A1" w:rsidRPr="005811A3" w:rsidRDefault="00DD32B9"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306A1" w:rsidRPr="005811A3">
        <w:rPr>
          <w:rFonts w:ascii="Times New Roman" w:hAnsi="Times New Roman" w:cs="Times New Roman"/>
          <w:sz w:val="24"/>
          <w:szCs w:val="24"/>
        </w:rPr>
        <w:t xml:space="preserve"> Если сравнить два языка, то среди общих черт можно выделить то, что и в </w:t>
      </w:r>
      <w:r w:rsidR="005811A3">
        <w:rPr>
          <w:rFonts w:ascii="Times New Roman" w:hAnsi="Times New Roman" w:cs="Times New Roman"/>
          <w:sz w:val="24"/>
          <w:szCs w:val="24"/>
        </w:rPr>
        <w:t>русском</w:t>
      </w:r>
      <w:r w:rsidR="00D306A1" w:rsidRPr="005811A3">
        <w:rPr>
          <w:rFonts w:ascii="Times New Roman" w:hAnsi="Times New Roman" w:cs="Times New Roman"/>
          <w:sz w:val="24"/>
          <w:szCs w:val="24"/>
        </w:rPr>
        <w:t xml:space="preserve">, и в английском языке представлен классический элемент (греческий язык и латынь), что связано с историческим развитием языков индоевропейской языковой семьи, итальянский, французский и германский элементы, что связано с особенностями заимствования культурной лексики. Среди различий можно увидеть, что в </w:t>
      </w:r>
      <w:r w:rsidR="005811A3">
        <w:rPr>
          <w:rFonts w:ascii="Times New Roman" w:hAnsi="Times New Roman" w:cs="Times New Roman"/>
          <w:sz w:val="24"/>
          <w:szCs w:val="24"/>
        </w:rPr>
        <w:t>русском</w:t>
      </w:r>
      <w:r w:rsidR="00D306A1" w:rsidRPr="005811A3">
        <w:rPr>
          <w:rFonts w:ascii="Times New Roman" w:hAnsi="Times New Roman" w:cs="Times New Roman"/>
          <w:sz w:val="24"/>
          <w:szCs w:val="24"/>
        </w:rPr>
        <w:t xml:space="preserve"> языке в отличие от английского в большей степени представлен немецкий (3 в английском и 10 единиц в </w:t>
      </w:r>
      <w:r w:rsidR="005811A3">
        <w:rPr>
          <w:rFonts w:ascii="Times New Roman" w:hAnsi="Times New Roman" w:cs="Times New Roman"/>
          <w:sz w:val="24"/>
          <w:szCs w:val="24"/>
        </w:rPr>
        <w:t>русском</w:t>
      </w:r>
      <w:r w:rsidR="00D306A1" w:rsidRPr="005811A3">
        <w:rPr>
          <w:rFonts w:ascii="Times New Roman" w:hAnsi="Times New Roman" w:cs="Times New Roman"/>
          <w:sz w:val="24"/>
          <w:szCs w:val="24"/>
        </w:rPr>
        <w:t xml:space="preserve"> языке) и русский (5 в английском и 6 </w:t>
      </w:r>
      <w:r w:rsidR="00D306A1" w:rsidRPr="005811A3">
        <w:rPr>
          <w:rFonts w:ascii="Times New Roman" w:hAnsi="Times New Roman" w:cs="Times New Roman"/>
          <w:sz w:val="24"/>
          <w:szCs w:val="24"/>
        </w:rPr>
        <w:lastRenderedPageBreak/>
        <w:t xml:space="preserve">единиц в русском языке). В </w:t>
      </w:r>
      <w:r w:rsidR="005811A3">
        <w:rPr>
          <w:rFonts w:ascii="Times New Roman" w:hAnsi="Times New Roman" w:cs="Times New Roman"/>
          <w:sz w:val="24"/>
          <w:szCs w:val="24"/>
        </w:rPr>
        <w:t>русском</w:t>
      </w:r>
      <w:r w:rsidR="00D306A1" w:rsidRPr="005811A3">
        <w:rPr>
          <w:rFonts w:ascii="Times New Roman" w:hAnsi="Times New Roman" w:cs="Times New Roman"/>
          <w:sz w:val="24"/>
          <w:szCs w:val="24"/>
        </w:rPr>
        <w:t xml:space="preserve"> языке в отличие от английского представлено польский элемент. В английском в большей </w:t>
      </w:r>
      <w:r w:rsidR="007F556D" w:rsidRPr="005811A3">
        <w:rPr>
          <w:rFonts w:ascii="Times New Roman" w:hAnsi="Times New Roman" w:cs="Times New Roman"/>
          <w:sz w:val="24"/>
          <w:szCs w:val="24"/>
        </w:rPr>
        <w:t>степени,</w:t>
      </w:r>
      <w:r w:rsidR="00D306A1" w:rsidRPr="005811A3">
        <w:rPr>
          <w:rFonts w:ascii="Times New Roman" w:hAnsi="Times New Roman" w:cs="Times New Roman"/>
          <w:sz w:val="24"/>
          <w:szCs w:val="24"/>
        </w:rPr>
        <w:t xml:space="preserve"> чем в </w:t>
      </w:r>
      <w:r w:rsidR="005811A3">
        <w:rPr>
          <w:rFonts w:ascii="Times New Roman" w:hAnsi="Times New Roman" w:cs="Times New Roman"/>
          <w:sz w:val="24"/>
          <w:szCs w:val="24"/>
        </w:rPr>
        <w:t>русской</w:t>
      </w:r>
      <w:r w:rsidR="00CD135B">
        <w:rPr>
          <w:rFonts w:ascii="Times New Roman" w:hAnsi="Times New Roman" w:cs="Times New Roman"/>
          <w:sz w:val="24"/>
          <w:szCs w:val="24"/>
        </w:rPr>
        <w:t xml:space="preserve"> представлен</w:t>
      </w:r>
      <w:r w:rsidR="00D306A1" w:rsidRPr="005811A3">
        <w:rPr>
          <w:rFonts w:ascii="Times New Roman" w:hAnsi="Times New Roman" w:cs="Times New Roman"/>
          <w:sz w:val="24"/>
          <w:szCs w:val="24"/>
        </w:rPr>
        <w:t xml:space="preserve"> французский элемент (11 единиц в английском и 3 единицы в русском языке). Причиной можно назвать особенности культурных и общественно-политических связей двух стран.</w:t>
      </w:r>
    </w:p>
    <w:p w:rsidR="00D306A1" w:rsidRPr="005811A3" w:rsidRDefault="00DD32B9"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306A1" w:rsidRPr="005811A3">
        <w:rPr>
          <w:rFonts w:ascii="Times New Roman" w:hAnsi="Times New Roman" w:cs="Times New Roman"/>
          <w:sz w:val="24"/>
          <w:szCs w:val="24"/>
        </w:rPr>
        <w:t xml:space="preserve"> Проанализировав удельный лексику в английском и </w:t>
      </w:r>
      <w:r w:rsidR="005811A3">
        <w:rPr>
          <w:rFonts w:ascii="Times New Roman" w:hAnsi="Times New Roman" w:cs="Times New Roman"/>
          <w:sz w:val="24"/>
          <w:szCs w:val="24"/>
        </w:rPr>
        <w:t xml:space="preserve">русском </w:t>
      </w:r>
      <w:r w:rsidR="00D306A1" w:rsidRPr="005811A3">
        <w:rPr>
          <w:rFonts w:ascii="Times New Roman" w:hAnsi="Times New Roman" w:cs="Times New Roman"/>
          <w:sz w:val="24"/>
          <w:szCs w:val="24"/>
        </w:rPr>
        <w:t xml:space="preserve"> языках, можем увидеть, что он представлен незначительным количеством в обоих языках, в русском языке насчитали более </w:t>
      </w:r>
      <w:r w:rsidR="000959B7">
        <w:rPr>
          <w:rFonts w:ascii="Times New Roman" w:hAnsi="Times New Roman" w:cs="Times New Roman"/>
          <w:sz w:val="24"/>
          <w:szCs w:val="24"/>
        </w:rPr>
        <w:t xml:space="preserve">5 </w:t>
      </w:r>
      <w:r w:rsidR="00D306A1" w:rsidRPr="005811A3">
        <w:rPr>
          <w:rFonts w:ascii="Times New Roman" w:hAnsi="Times New Roman" w:cs="Times New Roman"/>
          <w:sz w:val="24"/>
          <w:szCs w:val="24"/>
        </w:rPr>
        <w:t xml:space="preserve">единиц, что является результатом того, что в стандартной классификации были приведены примеры </w:t>
      </w:r>
      <w:r w:rsidR="005811A3">
        <w:rPr>
          <w:rFonts w:ascii="Times New Roman" w:hAnsi="Times New Roman" w:cs="Times New Roman"/>
          <w:sz w:val="24"/>
          <w:szCs w:val="24"/>
        </w:rPr>
        <w:t>русских</w:t>
      </w:r>
      <w:r w:rsidR="00D306A1" w:rsidRPr="005811A3">
        <w:rPr>
          <w:rFonts w:ascii="Times New Roman" w:hAnsi="Times New Roman" w:cs="Times New Roman"/>
          <w:sz w:val="24"/>
          <w:szCs w:val="24"/>
        </w:rPr>
        <w:t xml:space="preserve"> народных инструментов</w:t>
      </w:r>
      <w:r w:rsidR="000959B7">
        <w:rPr>
          <w:rFonts w:ascii="Times New Roman" w:hAnsi="Times New Roman" w:cs="Times New Roman"/>
          <w:sz w:val="24"/>
          <w:szCs w:val="24"/>
        </w:rPr>
        <w:t>,</w:t>
      </w:r>
      <w:r w:rsidR="00D306A1" w:rsidRPr="005811A3">
        <w:rPr>
          <w:rFonts w:ascii="Times New Roman" w:hAnsi="Times New Roman" w:cs="Times New Roman"/>
          <w:sz w:val="24"/>
          <w:szCs w:val="24"/>
        </w:rPr>
        <w:t xml:space="preserve"> и не было приведено примеров народных английских. Поэтому эти данные во внимание мы не берем.</w:t>
      </w:r>
    </w:p>
    <w:p w:rsidR="00D306A1" w:rsidRPr="005811A3" w:rsidRDefault="00DD32B9"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F556D">
        <w:rPr>
          <w:rFonts w:ascii="Times New Roman" w:hAnsi="Times New Roman" w:cs="Times New Roman"/>
          <w:sz w:val="24"/>
          <w:szCs w:val="24"/>
        </w:rPr>
        <w:t>И</w:t>
      </w:r>
      <w:r w:rsidR="00D306A1" w:rsidRPr="005811A3">
        <w:rPr>
          <w:rFonts w:ascii="Times New Roman" w:hAnsi="Times New Roman" w:cs="Times New Roman"/>
          <w:sz w:val="24"/>
          <w:szCs w:val="24"/>
        </w:rPr>
        <w:t>сследование заимствованной лексики способствует освещению взаимодействия историко-социальных и собственно языковых факторов в формировании лексического состава языка.</w:t>
      </w:r>
    </w:p>
    <w:p w:rsidR="00306DB7" w:rsidRDefault="00306DB7"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D32B9" w:rsidRDefault="00DD32B9" w:rsidP="00A61CEF">
      <w:pPr>
        <w:spacing w:after="0" w:line="360" w:lineRule="auto"/>
        <w:ind w:firstLine="709"/>
        <w:jc w:val="both"/>
        <w:rPr>
          <w:rFonts w:ascii="Times New Roman" w:hAnsi="Times New Roman" w:cs="Times New Roman"/>
          <w:sz w:val="24"/>
          <w:szCs w:val="24"/>
        </w:rPr>
      </w:pPr>
    </w:p>
    <w:p w:rsidR="00D306A1" w:rsidRPr="005811A3" w:rsidRDefault="000959B7" w:rsidP="00A61CE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Список ли</w:t>
      </w:r>
      <w:r w:rsidRPr="005811A3">
        <w:rPr>
          <w:rFonts w:ascii="Times New Roman" w:hAnsi="Times New Roman" w:cs="Times New Roman"/>
          <w:sz w:val="24"/>
          <w:szCs w:val="24"/>
        </w:rPr>
        <w:t>тературы</w:t>
      </w:r>
      <w:r>
        <w:rPr>
          <w:rFonts w:ascii="Times New Roman" w:hAnsi="Times New Roman" w:cs="Times New Roman"/>
          <w:sz w:val="24"/>
          <w:szCs w:val="24"/>
        </w:rPr>
        <w:t>.</w:t>
      </w:r>
    </w:p>
    <w:p w:rsidR="00D306A1" w:rsidRPr="005811A3" w:rsidRDefault="00D306A1" w:rsidP="00A61CEF">
      <w:pPr>
        <w:spacing w:after="0" w:line="360" w:lineRule="auto"/>
        <w:ind w:firstLine="709"/>
        <w:jc w:val="both"/>
        <w:rPr>
          <w:rFonts w:ascii="Times New Roman" w:hAnsi="Times New Roman" w:cs="Times New Roman"/>
          <w:sz w:val="24"/>
          <w:szCs w:val="24"/>
        </w:rPr>
      </w:pPr>
    </w:p>
    <w:p w:rsidR="00D306A1" w:rsidRPr="000B1971" w:rsidRDefault="00D306A1" w:rsidP="00A61CEF">
      <w:pPr>
        <w:pStyle w:val="a9"/>
        <w:numPr>
          <w:ilvl w:val="0"/>
          <w:numId w:val="3"/>
        </w:numPr>
        <w:spacing w:after="0" w:line="360" w:lineRule="auto"/>
        <w:jc w:val="both"/>
        <w:rPr>
          <w:rFonts w:ascii="Times New Roman" w:hAnsi="Times New Roman" w:cs="Times New Roman"/>
          <w:sz w:val="24"/>
          <w:szCs w:val="24"/>
        </w:rPr>
      </w:pPr>
      <w:r w:rsidRPr="000B1971">
        <w:rPr>
          <w:rFonts w:ascii="Times New Roman" w:hAnsi="Times New Roman" w:cs="Times New Roman"/>
          <w:sz w:val="24"/>
          <w:szCs w:val="24"/>
        </w:rPr>
        <w:t>Арнольд И. В. Лексикология современного английского языка: Ученик для ин-тов фак-тов и ин. яз. – М.: Высш. шк., 1986. – 296 с.</w:t>
      </w:r>
    </w:p>
    <w:p w:rsidR="000B1971" w:rsidRPr="00066ACE" w:rsidRDefault="000B1971" w:rsidP="00A61CEF">
      <w:pPr>
        <w:pStyle w:val="a9"/>
        <w:numPr>
          <w:ilvl w:val="0"/>
          <w:numId w:val="3"/>
        </w:numPr>
        <w:shd w:val="clear" w:color="auto" w:fill="FFFFFF"/>
        <w:spacing w:after="0" w:line="360" w:lineRule="auto"/>
        <w:jc w:val="both"/>
        <w:rPr>
          <w:rFonts w:ascii="Times New Roman" w:hAnsi="Times New Roman" w:cs="Times New Roman"/>
          <w:sz w:val="24"/>
          <w:szCs w:val="24"/>
        </w:rPr>
      </w:pPr>
      <w:r w:rsidRPr="00066ACE">
        <w:rPr>
          <w:rFonts w:ascii="Times New Roman" w:hAnsi="Times New Roman" w:cs="Times New Roman"/>
          <w:sz w:val="24"/>
          <w:szCs w:val="24"/>
        </w:rPr>
        <w:t xml:space="preserve"> Ахманова О.С. Очерки по общей и русской лексикологии. М., 1957-160 с. </w:t>
      </w:r>
    </w:p>
    <w:p w:rsidR="00D306A1" w:rsidRPr="00066ACE" w:rsidRDefault="00D306A1" w:rsidP="00A61CEF">
      <w:pPr>
        <w:pStyle w:val="a9"/>
        <w:numPr>
          <w:ilvl w:val="0"/>
          <w:numId w:val="3"/>
        </w:numPr>
        <w:spacing w:after="0" w:line="360" w:lineRule="auto"/>
        <w:jc w:val="both"/>
        <w:rPr>
          <w:rFonts w:ascii="Times New Roman" w:hAnsi="Times New Roman" w:cs="Times New Roman"/>
          <w:sz w:val="24"/>
          <w:szCs w:val="24"/>
        </w:rPr>
      </w:pPr>
      <w:r w:rsidRPr="00066ACE">
        <w:rPr>
          <w:rFonts w:ascii="Times New Roman" w:hAnsi="Times New Roman" w:cs="Times New Roman"/>
          <w:sz w:val="24"/>
          <w:szCs w:val="24"/>
        </w:rPr>
        <w:t>Блюм Д. Гармоническое сольфеджио. – Спб.: Питер, 1996, - с 117.</w:t>
      </w:r>
    </w:p>
    <w:p w:rsidR="000B1971" w:rsidRPr="00066ACE" w:rsidRDefault="000B1971" w:rsidP="00A61CEF">
      <w:pPr>
        <w:pStyle w:val="a9"/>
        <w:numPr>
          <w:ilvl w:val="0"/>
          <w:numId w:val="3"/>
        </w:numPr>
        <w:spacing w:after="0" w:line="360" w:lineRule="auto"/>
        <w:jc w:val="both"/>
        <w:rPr>
          <w:rFonts w:ascii="Times New Roman" w:hAnsi="Times New Roman" w:cs="Times New Roman"/>
          <w:sz w:val="24"/>
          <w:szCs w:val="24"/>
        </w:rPr>
      </w:pPr>
      <w:r w:rsidRPr="00066ACE">
        <w:rPr>
          <w:rFonts w:ascii="Times New Roman" w:hAnsi="Times New Roman" w:cs="Times New Roman"/>
          <w:sz w:val="24"/>
          <w:szCs w:val="24"/>
        </w:rPr>
        <w:t> Берестнев Г.И. Семантика русского языка в номинативном аспекте: Учебное пособие. Калининград: Изд-во Калининградского ун-та, 2002. -157 с.</w:t>
      </w:r>
    </w:p>
    <w:p w:rsidR="000B1971" w:rsidRPr="00066ACE" w:rsidRDefault="000B1971" w:rsidP="00A61CEF">
      <w:pPr>
        <w:pStyle w:val="a9"/>
        <w:numPr>
          <w:ilvl w:val="0"/>
          <w:numId w:val="3"/>
        </w:numPr>
        <w:spacing w:after="0" w:line="360" w:lineRule="auto"/>
        <w:jc w:val="both"/>
        <w:rPr>
          <w:rFonts w:ascii="Times New Roman" w:hAnsi="Times New Roman" w:cs="Times New Roman"/>
          <w:color w:val="000000"/>
          <w:sz w:val="24"/>
          <w:szCs w:val="24"/>
          <w:shd w:val="clear" w:color="auto" w:fill="FEFFFA"/>
        </w:rPr>
      </w:pPr>
      <w:r w:rsidRPr="00066ACE">
        <w:rPr>
          <w:rFonts w:ascii="Times New Roman" w:hAnsi="Times New Roman" w:cs="Times New Roman"/>
          <w:color w:val="000000"/>
          <w:sz w:val="24"/>
          <w:szCs w:val="24"/>
          <w:shd w:val="clear" w:color="auto" w:fill="FEFFFA"/>
        </w:rPr>
        <w:t xml:space="preserve"> Булыко, А.Н. Большой словарь иностранных слов : 35 тысяч слов / А.Н. Булыко. - М. : Мартин, 2006. - 703 c.</w:t>
      </w:r>
    </w:p>
    <w:p w:rsidR="00EA043E" w:rsidRPr="00066ACE" w:rsidRDefault="00EA043E" w:rsidP="00A61CEF">
      <w:pPr>
        <w:pStyle w:val="a9"/>
        <w:numPr>
          <w:ilvl w:val="0"/>
          <w:numId w:val="3"/>
        </w:numPr>
        <w:shd w:val="clear" w:color="auto" w:fill="FFFFFF"/>
        <w:spacing w:after="0" w:line="360" w:lineRule="auto"/>
        <w:jc w:val="both"/>
        <w:rPr>
          <w:rFonts w:ascii="Times New Roman" w:hAnsi="Times New Roman" w:cs="Times New Roman"/>
          <w:sz w:val="24"/>
          <w:szCs w:val="24"/>
        </w:rPr>
      </w:pPr>
      <w:r w:rsidRPr="00066ACE">
        <w:rPr>
          <w:rFonts w:ascii="Times New Roman" w:hAnsi="Times New Roman" w:cs="Times New Roman"/>
          <w:sz w:val="24"/>
          <w:szCs w:val="24"/>
        </w:rPr>
        <w:t>Википедия</w:t>
      </w:r>
      <w:r w:rsidR="00D306A1" w:rsidRPr="00066ACE">
        <w:rPr>
          <w:rFonts w:ascii="Times New Roman" w:hAnsi="Times New Roman" w:cs="Times New Roman"/>
          <w:sz w:val="24"/>
          <w:szCs w:val="24"/>
        </w:rPr>
        <w:t xml:space="preserve">. </w:t>
      </w:r>
      <w:r w:rsidRPr="00066ACE">
        <w:rPr>
          <w:rFonts w:ascii="Times New Roman" w:hAnsi="Times New Roman" w:cs="Times New Roman"/>
          <w:sz w:val="24"/>
          <w:szCs w:val="24"/>
        </w:rPr>
        <w:t>Интернет - энциклопедия</w:t>
      </w:r>
      <w:r w:rsidR="000B1971" w:rsidRPr="00066ACE">
        <w:rPr>
          <w:rFonts w:ascii="Times New Roman" w:hAnsi="Times New Roman" w:cs="Times New Roman"/>
          <w:sz w:val="24"/>
          <w:szCs w:val="24"/>
        </w:rPr>
        <w:t>. www.wikipedia.com</w:t>
      </w:r>
    </w:p>
    <w:p w:rsidR="000B1971" w:rsidRPr="00066ACE" w:rsidRDefault="000B1971" w:rsidP="00A61CEF">
      <w:pPr>
        <w:pStyle w:val="a9"/>
        <w:numPr>
          <w:ilvl w:val="0"/>
          <w:numId w:val="3"/>
        </w:numPr>
        <w:spacing w:after="0" w:line="360" w:lineRule="auto"/>
        <w:jc w:val="both"/>
        <w:rPr>
          <w:rFonts w:ascii="Times New Roman" w:hAnsi="Times New Roman" w:cs="Times New Roman"/>
          <w:sz w:val="24"/>
          <w:szCs w:val="24"/>
        </w:rPr>
      </w:pPr>
      <w:r w:rsidRPr="00066ACE">
        <w:rPr>
          <w:rFonts w:ascii="Times New Roman" w:hAnsi="Times New Roman" w:cs="Times New Roman"/>
          <w:sz w:val="24"/>
          <w:szCs w:val="24"/>
        </w:rPr>
        <w:t>Катермина, В.В. Лексикология английского языка: Практикум / В.В. Катермина. - М.: Флинта, 2010. - 120 c.</w:t>
      </w:r>
    </w:p>
    <w:p w:rsidR="00D306A1" w:rsidRPr="00066ACE" w:rsidRDefault="000959B7" w:rsidP="00A61CEF">
      <w:pPr>
        <w:pStyle w:val="a9"/>
        <w:numPr>
          <w:ilvl w:val="0"/>
          <w:numId w:val="3"/>
        </w:numPr>
        <w:spacing w:after="0" w:line="360" w:lineRule="auto"/>
        <w:jc w:val="both"/>
        <w:rPr>
          <w:rFonts w:ascii="Times New Roman" w:hAnsi="Times New Roman" w:cs="Times New Roman"/>
          <w:sz w:val="24"/>
          <w:szCs w:val="24"/>
        </w:rPr>
      </w:pPr>
      <w:r w:rsidRPr="00066ACE">
        <w:rPr>
          <w:rFonts w:ascii="Times New Roman" w:hAnsi="Times New Roman" w:cs="Times New Roman"/>
          <w:sz w:val="24"/>
          <w:szCs w:val="24"/>
        </w:rPr>
        <w:t>Раевс</w:t>
      </w:r>
      <w:r w:rsidR="00D306A1" w:rsidRPr="00066ACE">
        <w:rPr>
          <w:rFonts w:ascii="Times New Roman" w:hAnsi="Times New Roman" w:cs="Times New Roman"/>
          <w:sz w:val="24"/>
          <w:szCs w:val="24"/>
        </w:rPr>
        <w:t>ка</w:t>
      </w:r>
      <w:r w:rsidRPr="00066ACE">
        <w:rPr>
          <w:rFonts w:ascii="Times New Roman" w:hAnsi="Times New Roman" w:cs="Times New Roman"/>
          <w:sz w:val="24"/>
          <w:szCs w:val="24"/>
        </w:rPr>
        <w:t>я</w:t>
      </w:r>
      <w:r w:rsidR="00D306A1" w:rsidRPr="00066ACE">
        <w:rPr>
          <w:rFonts w:ascii="Times New Roman" w:hAnsi="Times New Roman" w:cs="Times New Roman"/>
          <w:sz w:val="24"/>
          <w:szCs w:val="24"/>
        </w:rPr>
        <w:t xml:space="preserve"> Н. М. </w:t>
      </w:r>
      <w:r w:rsidRPr="00066ACE">
        <w:rPr>
          <w:rFonts w:ascii="Times New Roman" w:hAnsi="Times New Roman" w:cs="Times New Roman"/>
          <w:sz w:val="24"/>
          <w:szCs w:val="24"/>
        </w:rPr>
        <w:t>Лексикология</w:t>
      </w:r>
      <w:r w:rsidR="00D306A1" w:rsidRPr="00066ACE">
        <w:rPr>
          <w:rFonts w:ascii="Times New Roman" w:hAnsi="Times New Roman" w:cs="Times New Roman"/>
          <w:sz w:val="24"/>
          <w:szCs w:val="24"/>
        </w:rPr>
        <w:t xml:space="preserve"> </w:t>
      </w:r>
      <w:r w:rsidRPr="00066ACE">
        <w:rPr>
          <w:rFonts w:ascii="Times New Roman" w:hAnsi="Times New Roman" w:cs="Times New Roman"/>
          <w:sz w:val="24"/>
          <w:szCs w:val="24"/>
        </w:rPr>
        <w:t>английского языка</w:t>
      </w:r>
      <w:r w:rsidR="00D306A1" w:rsidRPr="00066ACE">
        <w:rPr>
          <w:rFonts w:ascii="Times New Roman" w:hAnsi="Times New Roman" w:cs="Times New Roman"/>
          <w:sz w:val="24"/>
          <w:szCs w:val="24"/>
        </w:rPr>
        <w:t>. – К.: Вища школа, 1979. – 303 с.</w:t>
      </w:r>
    </w:p>
    <w:p w:rsidR="00D306A1" w:rsidRPr="00066ACE" w:rsidRDefault="00D306A1" w:rsidP="00A61CEF">
      <w:pPr>
        <w:pStyle w:val="a9"/>
        <w:numPr>
          <w:ilvl w:val="0"/>
          <w:numId w:val="3"/>
        </w:numPr>
        <w:spacing w:after="0" w:line="360" w:lineRule="auto"/>
        <w:jc w:val="both"/>
        <w:rPr>
          <w:rFonts w:ascii="Times New Roman" w:hAnsi="Times New Roman" w:cs="Times New Roman"/>
          <w:sz w:val="24"/>
          <w:szCs w:val="24"/>
        </w:rPr>
      </w:pPr>
      <w:r w:rsidRPr="00066ACE">
        <w:rPr>
          <w:rFonts w:ascii="Times New Roman" w:hAnsi="Times New Roman" w:cs="Times New Roman"/>
          <w:sz w:val="24"/>
          <w:szCs w:val="24"/>
        </w:rPr>
        <w:t>Скоробогатский А. М. Оркестр русских народных инструментов. М.: Нота 2006,, - 98 с.</w:t>
      </w:r>
    </w:p>
    <w:p w:rsidR="000B1971" w:rsidRPr="00066ACE" w:rsidRDefault="000B1971" w:rsidP="00A61CEF">
      <w:pPr>
        <w:pStyle w:val="a9"/>
        <w:numPr>
          <w:ilvl w:val="0"/>
          <w:numId w:val="3"/>
        </w:numPr>
        <w:spacing w:after="0" w:line="360" w:lineRule="auto"/>
        <w:jc w:val="both"/>
        <w:rPr>
          <w:rFonts w:ascii="Times New Roman" w:hAnsi="Times New Roman" w:cs="Times New Roman"/>
          <w:sz w:val="24"/>
          <w:szCs w:val="24"/>
        </w:rPr>
      </w:pPr>
      <w:r w:rsidRPr="00066ACE">
        <w:rPr>
          <w:rFonts w:ascii="Times New Roman" w:hAnsi="Times New Roman" w:cs="Times New Roman"/>
          <w:iCs/>
          <w:sz w:val="24"/>
          <w:szCs w:val="24"/>
          <w:shd w:val="clear" w:color="auto" w:fill="FFFFFF"/>
        </w:rPr>
        <w:t>Фасмер М.</w:t>
      </w:r>
      <w:r w:rsidRPr="00066ACE">
        <w:rPr>
          <w:rFonts w:ascii="Times New Roman" w:hAnsi="Times New Roman" w:cs="Times New Roman"/>
          <w:sz w:val="24"/>
          <w:szCs w:val="24"/>
          <w:shd w:val="clear" w:color="auto" w:fill="FFFFFF"/>
        </w:rPr>
        <w:t> Этимологический словарь русского языка: В 4-х т.: Пер. с нем. — 3-е изд., стереотип. — </w:t>
      </w:r>
      <w:r w:rsidRPr="00066ACE">
        <w:rPr>
          <w:rFonts w:ascii="Times New Roman" w:hAnsi="Times New Roman" w:cs="Times New Roman"/>
          <w:sz w:val="24"/>
          <w:szCs w:val="24"/>
        </w:rPr>
        <w:t>М.</w:t>
      </w:r>
      <w:r w:rsidRPr="00066ACE">
        <w:rPr>
          <w:rFonts w:ascii="Times New Roman" w:hAnsi="Times New Roman" w:cs="Times New Roman"/>
          <w:sz w:val="24"/>
          <w:szCs w:val="24"/>
          <w:shd w:val="clear" w:color="auto" w:fill="FFFFFF"/>
        </w:rPr>
        <w:t>: Азбука-Терра, 1996. — Т. 1. — 576 с</w:t>
      </w:r>
      <w:r w:rsidRPr="00066ACE">
        <w:rPr>
          <w:rFonts w:ascii="Times New Roman" w:hAnsi="Times New Roman" w:cs="Times New Roman"/>
          <w:sz w:val="24"/>
          <w:szCs w:val="24"/>
        </w:rPr>
        <w:t>.</w:t>
      </w:r>
    </w:p>
    <w:p w:rsidR="00D306A1" w:rsidRPr="00066ACE" w:rsidRDefault="000959B7" w:rsidP="00A61CEF">
      <w:pPr>
        <w:pStyle w:val="a9"/>
        <w:numPr>
          <w:ilvl w:val="0"/>
          <w:numId w:val="3"/>
        </w:numPr>
        <w:spacing w:after="0" w:line="360" w:lineRule="auto"/>
        <w:jc w:val="both"/>
        <w:rPr>
          <w:rFonts w:ascii="Times New Roman" w:hAnsi="Times New Roman" w:cs="Times New Roman"/>
          <w:sz w:val="24"/>
          <w:szCs w:val="24"/>
        </w:rPr>
      </w:pPr>
      <w:r w:rsidRPr="00066ACE">
        <w:rPr>
          <w:rFonts w:ascii="Times New Roman" w:hAnsi="Times New Roman" w:cs="Times New Roman"/>
          <w:sz w:val="24"/>
          <w:szCs w:val="24"/>
        </w:rPr>
        <w:t>Этимология</w:t>
      </w:r>
      <w:r w:rsidR="00D306A1" w:rsidRPr="00066ACE">
        <w:rPr>
          <w:rFonts w:ascii="Times New Roman" w:hAnsi="Times New Roman" w:cs="Times New Roman"/>
          <w:sz w:val="24"/>
          <w:szCs w:val="24"/>
        </w:rPr>
        <w:t>. Учебное пособие. – Спб.: Питер, 2001. – 221 с.</w:t>
      </w:r>
    </w:p>
    <w:p w:rsidR="00D306A1" w:rsidRPr="00BA0262" w:rsidRDefault="00BA0262" w:rsidP="00BA0262">
      <w:pPr>
        <w:spacing w:after="0" w:line="360" w:lineRule="auto"/>
        <w:ind w:left="1414"/>
        <w:jc w:val="both"/>
        <w:rPr>
          <w:rFonts w:ascii="Times New Roman" w:hAnsi="Times New Roman" w:cs="Times New Roman"/>
          <w:sz w:val="24"/>
          <w:szCs w:val="24"/>
        </w:rPr>
      </w:pPr>
      <w:r>
        <w:rPr>
          <w:rFonts w:ascii="Times New Roman" w:hAnsi="Times New Roman" w:cs="Times New Roman"/>
          <w:sz w:val="24"/>
          <w:szCs w:val="24"/>
        </w:rPr>
        <w:t xml:space="preserve">   </w:t>
      </w:r>
      <w:r w:rsidR="00D306A1" w:rsidRPr="00BA0262">
        <w:rPr>
          <w:rFonts w:ascii="Times New Roman" w:hAnsi="Times New Roman" w:cs="Times New Roman"/>
          <w:sz w:val="24"/>
          <w:szCs w:val="24"/>
        </w:rPr>
        <w:t xml:space="preserve">Онлайн Этимологический словарь. </w:t>
      </w:r>
      <w:hyperlink r:id="rId18" w:history="1">
        <w:r w:rsidR="00D306A1" w:rsidRPr="00BA0262">
          <w:rPr>
            <w:rStyle w:val="a3"/>
            <w:rFonts w:ascii="Times New Roman" w:hAnsi="Times New Roman" w:cs="Times New Roman"/>
            <w:sz w:val="24"/>
            <w:szCs w:val="24"/>
          </w:rPr>
          <w:t>www.etymonline.com</w:t>
        </w:r>
      </w:hyperlink>
      <w:r w:rsidR="00D306A1" w:rsidRPr="00BA0262">
        <w:rPr>
          <w:rFonts w:ascii="Times New Roman" w:hAnsi="Times New Roman" w:cs="Times New Roman"/>
          <w:sz w:val="24"/>
          <w:szCs w:val="24"/>
        </w:rPr>
        <w:t>.</w:t>
      </w:r>
    </w:p>
    <w:p w:rsidR="00BA0262" w:rsidRPr="00BA0262" w:rsidRDefault="00BA0262" w:rsidP="00BA0262">
      <w:pPr>
        <w:pStyle w:val="3"/>
        <w:spacing w:before="0" w:beforeAutospacing="0" w:after="0" w:afterAutospacing="0"/>
        <w:rPr>
          <w:rFonts w:eastAsiaTheme="minorEastAsia"/>
          <w:b w:val="0"/>
          <w:bCs w:val="0"/>
          <w:sz w:val="24"/>
          <w:szCs w:val="24"/>
          <w:lang w:val="uk-UA"/>
        </w:rPr>
      </w:pPr>
      <w:r>
        <w:rPr>
          <w:sz w:val="24"/>
          <w:szCs w:val="24"/>
          <w:lang w:val="uk-UA"/>
        </w:rPr>
        <w:t xml:space="preserve">                           </w:t>
      </w:r>
      <w:r w:rsidRPr="00BA0262">
        <w:rPr>
          <w:rFonts w:eastAsiaTheme="minorEastAsia"/>
          <w:b w:val="0"/>
          <w:bCs w:val="0"/>
          <w:sz w:val="24"/>
          <w:szCs w:val="24"/>
          <w:lang w:val="uk-UA"/>
        </w:rPr>
        <w:t>Электронный словарь ABBYY Lingvo</w:t>
      </w:r>
    </w:p>
    <w:p w:rsidR="00BA0262" w:rsidRPr="00BA0262" w:rsidRDefault="00CC6085" w:rsidP="00BA0262">
      <w:pPr>
        <w:rPr>
          <w:rStyle w:val="a3"/>
          <w:rFonts w:ascii="Times New Roman" w:hAnsi="Times New Roman" w:cs="Times New Roman"/>
          <w:color w:val="auto"/>
          <w:sz w:val="24"/>
          <w:szCs w:val="24"/>
          <w:u w:val="none"/>
          <w:shd w:val="clear" w:color="auto" w:fill="FFFFFF"/>
        </w:rPr>
      </w:pPr>
      <w:r w:rsidRPr="00BA0262">
        <w:rPr>
          <w:rFonts w:ascii="Times New Roman" w:hAnsi="Times New Roman" w:cs="Times New Roman"/>
          <w:sz w:val="24"/>
          <w:szCs w:val="24"/>
        </w:rPr>
        <w:fldChar w:fldCharType="begin"/>
      </w:r>
      <w:r w:rsidR="00BA0262" w:rsidRPr="00BA0262">
        <w:rPr>
          <w:rFonts w:ascii="Times New Roman" w:hAnsi="Times New Roman" w:cs="Times New Roman"/>
          <w:sz w:val="24"/>
          <w:szCs w:val="24"/>
        </w:rPr>
        <w:instrText xml:space="preserve"> HYPERLINK "http://www.lingvo.ru/" </w:instrText>
      </w:r>
      <w:r w:rsidRPr="00BA0262">
        <w:rPr>
          <w:rFonts w:ascii="Times New Roman" w:hAnsi="Times New Roman" w:cs="Times New Roman"/>
          <w:sz w:val="24"/>
          <w:szCs w:val="24"/>
        </w:rPr>
        <w:fldChar w:fldCharType="separate"/>
      </w:r>
    </w:p>
    <w:p w:rsidR="00BA0262" w:rsidRPr="00BA0262" w:rsidRDefault="00BA0262" w:rsidP="00BA0262">
      <w:pPr>
        <w:pStyle w:val="3"/>
        <w:spacing w:before="0" w:beforeAutospacing="0" w:after="0" w:afterAutospacing="0"/>
        <w:rPr>
          <w:b w:val="0"/>
          <w:bCs w:val="0"/>
          <w:sz w:val="24"/>
          <w:szCs w:val="24"/>
        </w:rPr>
      </w:pPr>
      <w:r>
        <w:rPr>
          <w:b w:val="0"/>
          <w:bCs w:val="0"/>
          <w:sz w:val="24"/>
          <w:szCs w:val="24"/>
          <w:shd w:val="clear" w:color="auto" w:fill="FFFFFF"/>
        </w:rPr>
        <w:t xml:space="preserve">                       </w:t>
      </w:r>
    </w:p>
    <w:p w:rsidR="00413533" w:rsidRPr="00BA0262" w:rsidRDefault="00CC6085" w:rsidP="00BA0262">
      <w:pPr>
        <w:suppressAutoHyphens/>
        <w:spacing w:after="0" w:line="360" w:lineRule="auto"/>
        <w:ind w:firstLine="709"/>
        <w:jc w:val="both"/>
        <w:rPr>
          <w:rFonts w:ascii="Times New Roman" w:hAnsi="Times New Roman" w:cs="Times New Roman"/>
          <w:sz w:val="24"/>
          <w:szCs w:val="24"/>
          <w:lang w:val="uk-UA"/>
        </w:rPr>
      </w:pPr>
      <w:r w:rsidRPr="00BA0262">
        <w:rPr>
          <w:rFonts w:ascii="Times New Roman" w:hAnsi="Times New Roman" w:cs="Times New Roman"/>
          <w:sz w:val="24"/>
          <w:szCs w:val="24"/>
        </w:rPr>
        <w:fldChar w:fldCharType="end"/>
      </w: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0959B7" w:rsidRDefault="000959B7" w:rsidP="00A61CEF">
      <w:pPr>
        <w:suppressAutoHyphens/>
        <w:spacing w:after="0" w:line="360" w:lineRule="auto"/>
        <w:ind w:firstLine="709"/>
        <w:jc w:val="both"/>
        <w:rPr>
          <w:rFonts w:ascii="Times New Roman" w:hAnsi="Times New Roman" w:cs="Times New Roman"/>
          <w:sz w:val="24"/>
          <w:szCs w:val="24"/>
          <w:lang w:val="uk-UA"/>
        </w:rPr>
      </w:pPr>
    </w:p>
    <w:p w:rsidR="00413533" w:rsidRPr="008B4DF8" w:rsidRDefault="008B4DF8" w:rsidP="00A61CEF">
      <w:pPr>
        <w:numPr>
          <w:ilvl w:val="0"/>
          <w:numId w:val="1"/>
        </w:numPr>
        <w:suppressAutoHyphens/>
        <w:spacing w:after="0" w:line="360" w:lineRule="auto"/>
        <w:ind w:left="0" w:firstLine="709"/>
        <w:jc w:val="both"/>
        <w:rPr>
          <w:rFonts w:ascii="Times New Roman" w:hAnsi="Times New Roman" w:cs="Times New Roman"/>
          <w:sz w:val="24"/>
          <w:szCs w:val="24"/>
          <w:lang w:val="uk-UA"/>
        </w:rPr>
      </w:pPr>
      <w:r w:rsidRPr="005811A3">
        <w:rPr>
          <w:rFonts w:ascii="Times New Roman" w:hAnsi="Times New Roman" w:cs="Times New Roman"/>
          <w:sz w:val="24"/>
          <w:szCs w:val="24"/>
          <w:lang w:val="uk-UA"/>
        </w:rPr>
        <w:lastRenderedPageBreak/>
        <w:t>Груп</w:t>
      </w:r>
      <w:r>
        <w:rPr>
          <w:rFonts w:ascii="Times New Roman" w:hAnsi="Times New Roman" w:cs="Times New Roman"/>
          <w:sz w:val="24"/>
          <w:szCs w:val="24"/>
          <w:lang w:val="uk-UA"/>
        </w:rPr>
        <w:t>п</w:t>
      </w:r>
      <w:r w:rsidRPr="005811A3">
        <w:rPr>
          <w:rFonts w:ascii="Times New Roman" w:hAnsi="Times New Roman" w:cs="Times New Roman"/>
          <w:sz w:val="24"/>
          <w:szCs w:val="24"/>
          <w:lang w:val="uk-UA"/>
        </w:rPr>
        <w:t xml:space="preserve">а </w:t>
      </w:r>
      <w:r>
        <w:rPr>
          <w:rFonts w:ascii="Times New Roman" w:hAnsi="Times New Roman" w:cs="Times New Roman"/>
          <w:sz w:val="24"/>
          <w:szCs w:val="24"/>
          <w:lang w:val="uk-UA"/>
        </w:rPr>
        <w:t>Идиофоны</w:t>
      </w:r>
    </w:p>
    <w:p w:rsidR="00D306A1" w:rsidRPr="005811A3" w:rsidRDefault="00D306A1" w:rsidP="00A61CEF">
      <w:pPr>
        <w:suppressAutoHyphens/>
        <w:spacing w:after="0" w:line="360" w:lineRule="auto"/>
        <w:ind w:firstLine="709"/>
        <w:jc w:val="both"/>
        <w:rPr>
          <w:rFonts w:ascii="Times New Roman" w:hAnsi="Times New Roman" w:cs="Times New Roman"/>
          <w:sz w:val="24"/>
          <w:szCs w:val="24"/>
          <w:lang w:val="en-US"/>
        </w:rPr>
      </w:pPr>
    </w:p>
    <w:tbl>
      <w:tblPr>
        <w:tblStyle w:val="a7"/>
        <w:tblW w:w="0" w:type="auto"/>
        <w:tblLayout w:type="fixed"/>
        <w:tblLook w:val="0400"/>
      </w:tblPr>
      <w:tblGrid>
        <w:gridCol w:w="2296"/>
        <w:gridCol w:w="3283"/>
        <w:gridCol w:w="1820"/>
        <w:gridCol w:w="1705"/>
      </w:tblGrid>
      <w:tr w:rsidR="00D306A1" w:rsidRPr="005811A3" w:rsidTr="00413533">
        <w:tc>
          <w:tcPr>
            <w:tcW w:w="2296" w:type="dxa"/>
            <w:vAlign w:val="center"/>
          </w:tcPr>
          <w:p w:rsidR="00D306A1" w:rsidRPr="005811A3" w:rsidRDefault="00413533" w:rsidP="00A61CEF">
            <w:pPr>
              <w:suppressAutoHyphens/>
              <w:spacing w:line="360" w:lineRule="auto"/>
              <w:jc w:val="both"/>
              <w:rPr>
                <w:sz w:val="24"/>
                <w:szCs w:val="24"/>
                <w:lang w:val="uk-UA"/>
              </w:rPr>
            </w:pPr>
            <w:r>
              <w:rPr>
                <w:sz w:val="24"/>
                <w:szCs w:val="24"/>
                <w:lang w:val="uk-UA"/>
              </w:rPr>
              <w:t>Английское слово</w:t>
            </w:r>
          </w:p>
        </w:tc>
        <w:tc>
          <w:tcPr>
            <w:tcW w:w="3283" w:type="dxa"/>
            <w:vAlign w:val="center"/>
          </w:tcPr>
          <w:p w:rsidR="00D306A1" w:rsidRPr="005811A3" w:rsidRDefault="00413533" w:rsidP="00A61CEF">
            <w:pPr>
              <w:suppressAutoHyphens/>
              <w:spacing w:line="360" w:lineRule="auto"/>
              <w:ind w:firstLine="709"/>
              <w:jc w:val="both"/>
              <w:rPr>
                <w:sz w:val="24"/>
                <w:szCs w:val="24"/>
                <w:lang w:val="uk-UA"/>
              </w:rPr>
            </w:pPr>
            <w:r>
              <w:rPr>
                <w:sz w:val="24"/>
                <w:szCs w:val="24"/>
                <w:lang w:val="uk-UA"/>
              </w:rPr>
              <w:t>Этимология</w:t>
            </w:r>
          </w:p>
        </w:tc>
        <w:tc>
          <w:tcPr>
            <w:tcW w:w="1820" w:type="dxa"/>
            <w:vAlign w:val="center"/>
          </w:tcPr>
          <w:p w:rsidR="00D306A1" w:rsidRPr="005811A3" w:rsidRDefault="00413533" w:rsidP="00A61CEF">
            <w:pPr>
              <w:suppressAutoHyphens/>
              <w:spacing w:line="360" w:lineRule="auto"/>
              <w:jc w:val="both"/>
              <w:rPr>
                <w:sz w:val="24"/>
                <w:szCs w:val="24"/>
                <w:lang w:val="uk-UA"/>
              </w:rPr>
            </w:pPr>
            <w:r>
              <w:rPr>
                <w:sz w:val="24"/>
                <w:szCs w:val="24"/>
                <w:lang w:val="uk-UA"/>
              </w:rPr>
              <w:t>Русское слово</w:t>
            </w:r>
          </w:p>
        </w:tc>
        <w:tc>
          <w:tcPr>
            <w:tcW w:w="1705" w:type="dxa"/>
            <w:vAlign w:val="center"/>
          </w:tcPr>
          <w:p w:rsidR="00D306A1" w:rsidRPr="005811A3" w:rsidRDefault="00413533" w:rsidP="00A61CEF">
            <w:pPr>
              <w:suppressAutoHyphens/>
              <w:spacing w:line="360" w:lineRule="auto"/>
              <w:jc w:val="both"/>
              <w:rPr>
                <w:sz w:val="24"/>
                <w:szCs w:val="24"/>
                <w:lang w:val="uk-UA"/>
              </w:rPr>
            </w:pPr>
            <w:r>
              <w:rPr>
                <w:sz w:val="24"/>
                <w:szCs w:val="24"/>
                <w:lang w:val="uk-UA"/>
              </w:rPr>
              <w:t>Этимология</w:t>
            </w:r>
          </w:p>
        </w:tc>
      </w:tr>
      <w:tr w:rsidR="00D306A1" w:rsidRPr="005811A3" w:rsidTr="00504A1F">
        <w:tc>
          <w:tcPr>
            <w:tcW w:w="2296" w:type="dxa"/>
            <w:vAlign w:val="center"/>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Bell</w:t>
            </w:r>
          </w:p>
        </w:tc>
        <w:tc>
          <w:tcPr>
            <w:tcW w:w="3283" w:type="dxa"/>
            <w:vAlign w:val="center"/>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O.E. belle, North Sea Gmc. belle, PIE base bhel</w:t>
            </w:r>
          </w:p>
        </w:tc>
        <w:tc>
          <w:tcPr>
            <w:tcW w:w="1820" w:type="dxa"/>
          </w:tcPr>
          <w:p w:rsidR="00D306A1" w:rsidRPr="005811A3" w:rsidRDefault="00504A1F" w:rsidP="00A61CEF">
            <w:pPr>
              <w:suppressAutoHyphens/>
              <w:spacing w:line="360" w:lineRule="auto"/>
              <w:jc w:val="both"/>
              <w:rPr>
                <w:sz w:val="24"/>
                <w:szCs w:val="24"/>
                <w:lang w:val="uk-UA"/>
              </w:rPr>
            </w:pPr>
            <w:r>
              <w:rPr>
                <w:sz w:val="24"/>
                <w:szCs w:val="24"/>
                <w:lang w:val="uk-UA"/>
              </w:rPr>
              <w:t>колокольчик</w:t>
            </w:r>
          </w:p>
        </w:tc>
        <w:tc>
          <w:tcPr>
            <w:tcW w:w="1705" w:type="dxa"/>
            <w:vAlign w:val="center"/>
          </w:tcPr>
          <w:p w:rsidR="00D306A1" w:rsidRPr="005811A3" w:rsidRDefault="00D306A1" w:rsidP="00A61CEF">
            <w:pPr>
              <w:suppressAutoHyphens/>
              <w:spacing w:line="360" w:lineRule="auto"/>
              <w:jc w:val="both"/>
              <w:rPr>
                <w:sz w:val="24"/>
                <w:szCs w:val="24"/>
                <w:lang w:val="uk-UA"/>
              </w:rPr>
            </w:pPr>
            <w:r w:rsidRPr="005811A3">
              <w:rPr>
                <w:sz w:val="24"/>
                <w:szCs w:val="24"/>
                <w:lang w:val="uk-UA"/>
              </w:rPr>
              <w:t>цсл. звєнєти</w:t>
            </w:r>
          </w:p>
        </w:tc>
      </w:tr>
      <w:tr w:rsidR="00D306A1" w:rsidRPr="005811A3" w:rsidTr="00504A1F">
        <w:tc>
          <w:tcPr>
            <w:tcW w:w="2296" w:type="dxa"/>
            <w:vAlign w:val="center"/>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Triangle</w:t>
            </w:r>
          </w:p>
        </w:tc>
        <w:tc>
          <w:tcPr>
            <w:tcW w:w="3283" w:type="dxa"/>
            <w:vAlign w:val="center"/>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L. triangulum</w:t>
            </w:r>
          </w:p>
        </w:tc>
        <w:tc>
          <w:tcPr>
            <w:tcW w:w="1820" w:type="dxa"/>
          </w:tcPr>
          <w:p w:rsidR="00D306A1" w:rsidRPr="005811A3" w:rsidRDefault="00504A1F" w:rsidP="00A61CEF">
            <w:pPr>
              <w:suppressAutoHyphens/>
              <w:spacing w:line="360" w:lineRule="auto"/>
              <w:jc w:val="both"/>
              <w:rPr>
                <w:sz w:val="24"/>
                <w:szCs w:val="24"/>
                <w:lang w:val="uk-UA"/>
              </w:rPr>
            </w:pPr>
            <w:r>
              <w:rPr>
                <w:sz w:val="24"/>
                <w:szCs w:val="24"/>
                <w:lang w:val="uk-UA"/>
              </w:rPr>
              <w:t>треугольник</w:t>
            </w:r>
          </w:p>
        </w:tc>
        <w:tc>
          <w:tcPr>
            <w:tcW w:w="1705" w:type="dxa"/>
            <w:vAlign w:val="center"/>
          </w:tcPr>
          <w:p w:rsidR="00D306A1" w:rsidRPr="005811A3" w:rsidRDefault="00D306A1" w:rsidP="00A61CEF">
            <w:pPr>
              <w:suppressAutoHyphens/>
              <w:spacing w:line="360" w:lineRule="auto"/>
              <w:jc w:val="both"/>
              <w:rPr>
                <w:sz w:val="24"/>
                <w:szCs w:val="24"/>
                <w:lang w:val="uk-UA"/>
              </w:rPr>
            </w:pPr>
            <w:r w:rsidRPr="005811A3">
              <w:rPr>
                <w:sz w:val="24"/>
                <w:szCs w:val="24"/>
                <w:lang w:val="uk-UA"/>
              </w:rPr>
              <w:t>три+кут(</w:t>
            </w:r>
            <w:r w:rsidRPr="005811A3">
              <w:rPr>
                <w:rStyle w:val="apple-style-span"/>
                <w:sz w:val="24"/>
                <w:szCs w:val="24"/>
                <w:lang w:val="uk-UA"/>
              </w:rPr>
              <w:t>гр.</w:t>
            </w:r>
            <w:r w:rsidRPr="005811A3">
              <w:rPr>
                <w:sz w:val="24"/>
                <w:szCs w:val="24"/>
                <w:lang w:val="uk-UA"/>
              </w:rPr>
              <w:t>)</w:t>
            </w:r>
          </w:p>
        </w:tc>
      </w:tr>
      <w:tr w:rsidR="00D306A1" w:rsidRPr="002B1F49" w:rsidTr="00504A1F">
        <w:tc>
          <w:tcPr>
            <w:tcW w:w="2296" w:type="dxa"/>
            <w:vAlign w:val="center"/>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Cymbals</w:t>
            </w:r>
          </w:p>
        </w:tc>
        <w:tc>
          <w:tcPr>
            <w:tcW w:w="3283" w:type="dxa"/>
            <w:vAlign w:val="center"/>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Rus. tsymbali</w:t>
            </w:r>
          </w:p>
        </w:tc>
        <w:tc>
          <w:tcPr>
            <w:tcW w:w="1820" w:type="dxa"/>
          </w:tcPr>
          <w:p w:rsidR="00D306A1" w:rsidRPr="005811A3" w:rsidRDefault="00504A1F" w:rsidP="00A61CEF">
            <w:pPr>
              <w:suppressAutoHyphens/>
              <w:spacing w:line="360" w:lineRule="auto"/>
              <w:jc w:val="both"/>
              <w:rPr>
                <w:sz w:val="24"/>
                <w:szCs w:val="24"/>
                <w:lang w:val="uk-UA"/>
              </w:rPr>
            </w:pPr>
            <w:r>
              <w:rPr>
                <w:sz w:val="24"/>
                <w:szCs w:val="24"/>
                <w:lang w:val="uk-UA"/>
              </w:rPr>
              <w:t>тарелки</w:t>
            </w:r>
          </w:p>
        </w:tc>
        <w:tc>
          <w:tcPr>
            <w:tcW w:w="1705" w:type="dxa"/>
            <w:vAlign w:val="center"/>
          </w:tcPr>
          <w:p w:rsidR="00D306A1" w:rsidRPr="005811A3" w:rsidRDefault="00413533" w:rsidP="00A61CEF">
            <w:pPr>
              <w:suppressAutoHyphens/>
              <w:spacing w:line="360" w:lineRule="auto"/>
              <w:jc w:val="both"/>
              <w:rPr>
                <w:sz w:val="24"/>
                <w:szCs w:val="24"/>
                <w:lang w:val="uk-UA"/>
              </w:rPr>
            </w:pPr>
            <w:r>
              <w:rPr>
                <w:sz w:val="24"/>
                <w:szCs w:val="24"/>
                <w:lang w:val="uk-UA"/>
              </w:rPr>
              <w:t>п.; свч. Talier; и</w:t>
            </w:r>
            <w:r w:rsidR="00D306A1" w:rsidRPr="005811A3">
              <w:rPr>
                <w:sz w:val="24"/>
                <w:szCs w:val="24"/>
                <w:lang w:val="uk-UA"/>
              </w:rPr>
              <w:t>т. tagliere</w:t>
            </w:r>
          </w:p>
        </w:tc>
      </w:tr>
      <w:tr w:rsidR="00D306A1" w:rsidRPr="005811A3" w:rsidTr="00504A1F">
        <w:tc>
          <w:tcPr>
            <w:tcW w:w="2296" w:type="dxa"/>
            <w:vAlign w:val="center"/>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Castanets</w:t>
            </w:r>
          </w:p>
        </w:tc>
        <w:tc>
          <w:tcPr>
            <w:tcW w:w="3283" w:type="dxa"/>
            <w:vAlign w:val="center"/>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Sp. castaneta,</w:t>
            </w:r>
          </w:p>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L. castanea</w:t>
            </w:r>
          </w:p>
        </w:tc>
        <w:tc>
          <w:tcPr>
            <w:tcW w:w="1820" w:type="dxa"/>
          </w:tcPr>
          <w:p w:rsidR="00D306A1" w:rsidRPr="005811A3" w:rsidRDefault="00504A1F" w:rsidP="00A61CEF">
            <w:pPr>
              <w:suppressAutoHyphens/>
              <w:spacing w:line="360" w:lineRule="auto"/>
              <w:jc w:val="both"/>
              <w:rPr>
                <w:sz w:val="24"/>
                <w:szCs w:val="24"/>
                <w:lang w:val="uk-UA"/>
              </w:rPr>
            </w:pPr>
            <w:r>
              <w:rPr>
                <w:sz w:val="24"/>
                <w:szCs w:val="24"/>
                <w:lang w:val="uk-UA"/>
              </w:rPr>
              <w:t>кастаньеты</w:t>
            </w:r>
          </w:p>
        </w:tc>
        <w:tc>
          <w:tcPr>
            <w:tcW w:w="1705" w:type="dxa"/>
            <w:vAlign w:val="center"/>
          </w:tcPr>
          <w:p w:rsidR="00D306A1" w:rsidRPr="005811A3" w:rsidRDefault="00413533" w:rsidP="00A61CEF">
            <w:pPr>
              <w:suppressAutoHyphens/>
              <w:spacing w:line="360" w:lineRule="auto"/>
              <w:jc w:val="both"/>
              <w:rPr>
                <w:sz w:val="24"/>
                <w:szCs w:val="24"/>
                <w:lang w:val="uk-UA"/>
              </w:rPr>
            </w:pPr>
            <w:r>
              <w:rPr>
                <w:sz w:val="24"/>
                <w:szCs w:val="24"/>
                <w:lang w:val="uk-UA"/>
              </w:rPr>
              <w:t>и</w:t>
            </w:r>
            <w:r w:rsidR="00D306A1" w:rsidRPr="005811A3">
              <w:rPr>
                <w:sz w:val="24"/>
                <w:szCs w:val="24"/>
                <w:lang w:val="uk-UA"/>
              </w:rPr>
              <w:t>сп. castaneta</w:t>
            </w:r>
          </w:p>
        </w:tc>
      </w:tr>
      <w:tr w:rsidR="00D306A1" w:rsidRPr="005811A3" w:rsidTr="00504A1F">
        <w:tc>
          <w:tcPr>
            <w:tcW w:w="2296" w:type="dxa"/>
            <w:vAlign w:val="center"/>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Gong</w:t>
            </w:r>
          </w:p>
        </w:tc>
        <w:tc>
          <w:tcPr>
            <w:tcW w:w="3283" w:type="dxa"/>
            <w:vAlign w:val="center"/>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Malay gong</w:t>
            </w:r>
          </w:p>
        </w:tc>
        <w:tc>
          <w:tcPr>
            <w:tcW w:w="182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гонг</w:t>
            </w:r>
          </w:p>
        </w:tc>
        <w:tc>
          <w:tcPr>
            <w:tcW w:w="1705" w:type="dxa"/>
            <w:vAlign w:val="center"/>
          </w:tcPr>
          <w:p w:rsidR="00D306A1" w:rsidRPr="005811A3" w:rsidRDefault="00D306A1" w:rsidP="00A61CEF">
            <w:pPr>
              <w:suppressAutoHyphens/>
              <w:spacing w:line="360" w:lineRule="auto"/>
              <w:jc w:val="both"/>
              <w:rPr>
                <w:sz w:val="24"/>
                <w:szCs w:val="24"/>
                <w:lang w:val="uk-UA"/>
              </w:rPr>
            </w:pPr>
            <w:r w:rsidRPr="005811A3">
              <w:rPr>
                <w:sz w:val="24"/>
                <w:szCs w:val="24"/>
                <w:lang w:val="uk-UA"/>
              </w:rPr>
              <w:t>англ. Gong;</w:t>
            </w:r>
          </w:p>
          <w:p w:rsidR="00D306A1" w:rsidRPr="005811A3" w:rsidRDefault="00413533" w:rsidP="00A61CEF">
            <w:pPr>
              <w:suppressAutoHyphens/>
              <w:spacing w:line="360" w:lineRule="auto"/>
              <w:jc w:val="both"/>
              <w:rPr>
                <w:sz w:val="24"/>
                <w:szCs w:val="24"/>
                <w:lang w:val="uk-UA"/>
              </w:rPr>
            </w:pPr>
            <w:r>
              <w:rPr>
                <w:sz w:val="24"/>
                <w:szCs w:val="24"/>
                <w:lang w:val="uk-UA"/>
              </w:rPr>
              <w:t>и</w:t>
            </w:r>
            <w:r w:rsidR="00D306A1" w:rsidRPr="005811A3">
              <w:rPr>
                <w:sz w:val="24"/>
                <w:szCs w:val="24"/>
                <w:lang w:val="uk-UA"/>
              </w:rPr>
              <w:t>ндонез. gung</w:t>
            </w:r>
          </w:p>
        </w:tc>
      </w:tr>
    </w:tbl>
    <w:p w:rsidR="008B4DF8" w:rsidRDefault="008B4DF8" w:rsidP="00A61CEF">
      <w:pPr>
        <w:suppressAutoHyphens/>
        <w:spacing w:after="0" w:line="360" w:lineRule="auto"/>
        <w:ind w:firstLine="709"/>
        <w:jc w:val="both"/>
        <w:rPr>
          <w:rFonts w:ascii="Times New Roman" w:hAnsi="Times New Roman" w:cs="Times New Roman"/>
          <w:sz w:val="24"/>
          <w:szCs w:val="24"/>
          <w:lang w:val="uk-UA"/>
        </w:rPr>
      </w:pPr>
    </w:p>
    <w:p w:rsidR="00D306A1" w:rsidRPr="005811A3" w:rsidRDefault="008B4DF8" w:rsidP="00A61CEF">
      <w:pPr>
        <w:suppressAutoHyphens/>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2. Группа Мембранофоны</w:t>
      </w:r>
    </w:p>
    <w:tbl>
      <w:tblPr>
        <w:tblStyle w:val="a7"/>
        <w:tblW w:w="0" w:type="auto"/>
        <w:jc w:val="center"/>
        <w:tblLook w:val="0400"/>
      </w:tblPr>
      <w:tblGrid>
        <w:gridCol w:w="2083"/>
        <w:gridCol w:w="3229"/>
        <w:gridCol w:w="1666"/>
        <w:gridCol w:w="2644"/>
      </w:tblGrid>
      <w:tr w:rsidR="00206DFA" w:rsidRPr="005811A3" w:rsidTr="005D6ABF">
        <w:trPr>
          <w:jc w:val="center"/>
        </w:trPr>
        <w:tc>
          <w:tcPr>
            <w:tcW w:w="0" w:type="auto"/>
            <w:vAlign w:val="center"/>
          </w:tcPr>
          <w:p w:rsidR="00206DFA" w:rsidRPr="005811A3" w:rsidRDefault="00206DFA" w:rsidP="00A61CEF">
            <w:pPr>
              <w:suppressAutoHyphens/>
              <w:spacing w:line="360" w:lineRule="auto"/>
              <w:jc w:val="both"/>
              <w:rPr>
                <w:sz w:val="24"/>
                <w:szCs w:val="24"/>
                <w:lang w:val="uk-UA"/>
              </w:rPr>
            </w:pPr>
            <w:r>
              <w:rPr>
                <w:sz w:val="24"/>
                <w:szCs w:val="24"/>
                <w:lang w:val="uk-UA"/>
              </w:rPr>
              <w:t>Английское слово</w:t>
            </w:r>
          </w:p>
        </w:tc>
        <w:tc>
          <w:tcPr>
            <w:tcW w:w="0" w:type="auto"/>
            <w:vAlign w:val="center"/>
          </w:tcPr>
          <w:p w:rsidR="00206DFA" w:rsidRPr="005811A3" w:rsidRDefault="00206DFA" w:rsidP="00A61CEF">
            <w:pPr>
              <w:suppressAutoHyphens/>
              <w:spacing w:line="360" w:lineRule="auto"/>
              <w:ind w:firstLine="709"/>
              <w:jc w:val="both"/>
              <w:rPr>
                <w:sz w:val="24"/>
                <w:szCs w:val="24"/>
                <w:lang w:val="uk-UA"/>
              </w:rPr>
            </w:pPr>
            <w:r>
              <w:rPr>
                <w:sz w:val="24"/>
                <w:szCs w:val="24"/>
                <w:lang w:val="uk-UA"/>
              </w:rPr>
              <w:t>Этимология</w:t>
            </w:r>
          </w:p>
        </w:tc>
        <w:tc>
          <w:tcPr>
            <w:tcW w:w="0" w:type="auto"/>
            <w:vAlign w:val="center"/>
          </w:tcPr>
          <w:p w:rsidR="00206DFA" w:rsidRPr="005811A3" w:rsidRDefault="00206DFA" w:rsidP="00A61CEF">
            <w:pPr>
              <w:suppressAutoHyphens/>
              <w:spacing w:line="360" w:lineRule="auto"/>
              <w:jc w:val="both"/>
              <w:rPr>
                <w:sz w:val="24"/>
                <w:szCs w:val="24"/>
                <w:lang w:val="uk-UA"/>
              </w:rPr>
            </w:pPr>
            <w:r>
              <w:rPr>
                <w:sz w:val="24"/>
                <w:szCs w:val="24"/>
                <w:lang w:val="uk-UA"/>
              </w:rPr>
              <w:t>Русское слово</w:t>
            </w:r>
          </w:p>
        </w:tc>
        <w:tc>
          <w:tcPr>
            <w:tcW w:w="0" w:type="auto"/>
            <w:vAlign w:val="center"/>
          </w:tcPr>
          <w:p w:rsidR="00206DFA" w:rsidRPr="005811A3" w:rsidRDefault="00206DFA" w:rsidP="00A61CEF">
            <w:pPr>
              <w:suppressAutoHyphens/>
              <w:spacing w:line="360" w:lineRule="auto"/>
              <w:jc w:val="both"/>
              <w:rPr>
                <w:sz w:val="24"/>
                <w:szCs w:val="24"/>
                <w:lang w:val="uk-UA"/>
              </w:rPr>
            </w:pPr>
            <w:r>
              <w:rPr>
                <w:sz w:val="24"/>
                <w:szCs w:val="24"/>
                <w:lang w:val="uk-UA"/>
              </w:rPr>
              <w:t>Этимология</w:t>
            </w:r>
          </w:p>
        </w:tc>
      </w:tr>
      <w:tr w:rsidR="00D306A1" w:rsidRPr="005811A3" w:rsidTr="00413533">
        <w:trPr>
          <w:jc w:val="center"/>
        </w:trPr>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Drum</w:t>
            </w:r>
          </w:p>
        </w:tc>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M.Du. tromme</w:t>
            </w:r>
          </w:p>
        </w:tc>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барабан</w:t>
            </w:r>
          </w:p>
        </w:tc>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р. барабан; тат. дарабан</w:t>
            </w:r>
          </w:p>
        </w:tc>
      </w:tr>
      <w:tr w:rsidR="00D306A1" w:rsidRPr="005811A3" w:rsidTr="00413533">
        <w:trPr>
          <w:jc w:val="center"/>
        </w:trPr>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Tambourine</w:t>
            </w:r>
          </w:p>
        </w:tc>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Fr. tambourine; O.Fr. tubouf</w:t>
            </w:r>
          </w:p>
        </w:tc>
        <w:tc>
          <w:tcPr>
            <w:tcW w:w="0" w:type="auto"/>
            <w:vAlign w:val="bottom"/>
          </w:tcPr>
          <w:p w:rsidR="00D306A1" w:rsidRPr="005811A3" w:rsidRDefault="00206DFA" w:rsidP="00A61CEF">
            <w:pPr>
              <w:suppressAutoHyphens/>
              <w:spacing w:line="360" w:lineRule="auto"/>
              <w:jc w:val="both"/>
              <w:rPr>
                <w:sz w:val="24"/>
                <w:szCs w:val="24"/>
                <w:lang w:val="uk-UA"/>
              </w:rPr>
            </w:pPr>
            <w:r>
              <w:rPr>
                <w:sz w:val="24"/>
                <w:szCs w:val="24"/>
                <w:lang w:val="uk-UA"/>
              </w:rPr>
              <w:t>бубе</w:t>
            </w:r>
            <w:r w:rsidR="00D306A1" w:rsidRPr="005811A3">
              <w:rPr>
                <w:sz w:val="24"/>
                <w:szCs w:val="24"/>
                <w:lang w:val="uk-UA"/>
              </w:rPr>
              <w:t>н</w:t>
            </w:r>
          </w:p>
        </w:tc>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псл. boubene</w:t>
            </w:r>
          </w:p>
        </w:tc>
      </w:tr>
      <w:tr w:rsidR="00D306A1" w:rsidRPr="005811A3" w:rsidTr="00413533">
        <w:trPr>
          <w:jc w:val="center"/>
        </w:trPr>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Kettle-drum</w:t>
            </w:r>
          </w:p>
        </w:tc>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Kettle+drum</w:t>
            </w:r>
          </w:p>
        </w:tc>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литавр</w:t>
            </w:r>
            <w:r w:rsidR="00206DFA">
              <w:rPr>
                <w:sz w:val="24"/>
                <w:szCs w:val="24"/>
                <w:lang w:val="uk-UA"/>
              </w:rPr>
              <w:t>ы</w:t>
            </w:r>
          </w:p>
        </w:tc>
        <w:tc>
          <w:tcPr>
            <w:tcW w:w="0" w:type="auto"/>
            <w:vAlign w:val="bottom"/>
          </w:tcPr>
          <w:p w:rsidR="00D306A1" w:rsidRPr="005811A3" w:rsidRDefault="00D306A1" w:rsidP="00A61CEF">
            <w:pPr>
              <w:suppressAutoHyphens/>
              <w:spacing w:line="360" w:lineRule="auto"/>
              <w:jc w:val="both"/>
              <w:rPr>
                <w:sz w:val="24"/>
                <w:szCs w:val="24"/>
                <w:lang w:val="uk-UA"/>
              </w:rPr>
            </w:pPr>
            <w:r w:rsidRPr="005811A3">
              <w:rPr>
                <w:rStyle w:val="apple-style-span"/>
                <w:sz w:val="24"/>
                <w:szCs w:val="24"/>
                <w:lang w:val="uk-UA"/>
              </w:rPr>
              <w:t>гр. taurea</w:t>
            </w:r>
          </w:p>
        </w:tc>
      </w:tr>
      <w:tr w:rsidR="00D306A1" w:rsidRPr="005811A3" w:rsidTr="00413533">
        <w:trPr>
          <w:jc w:val="center"/>
        </w:trPr>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Tom-tom</w:t>
            </w:r>
          </w:p>
        </w:tc>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Hindi tam-tam, imitative origin</w:t>
            </w:r>
          </w:p>
        </w:tc>
        <w:tc>
          <w:tcPr>
            <w:tcW w:w="0" w:type="auto"/>
            <w:vAlign w:val="bottom"/>
          </w:tcPr>
          <w:p w:rsidR="00D306A1" w:rsidRPr="005811A3" w:rsidRDefault="00D306A1" w:rsidP="00A61CEF">
            <w:pPr>
              <w:suppressAutoHyphens/>
              <w:spacing w:line="360" w:lineRule="auto"/>
              <w:jc w:val="both"/>
              <w:rPr>
                <w:sz w:val="24"/>
                <w:szCs w:val="24"/>
                <w:lang w:val="uk-UA"/>
              </w:rPr>
            </w:pPr>
            <w:r w:rsidRPr="005811A3">
              <w:rPr>
                <w:sz w:val="24"/>
                <w:szCs w:val="24"/>
                <w:lang w:val="uk-UA"/>
              </w:rPr>
              <w:t>том-том</w:t>
            </w:r>
          </w:p>
        </w:tc>
        <w:tc>
          <w:tcPr>
            <w:tcW w:w="0" w:type="auto"/>
            <w:vAlign w:val="bottom"/>
          </w:tcPr>
          <w:p w:rsidR="00D306A1" w:rsidRPr="005811A3" w:rsidRDefault="00206DFA" w:rsidP="00A61CEF">
            <w:pPr>
              <w:suppressAutoHyphens/>
              <w:spacing w:line="360" w:lineRule="auto"/>
              <w:jc w:val="both"/>
              <w:rPr>
                <w:sz w:val="24"/>
                <w:szCs w:val="24"/>
                <w:lang w:val="uk-UA"/>
              </w:rPr>
            </w:pPr>
            <w:r>
              <w:rPr>
                <w:sz w:val="24"/>
                <w:szCs w:val="24"/>
                <w:lang w:val="uk-UA"/>
              </w:rPr>
              <w:t>Хинди</w:t>
            </w:r>
            <w:r w:rsidR="00D306A1" w:rsidRPr="005811A3">
              <w:rPr>
                <w:sz w:val="24"/>
                <w:szCs w:val="24"/>
                <w:lang w:val="uk-UA"/>
              </w:rPr>
              <w:t xml:space="preserve"> tam-tam</w:t>
            </w:r>
          </w:p>
        </w:tc>
      </w:tr>
    </w:tbl>
    <w:p w:rsidR="00D306A1" w:rsidRPr="005811A3" w:rsidRDefault="00D306A1" w:rsidP="00A61CEF">
      <w:pPr>
        <w:suppressAutoHyphens/>
        <w:spacing w:after="0" w:line="360" w:lineRule="auto"/>
        <w:ind w:firstLine="709"/>
        <w:jc w:val="both"/>
        <w:rPr>
          <w:rFonts w:ascii="Times New Roman" w:hAnsi="Times New Roman" w:cs="Times New Roman"/>
          <w:sz w:val="24"/>
          <w:szCs w:val="24"/>
          <w:lang w:val="en-US"/>
        </w:rPr>
      </w:pPr>
      <w:r w:rsidRPr="005811A3">
        <w:rPr>
          <w:rFonts w:ascii="Times New Roman" w:hAnsi="Times New Roman" w:cs="Times New Roman"/>
          <w:sz w:val="24"/>
          <w:szCs w:val="24"/>
          <w:lang w:val="uk-UA"/>
        </w:rPr>
        <w:t>.</w:t>
      </w:r>
    </w:p>
    <w:p w:rsidR="00D306A1" w:rsidRPr="008B4DF8" w:rsidRDefault="008B4DF8" w:rsidP="00A61CEF">
      <w:pPr>
        <w:suppressAutoHyphens/>
        <w:spacing w:after="0" w:line="360" w:lineRule="auto"/>
        <w:ind w:firstLine="709"/>
        <w:jc w:val="both"/>
        <w:rPr>
          <w:rFonts w:ascii="Times New Roman" w:hAnsi="Times New Roman" w:cs="Times New Roman"/>
          <w:sz w:val="24"/>
          <w:szCs w:val="24"/>
          <w:lang w:val="uk-UA"/>
        </w:rPr>
      </w:pPr>
      <w:r w:rsidRPr="005811A3">
        <w:rPr>
          <w:rFonts w:ascii="Times New Roman" w:hAnsi="Times New Roman" w:cs="Times New Roman"/>
          <w:sz w:val="24"/>
          <w:szCs w:val="24"/>
          <w:lang w:val="uk-UA"/>
        </w:rPr>
        <w:t xml:space="preserve">          3.Груп</w:t>
      </w:r>
      <w:r>
        <w:rPr>
          <w:rFonts w:ascii="Times New Roman" w:hAnsi="Times New Roman" w:cs="Times New Roman"/>
          <w:sz w:val="24"/>
          <w:szCs w:val="24"/>
          <w:lang w:val="uk-UA"/>
        </w:rPr>
        <w:t>п</w:t>
      </w:r>
      <w:r w:rsidRPr="005811A3">
        <w:rPr>
          <w:rFonts w:ascii="Times New Roman" w:hAnsi="Times New Roman" w:cs="Times New Roman"/>
          <w:sz w:val="24"/>
          <w:szCs w:val="24"/>
          <w:lang w:val="uk-UA"/>
        </w:rPr>
        <w:t>а Хордофони.</w:t>
      </w:r>
    </w:p>
    <w:tbl>
      <w:tblPr>
        <w:tblStyle w:val="a7"/>
        <w:tblW w:w="9339" w:type="dxa"/>
        <w:jc w:val="center"/>
        <w:tblLayout w:type="fixed"/>
        <w:tblLook w:val="0400"/>
      </w:tblPr>
      <w:tblGrid>
        <w:gridCol w:w="1528"/>
        <w:gridCol w:w="3049"/>
        <w:gridCol w:w="1523"/>
        <w:gridCol w:w="3239"/>
      </w:tblGrid>
      <w:tr w:rsidR="00206DFA" w:rsidRPr="005811A3" w:rsidTr="00206DFA">
        <w:trPr>
          <w:jc w:val="center"/>
        </w:trPr>
        <w:tc>
          <w:tcPr>
            <w:tcW w:w="1528" w:type="dxa"/>
            <w:vAlign w:val="center"/>
          </w:tcPr>
          <w:p w:rsidR="00206DFA" w:rsidRPr="005811A3" w:rsidRDefault="00206DFA" w:rsidP="00A61CEF">
            <w:pPr>
              <w:suppressAutoHyphens/>
              <w:spacing w:line="360" w:lineRule="auto"/>
              <w:jc w:val="both"/>
              <w:rPr>
                <w:sz w:val="24"/>
                <w:szCs w:val="24"/>
                <w:lang w:val="uk-UA"/>
              </w:rPr>
            </w:pPr>
            <w:r>
              <w:rPr>
                <w:sz w:val="24"/>
                <w:szCs w:val="24"/>
                <w:lang w:val="uk-UA"/>
              </w:rPr>
              <w:t>Английское слово</w:t>
            </w:r>
          </w:p>
        </w:tc>
        <w:tc>
          <w:tcPr>
            <w:tcW w:w="3049" w:type="dxa"/>
            <w:vAlign w:val="center"/>
          </w:tcPr>
          <w:p w:rsidR="00206DFA" w:rsidRPr="005811A3" w:rsidRDefault="00206DFA" w:rsidP="00A61CEF">
            <w:pPr>
              <w:suppressAutoHyphens/>
              <w:spacing w:line="360" w:lineRule="auto"/>
              <w:ind w:firstLine="709"/>
              <w:jc w:val="both"/>
              <w:rPr>
                <w:sz w:val="24"/>
                <w:szCs w:val="24"/>
                <w:lang w:val="uk-UA"/>
              </w:rPr>
            </w:pPr>
            <w:r>
              <w:rPr>
                <w:sz w:val="24"/>
                <w:szCs w:val="24"/>
                <w:lang w:val="uk-UA"/>
              </w:rPr>
              <w:t>Этимология</w:t>
            </w:r>
          </w:p>
        </w:tc>
        <w:tc>
          <w:tcPr>
            <w:tcW w:w="1523" w:type="dxa"/>
            <w:vAlign w:val="center"/>
          </w:tcPr>
          <w:p w:rsidR="00206DFA" w:rsidRPr="005811A3" w:rsidRDefault="00206DFA" w:rsidP="00A61CEF">
            <w:pPr>
              <w:suppressAutoHyphens/>
              <w:spacing w:line="360" w:lineRule="auto"/>
              <w:jc w:val="both"/>
              <w:rPr>
                <w:sz w:val="24"/>
                <w:szCs w:val="24"/>
                <w:lang w:val="uk-UA"/>
              </w:rPr>
            </w:pPr>
            <w:r>
              <w:rPr>
                <w:sz w:val="24"/>
                <w:szCs w:val="24"/>
                <w:lang w:val="uk-UA"/>
              </w:rPr>
              <w:t>Русское слово</w:t>
            </w:r>
          </w:p>
        </w:tc>
        <w:tc>
          <w:tcPr>
            <w:tcW w:w="3239" w:type="dxa"/>
            <w:vAlign w:val="center"/>
          </w:tcPr>
          <w:p w:rsidR="00206DFA" w:rsidRPr="005811A3" w:rsidRDefault="00206DFA" w:rsidP="00A61CEF">
            <w:pPr>
              <w:suppressAutoHyphens/>
              <w:spacing w:line="360" w:lineRule="auto"/>
              <w:jc w:val="both"/>
              <w:rPr>
                <w:sz w:val="24"/>
                <w:szCs w:val="24"/>
                <w:lang w:val="uk-UA"/>
              </w:rPr>
            </w:pPr>
            <w:r>
              <w:rPr>
                <w:sz w:val="24"/>
                <w:szCs w:val="24"/>
                <w:lang w:val="uk-UA"/>
              </w:rPr>
              <w:t>Этимология</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Harp</w:t>
            </w:r>
          </w:p>
        </w:tc>
        <w:tc>
          <w:tcPr>
            <w:tcW w:w="3049" w:type="dxa"/>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O.E. hearpe; Gmc. kharpon;L.L. harpa</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арфа</w:t>
            </w:r>
          </w:p>
        </w:tc>
        <w:tc>
          <w:tcPr>
            <w:tcW w:w="3239" w:type="dxa"/>
          </w:tcPr>
          <w:p w:rsidR="00D306A1" w:rsidRPr="005811A3" w:rsidRDefault="00206DFA" w:rsidP="00A61CEF">
            <w:pPr>
              <w:suppressAutoHyphens/>
              <w:spacing w:line="360" w:lineRule="auto"/>
              <w:jc w:val="both"/>
              <w:rPr>
                <w:sz w:val="24"/>
                <w:szCs w:val="24"/>
                <w:lang w:val="uk-UA"/>
              </w:rPr>
            </w:pPr>
            <w:r>
              <w:rPr>
                <w:rStyle w:val="apple-style-span"/>
                <w:sz w:val="24"/>
                <w:szCs w:val="24"/>
                <w:lang w:val="uk-UA"/>
              </w:rPr>
              <w:t>не</w:t>
            </w:r>
            <w:r w:rsidR="00D306A1" w:rsidRPr="005811A3">
              <w:rPr>
                <w:rStyle w:val="apple-style-span"/>
                <w:sz w:val="24"/>
                <w:szCs w:val="24"/>
                <w:lang w:val="uk-UA"/>
              </w:rPr>
              <w:t>м. Harfe</w:t>
            </w:r>
          </w:p>
        </w:tc>
      </w:tr>
      <w:tr w:rsidR="00D306A1" w:rsidRPr="002B1F49"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Lute</w:t>
            </w:r>
          </w:p>
        </w:tc>
        <w:tc>
          <w:tcPr>
            <w:tcW w:w="3049" w:type="dxa"/>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O.Fr. lut;O.Prov. laut;Arabic al-ud</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лютня</w:t>
            </w:r>
          </w:p>
        </w:tc>
        <w:tc>
          <w:tcPr>
            <w:tcW w:w="3239" w:type="dxa"/>
          </w:tcPr>
          <w:p w:rsidR="00D306A1" w:rsidRPr="005811A3" w:rsidRDefault="00206DFA" w:rsidP="00A61CEF">
            <w:pPr>
              <w:suppressAutoHyphens/>
              <w:spacing w:line="360" w:lineRule="auto"/>
              <w:jc w:val="both"/>
              <w:rPr>
                <w:sz w:val="24"/>
                <w:szCs w:val="24"/>
                <w:lang w:val="uk-UA"/>
              </w:rPr>
            </w:pPr>
            <w:r>
              <w:rPr>
                <w:sz w:val="24"/>
                <w:szCs w:val="24"/>
                <w:lang w:val="uk-UA"/>
              </w:rPr>
              <w:t>ит</w:t>
            </w:r>
            <w:r w:rsidR="00D306A1" w:rsidRPr="005811A3">
              <w:rPr>
                <w:sz w:val="24"/>
                <w:szCs w:val="24"/>
                <w:lang w:val="uk-UA"/>
              </w:rPr>
              <w:t>. liuto; араб. al-ud</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Bandura</w:t>
            </w:r>
          </w:p>
        </w:tc>
        <w:tc>
          <w:tcPr>
            <w:tcW w:w="3049" w:type="dxa"/>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Ukr. bandura</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бандура</w:t>
            </w:r>
          </w:p>
        </w:tc>
        <w:tc>
          <w:tcPr>
            <w:tcW w:w="323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 xml:space="preserve">п. </w:t>
            </w:r>
            <w:r w:rsidRPr="005811A3">
              <w:rPr>
                <w:rStyle w:val="apple-style-span"/>
                <w:sz w:val="24"/>
                <w:szCs w:val="24"/>
                <w:lang w:val="uk-UA"/>
              </w:rPr>
              <w:t>bandura</w:t>
            </w:r>
            <w:r w:rsidR="00206DFA">
              <w:rPr>
                <w:rStyle w:val="apple-style-span"/>
                <w:sz w:val="24"/>
                <w:szCs w:val="24"/>
                <w:lang w:val="uk-UA"/>
              </w:rPr>
              <w:t xml:space="preserve"> ; и</w:t>
            </w:r>
            <w:r w:rsidRPr="005811A3">
              <w:rPr>
                <w:rStyle w:val="apple-style-span"/>
                <w:sz w:val="24"/>
                <w:szCs w:val="24"/>
                <w:lang w:val="uk-UA"/>
              </w:rPr>
              <w:t>т</w:t>
            </w:r>
            <w:r w:rsidR="00206DFA">
              <w:rPr>
                <w:rStyle w:val="apple-style-span"/>
                <w:sz w:val="24"/>
                <w:szCs w:val="24"/>
                <w:lang w:val="uk-UA"/>
              </w:rPr>
              <w:t>. Pandura; лат. Pandura; гр. "ки</w:t>
            </w:r>
            <w:r w:rsidRPr="005811A3">
              <w:rPr>
                <w:rStyle w:val="apple-style-span"/>
                <w:sz w:val="24"/>
                <w:szCs w:val="24"/>
                <w:lang w:val="uk-UA"/>
              </w:rPr>
              <w:t>фара"</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Piano</w:t>
            </w:r>
          </w:p>
        </w:tc>
        <w:tc>
          <w:tcPr>
            <w:tcW w:w="3049" w:type="dxa"/>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Fr. piano; It. piano</w:t>
            </w:r>
          </w:p>
        </w:tc>
        <w:tc>
          <w:tcPr>
            <w:tcW w:w="1523" w:type="dxa"/>
          </w:tcPr>
          <w:p w:rsidR="00D306A1" w:rsidRPr="005811A3" w:rsidRDefault="00206DFA" w:rsidP="00A61CEF">
            <w:pPr>
              <w:suppressAutoHyphens/>
              <w:spacing w:line="360" w:lineRule="auto"/>
              <w:jc w:val="both"/>
              <w:rPr>
                <w:sz w:val="24"/>
                <w:szCs w:val="24"/>
                <w:lang w:val="uk-UA"/>
              </w:rPr>
            </w:pPr>
            <w:r>
              <w:rPr>
                <w:sz w:val="24"/>
                <w:szCs w:val="24"/>
                <w:lang w:val="uk-UA"/>
              </w:rPr>
              <w:t>фортеп</w:t>
            </w:r>
            <w:r>
              <w:rPr>
                <w:sz w:val="24"/>
                <w:szCs w:val="24"/>
              </w:rPr>
              <w:t>и</w:t>
            </w:r>
            <w:r w:rsidR="00D306A1" w:rsidRPr="005811A3">
              <w:rPr>
                <w:sz w:val="24"/>
                <w:szCs w:val="24"/>
                <w:lang w:val="uk-UA"/>
              </w:rPr>
              <w:t>ано</w:t>
            </w:r>
          </w:p>
        </w:tc>
        <w:tc>
          <w:tcPr>
            <w:tcW w:w="3239" w:type="dxa"/>
          </w:tcPr>
          <w:p w:rsidR="00D306A1" w:rsidRPr="005811A3" w:rsidRDefault="00206DFA" w:rsidP="00A61CEF">
            <w:pPr>
              <w:suppressAutoHyphens/>
              <w:spacing w:line="360" w:lineRule="auto"/>
              <w:jc w:val="both"/>
              <w:rPr>
                <w:sz w:val="24"/>
                <w:szCs w:val="24"/>
                <w:lang w:val="uk-UA"/>
              </w:rPr>
            </w:pPr>
            <w:r>
              <w:rPr>
                <w:sz w:val="24"/>
                <w:szCs w:val="24"/>
                <w:lang w:val="uk-UA"/>
              </w:rPr>
              <w:t>и</w:t>
            </w:r>
            <w:r w:rsidR="00D306A1" w:rsidRPr="005811A3">
              <w:rPr>
                <w:sz w:val="24"/>
                <w:szCs w:val="24"/>
                <w:lang w:val="uk-UA"/>
              </w:rPr>
              <w:t>т. fortepiano</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Vibraphone</w:t>
            </w:r>
          </w:p>
        </w:tc>
        <w:tc>
          <w:tcPr>
            <w:tcW w:w="3049" w:type="dxa"/>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L. vibratos + phone</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вібрафон</w:t>
            </w:r>
          </w:p>
        </w:tc>
        <w:tc>
          <w:tcPr>
            <w:tcW w:w="3239" w:type="dxa"/>
          </w:tcPr>
          <w:p w:rsidR="00D306A1" w:rsidRPr="005811A3" w:rsidRDefault="00206DFA" w:rsidP="00A61CEF">
            <w:pPr>
              <w:suppressAutoHyphens/>
              <w:spacing w:line="360" w:lineRule="auto"/>
              <w:jc w:val="both"/>
              <w:rPr>
                <w:sz w:val="24"/>
                <w:szCs w:val="24"/>
                <w:lang w:val="uk-UA"/>
              </w:rPr>
            </w:pPr>
            <w:r>
              <w:rPr>
                <w:sz w:val="24"/>
                <w:szCs w:val="24"/>
                <w:lang w:val="uk-UA"/>
              </w:rPr>
              <w:t>не</w:t>
            </w:r>
            <w:r w:rsidR="00D306A1" w:rsidRPr="005811A3">
              <w:rPr>
                <w:sz w:val="24"/>
                <w:szCs w:val="24"/>
                <w:lang w:val="uk-UA"/>
              </w:rPr>
              <w:t>м. vibrieren</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Gusli</w:t>
            </w:r>
          </w:p>
        </w:tc>
        <w:tc>
          <w:tcPr>
            <w:tcW w:w="3049" w:type="dxa"/>
          </w:tcPr>
          <w:p w:rsidR="00D306A1" w:rsidRPr="00206DFA" w:rsidRDefault="00206DFA" w:rsidP="00A61CEF">
            <w:pPr>
              <w:suppressAutoHyphens/>
              <w:spacing w:line="360" w:lineRule="auto"/>
              <w:ind w:firstLine="709"/>
              <w:jc w:val="both"/>
              <w:rPr>
                <w:sz w:val="24"/>
                <w:szCs w:val="24"/>
                <w:lang w:val="en-US"/>
              </w:rPr>
            </w:pPr>
            <w:r>
              <w:rPr>
                <w:sz w:val="24"/>
                <w:szCs w:val="24"/>
                <w:lang w:val="uk-UA"/>
              </w:rPr>
              <w:t xml:space="preserve">Rus. </w:t>
            </w:r>
            <w:r>
              <w:rPr>
                <w:sz w:val="24"/>
                <w:szCs w:val="24"/>
                <w:lang w:val="en-US"/>
              </w:rPr>
              <w:t>gusli</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гусл</w:t>
            </w:r>
            <w:r w:rsidR="00206DFA">
              <w:rPr>
                <w:sz w:val="24"/>
                <w:szCs w:val="24"/>
                <w:lang w:val="uk-UA"/>
              </w:rPr>
              <w:t>и</w:t>
            </w:r>
          </w:p>
        </w:tc>
        <w:tc>
          <w:tcPr>
            <w:tcW w:w="3239" w:type="dxa"/>
          </w:tcPr>
          <w:p w:rsidR="00D306A1" w:rsidRPr="005811A3" w:rsidRDefault="00D306A1" w:rsidP="00A61CEF">
            <w:pPr>
              <w:suppressAutoHyphens/>
              <w:spacing w:line="360" w:lineRule="auto"/>
              <w:jc w:val="both"/>
              <w:rPr>
                <w:sz w:val="24"/>
                <w:szCs w:val="24"/>
                <w:lang w:val="uk-UA"/>
              </w:rPr>
            </w:pPr>
            <w:r w:rsidRPr="005811A3">
              <w:rPr>
                <w:rStyle w:val="apple-style-span"/>
                <w:sz w:val="24"/>
                <w:szCs w:val="24"/>
                <w:lang w:val="uk-UA"/>
              </w:rPr>
              <w:t>псл. *godsli</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Guitar</w:t>
            </w:r>
          </w:p>
        </w:tc>
        <w:tc>
          <w:tcPr>
            <w:tcW w:w="3049" w:type="dxa"/>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Gk. khitara</w:t>
            </w:r>
          </w:p>
        </w:tc>
        <w:tc>
          <w:tcPr>
            <w:tcW w:w="1523" w:type="dxa"/>
          </w:tcPr>
          <w:p w:rsidR="00D306A1" w:rsidRPr="005811A3" w:rsidRDefault="00206DFA" w:rsidP="00A61CEF">
            <w:pPr>
              <w:suppressAutoHyphens/>
              <w:spacing w:line="360" w:lineRule="auto"/>
              <w:jc w:val="both"/>
              <w:rPr>
                <w:sz w:val="24"/>
                <w:szCs w:val="24"/>
                <w:lang w:val="uk-UA"/>
              </w:rPr>
            </w:pPr>
            <w:r>
              <w:rPr>
                <w:sz w:val="24"/>
                <w:szCs w:val="24"/>
                <w:lang w:val="uk-UA"/>
              </w:rPr>
              <w:t>ги</w:t>
            </w:r>
            <w:r w:rsidR="00D306A1" w:rsidRPr="005811A3">
              <w:rPr>
                <w:sz w:val="24"/>
                <w:szCs w:val="24"/>
                <w:lang w:val="uk-UA"/>
              </w:rPr>
              <w:t>тара</w:t>
            </w:r>
          </w:p>
        </w:tc>
        <w:tc>
          <w:tcPr>
            <w:tcW w:w="3239" w:type="dxa"/>
          </w:tcPr>
          <w:p w:rsidR="00D306A1" w:rsidRPr="005811A3" w:rsidRDefault="00206DFA" w:rsidP="00A61CEF">
            <w:pPr>
              <w:suppressAutoHyphens/>
              <w:spacing w:line="360" w:lineRule="auto"/>
              <w:jc w:val="both"/>
              <w:rPr>
                <w:sz w:val="24"/>
                <w:szCs w:val="24"/>
                <w:lang w:val="uk-UA"/>
              </w:rPr>
            </w:pPr>
            <w:r>
              <w:rPr>
                <w:sz w:val="24"/>
                <w:szCs w:val="24"/>
                <w:lang w:val="uk-UA"/>
              </w:rPr>
              <w:t>нем. Gitarre; и</w:t>
            </w:r>
            <w:r w:rsidR="00D306A1" w:rsidRPr="005811A3">
              <w:rPr>
                <w:sz w:val="24"/>
                <w:szCs w:val="24"/>
                <w:lang w:val="uk-UA"/>
              </w:rPr>
              <w:t>сп. guitarra</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Ukulele</w:t>
            </w:r>
          </w:p>
        </w:tc>
        <w:tc>
          <w:tcPr>
            <w:tcW w:w="3049" w:type="dxa"/>
          </w:tcPr>
          <w:p w:rsidR="00D306A1" w:rsidRPr="005811A3" w:rsidRDefault="00D306A1" w:rsidP="00A61CEF">
            <w:pPr>
              <w:suppressAutoHyphens/>
              <w:spacing w:line="360" w:lineRule="auto"/>
              <w:ind w:firstLine="709"/>
              <w:jc w:val="both"/>
              <w:rPr>
                <w:sz w:val="24"/>
                <w:szCs w:val="24"/>
                <w:lang w:val="uk-UA"/>
              </w:rPr>
            </w:pPr>
            <w:r w:rsidRPr="005811A3">
              <w:rPr>
                <w:sz w:val="24"/>
                <w:szCs w:val="24"/>
                <w:lang w:val="uk-UA"/>
              </w:rPr>
              <w:t>Hawaian ukulele</w:t>
            </w:r>
          </w:p>
        </w:tc>
        <w:tc>
          <w:tcPr>
            <w:tcW w:w="1523" w:type="dxa"/>
          </w:tcPr>
          <w:p w:rsidR="00D306A1" w:rsidRPr="005811A3" w:rsidRDefault="00206DFA" w:rsidP="00A61CEF">
            <w:pPr>
              <w:suppressAutoHyphens/>
              <w:spacing w:line="360" w:lineRule="auto"/>
              <w:jc w:val="both"/>
              <w:rPr>
                <w:sz w:val="24"/>
                <w:szCs w:val="24"/>
                <w:lang w:val="uk-UA"/>
              </w:rPr>
            </w:pPr>
            <w:r>
              <w:rPr>
                <w:sz w:val="24"/>
                <w:szCs w:val="24"/>
                <w:lang w:val="uk-UA"/>
              </w:rPr>
              <w:t>гавайська ги</w:t>
            </w:r>
            <w:r w:rsidR="00D306A1" w:rsidRPr="005811A3">
              <w:rPr>
                <w:sz w:val="24"/>
                <w:szCs w:val="24"/>
                <w:lang w:val="uk-UA"/>
              </w:rPr>
              <w:t>тара</w:t>
            </w:r>
          </w:p>
        </w:tc>
        <w:tc>
          <w:tcPr>
            <w:tcW w:w="3239" w:type="dxa"/>
          </w:tcPr>
          <w:p w:rsidR="00D306A1" w:rsidRPr="005811A3" w:rsidRDefault="00206DFA" w:rsidP="00A61CEF">
            <w:pPr>
              <w:suppressAutoHyphens/>
              <w:spacing w:line="360" w:lineRule="auto"/>
              <w:jc w:val="both"/>
              <w:rPr>
                <w:sz w:val="24"/>
                <w:szCs w:val="24"/>
                <w:lang w:val="uk-UA"/>
              </w:rPr>
            </w:pPr>
            <w:r>
              <w:rPr>
                <w:sz w:val="24"/>
                <w:szCs w:val="24"/>
                <w:lang w:val="uk-UA"/>
              </w:rPr>
              <w:t>див. ги</w:t>
            </w:r>
            <w:r w:rsidR="00D306A1" w:rsidRPr="005811A3">
              <w:rPr>
                <w:sz w:val="24"/>
                <w:szCs w:val="24"/>
                <w:lang w:val="uk-UA"/>
              </w:rPr>
              <w:t>тара</w:t>
            </w:r>
          </w:p>
        </w:tc>
      </w:tr>
      <w:tr w:rsidR="00D306A1" w:rsidRPr="002B1F49"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lastRenderedPageBreak/>
              <w:t>Mandolin</w:t>
            </w:r>
          </w:p>
        </w:tc>
        <w:tc>
          <w:tcPr>
            <w:tcW w:w="304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Fr. mandoline;It. mandolino</w:t>
            </w:r>
          </w:p>
        </w:tc>
        <w:tc>
          <w:tcPr>
            <w:tcW w:w="1523" w:type="dxa"/>
          </w:tcPr>
          <w:p w:rsidR="00D306A1" w:rsidRPr="005811A3" w:rsidRDefault="00206DFA" w:rsidP="00A61CEF">
            <w:pPr>
              <w:suppressAutoHyphens/>
              <w:spacing w:line="360" w:lineRule="auto"/>
              <w:jc w:val="both"/>
              <w:rPr>
                <w:sz w:val="24"/>
                <w:szCs w:val="24"/>
                <w:lang w:val="uk-UA"/>
              </w:rPr>
            </w:pPr>
            <w:r>
              <w:rPr>
                <w:sz w:val="24"/>
                <w:szCs w:val="24"/>
                <w:lang w:val="uk-UA"/>
              </w:rPr>
              <w:t>мандоли</w:t>
            </w:r>
            <w:r w:rsidR="00D306A1" w:rsidRPr="005811A3">
              <w:rPr>
                <w:sz w:val="24"/>
                <w:szCs w:val="24"/>
                <w:lang w:val="uk-UA"/>
              </w:rPr>
              <w:t>на</w:t>
            </w:r>
          </w:p>
        </w:tc>
        <w:tc>
          <w:tcPr>
            <w:tcW w:w="3239" w:type="dxa"/>
          </w:tcPr>
          <w:p w:rsidR="00D306A1" w:rsidRPr="005811A3" w:rsidRDefault="00206DFA" w:rsidP="00A61CEF">
            <w:pPr>
              <w:suppressAutoHyphens/>
              <w:spacing w:line="360" w:lineRule="auto"/>
              <w:ind w:firstLine="709"/>
              <w:jc w:val="both"/>
              <w:rPr>
                <w:sz w:val="24"/>
                <w:szCs w:val="24"/>
                <w:lang w:val="uk-UA"/>
              </w:rPr>
            </w:pPr>
            <w:r>
              <w:rPr>
                <w:sz w:val="24"/>
                <w:szCs w:val="24"/>
                <w:lang w:val="uk-UA"/>
              </w:rPr>
              <w:t>фр. mandoline; и</w:t>
            </w:r>
            <w:r w:rsidR="00D306A1" w:rsidRPr="005811A3">
              <w:rPr>
                <w:sz w:val="24"/>
                <w:szCs w:val="24"/>
                <w:lang w:val="uk-UA"/>
              </w:rPr>
              <w:t>т. mandolino; лат. pandura</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Domra</w:t>
            </w:r>
          </w:p>
        </w:tc>
        <w:tc>
          <w:tcPr>
            <w:tcW w:w="304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Rus. domra</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домра</w:t>
            </w:r>
          </w:p>
        </w:tc>
        <w:tc>
          <w:tcPr>
            <w:tcW w:w="323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каз. домбира</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Violoncello</w:t>
            </w:r>
          </w:p>
        </w:tc>
        <w:tc>
          <w:tcPr>
            <w:tcW w:w="304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It.violoncello, viola</w:t>
            </w:r>
          </w:p>
        </w:tc>
        <w:tc>
          <w:tcPr>
            <w:tcW w:w="1523" w:type="dxa"/>
          </w:tcPr>
          <w:p w:rsidR="00D306A1" w:rsidRPr="005811A3" w:rsidRDefault="00206DFA" w:rsidP="00A61CEF">
            <w:pPr>
              <w:suppressAutoHyphens/>
              <w:spacing w:line="360" w:lineRule="auto"/>
              <w:jc w:val="both"/>
              <w:rPr>
                <w:sz w:val="24"/>
                <w:szCs w:val="24"/>
                <w:lang w:val="uk-UA"/>
              </w:rPr>
            </w:pPr>
            <w:r>
              <w:rPr>
                <w:sz w:val="24"/>
                <w:szCs w:val="24"/>
                <w:lang w:val="uk-UA"/>
              </w:rPr>
              <w:t>ви</w:t>
            </w:r>
            <w:r w:rsidR="00D306A1" w:rsidRPr="005811A3">
              <w:rPr>
                <w:sz w:val="24"/>
                <w:szCs w:val="24"/>
                <w:lang w:val="uk-UA"/>
              </w:rPr>
              <w:t>олончель</w:t>
            </w:r>
          </w:p>
        </w:tc>
        <w:tc>
          <w:tcPr>
            <w:tcW w:w="3239" w:type="dxa"/>
          </w:tcPr>
          <w:p w:rsidR="00D306A1" w:rsidRPr="005811A3" w:rsidRDefault="00206DFA" w:rsidP="00A61CEF">
            <w:pPr>
              <w:suppressAutoHyphens/>
              <w:spacing w:line="360" w:lineRule="auto"/>
              <w:jc w:val="both"/>
              <w:rPr>
                <w:sz w:val="24"/>
                <w:szCs w:val="24"/>
                <w:lang w:val="uk-UA"/>
              </w:rPr>
            </w:pPr>
            <w:r>
              <w:rPr>
                <w:sz w:val="24"/>
                <w:szCs w:val="24"/>
                <w:lang w:val="uk-UA"/>
              </w:rPr>
              <w:t>и</w:t>
            </w:r>
            <w:r w:rsidR="00D306A1" w:rsidRPr="005811A3">
              <w:rPr>
                <w:sz w:val="24"/>
                <w:szCs w:val="24"/>
                <w:lang w:val="uk-UA"/>
              </w:rPr>
              <w:t>т. violoncello</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Violin</w:t>
            </w:r>
          </w:p>
        </w:tc>
        <w:tc>
          <w:tcPr>
            <w:tcW w:w="304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It. violino, viola</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скрипка</w:t>
            </w:r>
          </w:p>
        </w:tc>
        <w:tc>
          <w:tcPr>
            <w:tcW w:w="323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псл. skrip</w:t>
            </w:r>
          </w:p>
        </w:tc>
      </w:tr>
      <w:tr w:rsidR="00D306A1" w:rsidRPr="00270FFC"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Viola</w:t>
            </w:r>
          </w:p>
        </w:tc>
        <w:tc>
          <w:tcPr>
            <w:tcW w:w="3049" w:type="dxa"/>
          </w:tcPr>
          <w:p w:rsidR="00206DFA" w:rsidRDefault="00D306A1" w:rsidP="00A61CEF">
            <w:pPr>
              <w:suppressAutoHyphens/>
              <w:spacing w:line="360" w:lineRule="auto"/>
              <w:jc w:val="both"/>
              <w:rPr>
                <w:sz w:val="24"/>
                <w:szCs w:val="24"/>
                <w:lang w:val="uk-UA"/>
              </w:rPr>
            </w:pPr>
            <w:r w:rsidRPr="005811A3">
              <w:rPr>
                <w:sz w:val="24"/>
                <w:szCs w:val="24"/>
                <w:lang w:val="uk-UA"/>
              </w:rPr>
              <w:t>It. viola;O.Prov. viola</w:t>
            </w:r>
          </w:p>
          <w:p w:rsidR="00D306A1" w:rsidRPr="005811A3" w:rsidRDefault="00D306A1" w:rsidP="00A61CEF">
            <w:pPr>
              <w:suppressAutoHyphens/>
              <w:spacing w:line="360" w:lineRule="auto"/>
              <w:jc w:val="both"/>
              <w:rPr>
                <w:sz w:val="24"/>
                <w:szCs w:val="24"/>
                <w:lang w:val="uk-UA"/>
              </w:rPr>
            </w:pPr>
            <w:r w:rsidRPr="005811A3">
              <w:rPr>
                <w:sz w:val="24"/>
                <w:szCs w:val="24"/>
                <w:lang w:val="uk-UA"/>
              </w:rPr>
              <w:t>;M.L. vitula</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альт</w:t>
            </w:r>
          </w:p>
        </w:tc>
        <w:tc>
          <w:tcPr>
            <w:tcW w:w="3239" w:type="dxa"/>
          </w:tcPr>
          <w:p w:rsidR="00D306A1" w:rsidRPr="005811A3" w:rsidRDefault="00206DFA" w:rsidP="00A61CEF">
            <w:pPr>
              <w:suppressAutoHyphens/>
              <w:spacing w:line="360" w:lineRule="auto"/>
              <w:jc w:val="both"/>
              <w:rPr>
                <w:sz w:val="24"/>
                <w:szCs w:val="24"/>
                <w:lang w:val="uk-UA"/>
              </w:rPr>
            </w:pPr>
            <w:r>
              <w:rPr>
                <w:sz w:val="24"/>
                <w:szCs w:val="24"/>
                <w:lang w:val="uk-UA"/>
              </w:rPr>
              <w:t>нем.; и</w:t>
            </w:r>
            <w:r w:rsidR="00D306A1" w:rsidRPr="005811A3">
              <w:rPr>
                <w:sz w:val="24"/>
                <w:szCs w:val="24"/>
                <w:lang w:val="uk-UA"/>
              </w:rPr>
              <w:t>т. Alto; лат. altus</w:t>
            </w:r>
          </w:p>
        </w:tc>
      </w:tr>
      <w:tr w:rsidR="00D306A1" w:rsidRPr="00206DFA"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Contrabass</w:t>
            </w:r>
          </w:p>
        </w:tc>
        <w:tc>
          <w:tcPr>
            <w:tcW w:w="3049" w:type="dxa"/>
          </w:tcPr>
          <w:p w:rsidR="00D306A1" w:rsidRPr="005811A3" w:rsidRDefault="00206DFA" w:rsidP="00A61CEF">
            <w:pPr>
              <w:suppressAutoHyphens/>
              <w:spacing w:line="360" w:lineRule="auto"/>
              <w:jc w:val="both"/>
              <w:rPr>
                <w:sz w:val="24"/>
                <w:szCs w:val="24"/>
                <w:lang w:val="uk-UA"/>
              </w:rPr>
            </w:pPr>
            <w:r>
              <w:rPr>
                <w:sz w:val="24"/>
                <w:szCs w:val="24"/>
                <w:lang w:val="uk-UA"/>
              </w:rPr>
              <w:t>и</w:t>
            </w:r>
            <w:r w:rsidR="00D306A1" w:rsidRPr="005811A3">
              <w:rPr>
                <w:sz w:val="24"/>
                <w:szCs w:val="24"/>
                <w:lang w:val="uk-UA"/>
              </w:rPr>
              <w:t>т. contrabasso</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контрабас</w:t>
            </w:r>
          </w:p>
        </w:tc>
        <w:tc>
          <w:tcPr>
            <w:tcW w:w="3239" w:type="dxa"/>
          </w:tcPr>
          <w:p w:rsidR="00D306A1" w:rsidRPr="005811A3" w:rsidRDefault="00206DFA" w:rsidP="00A61CEF">
            <w:pPr>
              <w:suppressAutoHyphens/>
              <w:spacing w:line="360" w:lineRule="auto"/>
              <w:jc w:val="both"/>
              <w:rPr>
                <w:sz w:val="24"/>
                <w:szCs w:val="24"/>
                <w:lang w:val="uk-UA"/>
              </w:rPr>
            </w:pPr>
            <w:r>
              <w:rPr>
                <w:sz w:val="24"/>
                <w:szCs w:val="24"/>
                <w:lang w:val="uk-UA"/>
              </w:rPr>
              <w:t>и</w:t>
            </w:r>
            <w:r w:rsidR="00D306A1" w:rsidRPr="005811A3">
              <w:rPr>
                <w:sz w:val="24"/>
                <w:szCs w:val="24"/>
                <w:lang w:val="uk-UA"/>
              </w:rPr>
              <w:t>т. contrabasso</w:t>
            </w:r>
          </w:p>
        </w:tc>
      </w:tr>
      <w:tr w:rsidR="00D306A1" w:rsidRPr="00206DFA"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Balalaika</w:t>
            </w:r>
          </w:p>
        </w:tc>
        <w:tc>
          <w:tcPr>
            <w:tcW w:w="304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Rus. balalaika</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балалайка</w:t>
            </w:r>
          </w:p>
        </w:tc>
        <w:tc>
          <w:tcPr>
            <w:tcW w:w="323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р. балалайка</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Banjo</w:t>
            </w:r>
          </w:p>
        </w:tc>
        <w:tc>
          <w:tcPr>
            <w:tcW w:w="304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African origin (Bantu) mbanza</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банджо</w:t>
            </w:r>
          </w:p>
        </w:tc>
        <w:tc>
          <w:tcPr>
            <w:tcW w:w="323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англ. banjo</w:t>
            </w:r>
          </w:p>
        </w:tc>
      </w:tr>
      <w:tr w:rsidR="00D306A1" w:rsidRPr="002B1F49"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Harpsichord</w:t>
            </w:r>
          </w:p>
        </w:tc>
        <w:tc>
          <w:tcPr>
            <w:tcW w:w="304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Fr. harpechorde; Mod.L. harpichordsum</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клавесин</w:t>
            </w:r>
          </w:p>
        </w:tc>
        <w:tc>
          <w:tcPr>
            <w:tcW w:w="323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фр. clavecin; ср. лат.clavicymballum</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Torban</w:t>
            </w:r>
          </w:p>
        </w:tc>
        <w:tc>
          <w:tcPr>
            <w:tcW w:w="304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Ukr. torban</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торбан</w:t>
            </w:r>
          </w:p>
        </w:tc>
        <w:tc>
          <w:tcPr>
            <w:tcW w:w="323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тюрк. turban</w:t>
            </w:r>
          </w:p>
        </w:tc>
      </w:tr>
      <w:tr w:rsidR="00D306A1" w:rsidRPr="005811A3" w:rsidTr="00206DFA">
        <w:trPr>
          <w:jc w:val="center"/>
        </w:trPr>
        <w:tc>
          <w:tcPr>
            <w:tcW w:w="1528"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Xylophone</w:t>
            </w:r>
          </w:p>
        </w:tc>
        <w:tc>
          <w:tcPr>
            <w:tcW w:w="304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Gk. xylon + phone</w:t>
            </w:r>
          </w:p>
        </w:tc>
        <w:tc>
          <w:tcPr>
            <w:tcW w:w="152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ксилофон</w:t>
            </w:r>
          </w:p>
        </w:tc>
        <w:tc>
          <w:tcPr>
            <w:tcW w:w="3239"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Gk. xylon + англ. phone</w:t>
            </w:r>
          </w:p>
        </w:tc>
      </w:tr>
    </w:tbl>
    <w:p w:rsidR="00D306A1" w:rsidRDefault="00D306A1" w:rsidP="00A61CEF">
      <w:pPr>
        <w:suppressAutoHyphens/>
        <w:spacing w:after="0" w:line="360" w:lineRule="auto"/>
        <w:ind w:firstLine="709"/>
        <w:jc w:val="both"/>
        <w:rPr>
          <w:rFonts w:ascii="Times New Roman" w:hAnsi="Times New Roman" w:cs="Times New Roman"/>
          <w:sz w:val="24"/>
          <w:szCs w:val="24"/>
          <w:lang w:val="uk-UA"/>
        </w:rPr>
      </w:pPr>
    </w:p>
    <w:p w:rsidR="008B4DF8" w:rsidRPr="005811A3" w:rsidRDefault="008B4DF8" w:rsidP="00A61CEF">
      <w:pPr>
        <w:suppressAutoHyphens/>
        <w:spacing w:after="0" w:line="360" w:lineRule="auto"/>
        <w:ind w:firstLine="709"/>
        <w:jc w:val="both"/>
        <w:rPr>
          <w:rFonts w:ascii="Times New Roman" w:hAnsi="Times New Roman" w:cs="Times New Roman"/>
          <w:sz w:val="24"/>
          <w:szCs w:val="24"/>
          <w:lang w:val="uk-UA"/>
        </w:rPr>
      </w:pPr>
      <w:r w:rsidRPr="005811A3">
        <w:rPr>
          <w:rFonts w:ascii="Times New Roman" w:hAnsi="Times New Roman" w:cs="Times New Roman"/>
          <w:sz w:val="24"/>
          <w:szCs w:val="24"/>
          <w:lang w:val="uk-UA"/>
        </w:rPr>
        <w:t xml:space="preserve">4. Група </w:t>
      </w:r>
      <w:r>
        <w:rPr>
          <w:rFonts w:ascii="Times New Roman" w:hAnsi="Times New Roman" w:cs="Times New Roman"/>
          <w:sz w:val="24"/>
          <w:szCs w:val="24"/>
          <w:lang w:val="uk-UA"/>
        </w:rPr>
        <w:t>Аерофоны.</w:t>
      </w:r>
    </w:p>
    <w:p w:rsidR="008B4DF8" w:rsidRPr="005811A3" w:rsidRDefault="008B4DF8" w:rsidP="00A61CEF">
      <w:pPr>
        <w:suppressAutoHyphens/>
        <w:spacing w:after="0" w:line="360" w:lineRule="auto"/>
        <w:ind w:firstLine="709"/>
        <w:jc w:val="both"/>
        <w:rPr>
          <w:rFonts w:ascii="Times New Roman" w:hAnsi="Times New Roman" w:cs="Times New Roman"/>
          <w:sz w:val="24"/>
          <w:szCs w:val="24"/>
          <w:lang w:val="uk-UA"/>
        </w:rPr>
      </w:pPr>
    </w:p>
    <w:tbl>
      <w:tblPr>
        <w:tblStyle w:val="a7"/>
        <w:tblW w:w="9356" w:type="dxa"/>
        <w:jc w:val="center"/>
        <w:tblLayout w:type="fixed"/>
        <w:tblLook w:val="0400"/>
      </w:tblPr>
      <w:tblGrid>
        <w:gridCol w:w="1363"/>
        <w:gridCol w:w="2680"/>
        <w:gridCol w:w="1360"/>
        <w:gridCol w:w="3953"/>
      </w:tblGrid>
      <w:tr w:rsidR="00206DFA" w:rsidRPr="005811A3" w:rsidTr="00206DFA">
        <w:trPr>
          <w:jc w:val="center"/>
        </w:trPr>
        <w:tc>
          <w:tcPr>
            <w:tcW w:w="1363" w:type="dxa"/>
            <w:vAlign w:val="center"/>
          </w:tcPr>
          <w:p w:rsidR="00206DFA" w:rsidRPr="005811A3" w:rsidRDefault="00206DFA" w:rsidP="00A61CEF">
            <w:pPr>
              <w:suppressAutoHyphens/>
              <w:spacing w:line="360" w:lineRule="auto"/>
              <w:jc w:val="both"/>
              <w:rPr>
                <w:sz w:val="24"/>
                <w:szCs w:val="24"/>
                <w:lang w:val="uk-UA"/>
              </w:rPr>
            </w:pPr>
            <w:r>
              <w:rPr>
                <w:sz w:val="24"/>
                <w:szCs w:val="24"/>
                <w:lang w:val="uk-UA"/>
              </w:rPr>
              <w:t>Английское слово</w:t>
            </w:r>
          </w:p>
        </w:tc>
        <w:tc>
          <w:tcPr>
            <w:tcW w:w="2680" w:type="dxa"/>
            <w:vAlign w:val="center"/>
          </w:tcPr>
          <w:p w:rsidR="00206DFA" w:rsidRPr="005811A3" w:rsidRDefault="00206DFA" w:rsidP="00A61CEF">
            <w:pPr>
              <w:suppressAutoHyphens/>
              <w:spacing w:line="360" w:lineRule="auto"/>
              <w:ind w:firstLine="709"/>
              <w:jc w:val="both"/>
              <w:rPr>
                <w:sz w:val="24"/>
                <w:szCs w:val="24"/>
                <w:lang w:val="uk-UA"/>
              </w:rPr>
            </w:pPr>
            <w:r>
              <w:rPr>
                <w:sz w:val="24"/>
                <w:szCs w:val="24"/>
                <w:lang w:val="uk-UA"/>
              </w:rPr>
              <w:t>Этимология</w:t>
            </w:r>
          </w:p>
        </w:tc>
        <w:tc>
          <w:tcPr>
            <w:tcW w:w="1360" w:type="dxa"/>
            <w:vAlign w:val="center"/>
          </w:tcPr>
          <w:p w:rsidR="00206DFA" w:rsidRPr="005811A3" w:rsidRDefault="00206DFA" w:rsidP="00A61CEF">
            <w:pPr>
              <w:suppressAutoHyphens/>
              <w:spacing w:line="360" w:lineRule="auto"/>
              <w:jc w:val="both"/>
              <w:rPr>
                <w:sz w:val="24"/>
                <w:szCs w:val="24"/>
                <w:lang w:val="uk-UA"/>
              </w:rPr>
            </w:pPr>
            <w:r>
              <w:rPr>
                <w:sz w:val="24"/>
                <w:szCs w:val="24"/>
                <w:lang w:val="uk-UA"/>
              </w:rPr>
              <w:t>Русское слово</w:t>
            </w:r>
          </w:p>
        </w:tc>
        <w:tc>
          <w:tcPr>
            <w:tcW w:w="3953" w:type="dxa"/>
            <w:vAlign w:val="center"/>
          </w:tcPr>
          <w:p w:rsidR="00206DFA" w:rsidRPr="005811A3" w:rsidRDefault="00206DFA" w:rsidP="00A61CEF">
            <w:pPr>
              <w:suppressAutoHyphens/>
              <w:spacing w:line="360" w:lineRule="auto"/>
              <w:jc w:val="both"/>
              <w:rPr>
                <w:sz w:val="24"/>
                <w:szCs w:val="24"/>
                <w:lang w:val="uk-UA"/>
              </w:rPr>
            </w:pPr>
            <w:r>
              <w:rPr>
                <w:sz w:val="24"/>
                <w:szCs w:val="24"/>
                <w:lang w:val="uk-UA"/>
              </w:rPr>
              <w:t>Этимология</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Saxophone</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Antonie Joseph Sax + Gk. phonos</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саксофон</w:t>
            </w:r>
          </w:p>
        </w:tc>
        <w:tc>
          <w:tcPr>
            <w:tcW w:w="395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англ. саксофон</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Sopilka</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Ukr. sopilka</w:t>
            </w:r>
          </w:p>
        </w:tc>
        <w:tc>
          <w:tcPr>
            <w:tcW w:w="1360" w:type="dxa"/>
          </w:tcPr>
          <w:p w:rsidR="00D306A1" w:rsidRPr="005811A3" w:rsidRDefault="00206DFA" w:rsidP="00A61CEF">
            <w:pPr>
              <w:suppressAutoHyphens/>
              <w:spacing w:line="360" w:lineRule="auto"/>
              <w:jc w:val="both"/>
              <w:rPr>
                <w:sz w:val="24"/>
                <w:szCs w:val="24"/>
                <w:lang w:val="uk-UA"/>
              </w:rPr>
            </w:pPr>
            <w:r>
              <w:rPr>
                <w:sz w:val="24"/>
                <w:szCs w:val="24"/>
                <w:lang w:val="uk-UA"/>
              </w:rPr>
              <w:t>сопи</w:t>
            </w:r>
            <w:r w:rsidR="00D306A1" w:rsidRPr="005811A3">
              <w:rPr>
                <w:sz w:val="24"/>
                <w:szCs w:val="24"/>
                <w:lang w:val="uk-UA"/>
              </w:rPr>
              <w:t>лка</w:t>
            </w:r>
          </w:p>
        </w:tc>
        <w:tc>
          <w:tcPr>
            <w:tcW w:w="395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стсл. sopeltь, sopeti</w:t>
            </w:r>
          </w:p>
        </w:tc>
      </w:tr>
      <w:tr w:rsidR="00D306A1" w:rsidRPr="002B1F49"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Trembita</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Ukr. trembita</w:t>
            </w:r>
          </w:p>
        </w:tc>
        <w:tc>
          <w:tcPr>
            <w:tcW w:w="1360" w:type="dxa"/>
          </w:tcPr>
          <w:p w:rsidR="00D306A1" w:rsidRPr="005811A3" w:rsidRDefault="00206DFA" w:rsidP="00A61CEF">
            <w:pPr>
              <w:suppressAutoHyphens/>
              <w:spacing w:line="360" w:lineRule="auto"/>
              <w:jc w:val="both"/>
              <w:rPr>
                <w:sz w:val="24"/>
                <w:szCs w:val="24"/>
                <w:lang w:val="uk-UA"/>
              </w:rPr>
            </w:pPr>
            <w:r>
              <w:rPr>
                <w:sz w:val="24"/>
                <w:szCs w:val="24"/>
                <w:lang w:val="uk-UA"/>
              </w:rPr>
              <w:t>тремби</w:t>
            </w:r>
            <w:r w:rsidR="00D306A1" w:rsidRPr="005811A3">
              <w:rPr>
                <w:sz w:val="24"/>
                <w:szCs w:val="24"/>
                <w:lang w:val="uk-UA"/>
              </w:rPr>
              <w:t>та</w:t>
            </w:r>
          </w:p>
        </w:tc>
        <w:tc>
          <w:tcPr>
            <w:tcW w:w="395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Рум., мо</w:t>
            </w:r>
            <w:r w:rsidR="00206DFA">
              <w:rPr>
                <w:sz w:val="24"/>
                <w:szCs w:val="24"/>
                <w:lang w:val="uk-UA"/>
              </w:rPr>
              <w:t>лд. trimbita, стсл. trzhbitsa; и</w:t>
            </w:r>
            <w:r w:rsidRPr="005811A3">
              <w:rPr>
                <w:sz w:val="24"/>
                <w:szCs w:val="24"/>
                <w:lang w:val="uk-UA"/>
              </w:rPr>
              <w:t>т. trombetta; лат. tuba</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Trombone</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It. trombone; Gmc. source trrumba</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тромбон</w:t>
            </w:r>
          </w:p>
        </w:tc>
        <w:tc>
          <w:tcPr>
            <w:tcW w:w="3953" w:type="dxa"/>
          </w:tcPr>
          <w:p w:rsidR="00D306A1" w:rsidRPr="005811A3" w:rsidRDefault="00206DFA" w:rsidP="00A61CEF">
            <w:pPr>
              <w:suppressAutoHyphens/>
              <w:spacing w:line="360" w:lineRule="auto"/>
              <w:jc w:val="both"/>
              <w:rPr>
                <w:sz w:val="24"/>
                <w:szCs w:val="24"/>
                <w:lang w:val="uk-UA"/>
              </w:rPr>
            </w:pPr>
            <w:r>
              <w:rPr>
                <w:sz w:val="24"/>
                <w:szCs w:val="24"/>
                <w:lang w:val="uk-UA"/>
              </w:rPr>
              <w:t>и</w:t>
            </w:r>
            <w:r w:rsidR="00D306A1" w:rsidRPr="005811A3">
              <w:rPr>
                <w:sz w:val="24"/>
                <w:szCs w:val="24"/>
                <w:lang w:val="uk-UA"/>
              </w:rPr>
              <w:t>т. trombone</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Trumpet</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O.Fr. trompette</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труба</w:t>
            </w:r>
          </w:p>
        </w:tc>
        <w:tc>
          <w:tcPr>
            <w:tcW w:w="3953" w:type="dxa"/>
          </w:tcPr>
          <w:p w:rsidR="00D306A1" w:rsidRPr="005811A3" w:rsidRDefault="00206DFA" w:rsidP="00A61CEF">
            <w:pPr>
              <w:suppressAutoHyphens/>
              <w:spacing w:line="360" w:lineRule="auto"/>
              <w:jc w:val="both"/>
              <w:rPr>
                <w:sz w:val="24"/>
                <w:szCs w:val="24"/>
                <w:lang w:val="uk-UA"/>
              </w:rPr>
            </w:pPr>
            <w:r>
              <w:rPr>
                <w:sz w:val="24"/>
                <w:szCs w:val="24"/>
                <w:lang w:val="uk-UA"/>
              </w:rPr>
              <w:t>Общепринятой этимологии не выявлено</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Tuba</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Fr. tuba; L. tuba</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туба</w:t>
            </w:r>
          </w:p>
        </w:tc>
        <w:tc>
          <w:tcPr>
            <w:tcW w:w="3953" w:type="dxa"/>
          </w:tcPr>
          <w:p w:rsidR="00D306A1" w:rsidRPr="005811A3" w:rsidRDefault="00206DFA" w:rsidP="00A61CEF">
            <w:pPr>
              <w:suppressAutoHyphens/>
              <w:spacing w:line="360" w:lineRule="auto"/>
              <w:jc w:val="both"/>
              <w:rPr>
                <w:sz w:val="24"/>
                <w:szCs w:val="24"/>
                <w:lang w:val="uk-UA"/>
              </w:rPr>
            </w:pPr>
            <w:r>
              <w:rPr>
                <w:sz w:val="24"/>
                <w:szCs w:val="24"/>
                <w:lang w:val="uk-UA"/>
              </w:rPr>
              <w:t>не</w:t>
            </w:r>
            <w:r w:rsidR="00D306A1" w:rsidRPr="005811A3">
              <w:rPr>
                <w:sz w:val="24"/>
                <w:szCs w:val="24"/>
                <w:lang w:val="uk-UA"/>
              </w:rPr>
              <w:t>м. Tuba</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Organ</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L. organicus; Gk. organikos</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орган</w:t>
            </w:r>
          </w:p>
        </w:tc>
        <w:tc>
          <w:tcPr>
            <w:tcW w:w="395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лат. organum</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Ocarina</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It. Ocarina</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окарина</w:t>
            </w:r>
          </w:p>
        </w:tc>
        <w:tc>
          <w:tcPr>
            <w:tcW w:w="3953" w:type="dxa"/>
          </w:tcPr>
          <w:p w:rsidR="00D306A1" w:rsidRPr="005811A3" w:rsidRDefault="00206DFA" w:rsidP="00A61CEF">
            <w:pPr>
              <w:suppressAutoHyphens/>
              <w:spacing w:line="360" w:lineRule="auto"/>
              <w:jc w:val="both"/>
              <w:rPr>
                <w:sz w:val="24"/>
                <w:szCs w:val="24"/>
                <w:lang w:val="uk-UA"/>
              </w:rPr>
            </w:pPr>
            <w:r>
              <w:rPr>
                <w:sz w:val="24"/>
                <w:szCs w:val="24"/>
                <w:lang w:val="uk-UA"/>
              </w:rPr>
              <w:t>и</w:t>
            </w:r>
            <w:r w:rsidR="00D306A1" w:rsidRPr="005811A3">
              <w:rPr>
                <w:sz w:val="24"/>
                <w:szCs w:val="24"/>
                <w:lang w:val="uk-UA"/>
              </w:rPr>
              <w:t>т. ocarina</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Oboe</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It. oboe;M.Fr. hautbois</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гобой</w:t>
            </w:r>
          </w:p>
        </w:tc>
        <w:tc>
          <w:tcPr>
            <w:tcW w:w="3953" w:type="dxa"/>
          </w:tcPr>
          <w:p w:rsidR="00D306A1" w:rsidRPr="005811A3" w:rsidRDefault="00206DFA" w:rsidP="00A61CEF">
            <w:pPr>
              <w:suppressAutoHyphens/>
              <w:spacing w:line="360" w:lineRule="auto"/>
              <w:jc w:val="both"/>
              <w:rPr>
                <w:sz w:val="24"/>
                <w:szCs w:val="24"/>
                <w:lang w:val="uk-UA"/>
              </w:rPr>
            </w:pPr>
            <w:r>
              <w:rPr>
                <w:sz w:val="24"/>
                <w:szCs w:val="24"/>
                <w:lang w:val="uk-UA"/>
              </w:rPr>
              <w:t>не</w:t>
            </w:r>
            <w:r w:rsidR="00D306A1" w:rsidRPr="005811A3">
              <w:rPr>
                <w:sz w:val="24"/>
                <w:szCs w:val="24"/>
                <w:lang w:val="uk-UA"/>
              </w:rPr>
              <w:t>м. Oboe, фр. hautbois</w:t>
            </w:r>
          </w:p>
        </w:tc>
      </w:tr>
      <w:tr w:rsidR="00D306A1" w:rsidRPr="002B1F49"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Harmonica</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L. harmonicus</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гармонь</w:t>
            </w:r>
          </w:p>
        </w:tc>
        <w:tc>
          <w:tcPr>
            <w:tcW w:w="3953" w:type="dxa"/>
          </w:tcPr>
          <w:p w:rsidR="00D306A1" w:rsidRPr="005811A3" w:rsidRDefault="00206DFA" w:rsidP="00A61CEF">
            <w:pPr>
              <w:suppressAutoHyphens/>
              <w:spacing w:line="360" w:lineRule="auto"/>
              <w:jc w:val="both"/>
              <w:rPr>
                <w:sz w:val="24"/>
                <w:szCs w:val="24"/>
                <w:lang w:val="uk-UA"/>
              </w:rPr>
            </w:pPr>
            <w:r>
              <w:rPr>
                <w:sz w:val="24"/>
                <w:szCs w:val="24"/>
                <w:lang w:val="uk-UA"/>
              </w:rPr>
              <w:t>р. гармонь; не</w:t>
            </w:r>
            <w:r w:rsidR="00D306A1" w:rsidRPr="005811A3">
              <w:rPr>
                <w:sz w:val="24"/>
                <w:szCs w:val="24"/>
                <w:lang w:val="uk-UA"/>
              </w:rPr>
              <w:t xml:space="preserve">м. Harmonica; лат. </w:t>
            </w:r>
            <w:r w:rsidR="00D306A1" w:rsidRPr="005811A3">
              <w:rPr>
                <w:sz w:val="24"/>
                <w:szCs w:val="24"/>
                <w:lang w:val="uk-UA"/>
              </w:rPr>
              <w:lastRenderedPageBreak/>
              <w:t>harmonicus</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lastRenderedPageBreak/>
              <w:t>Horn</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O.E. horn;Gmc khurnaz; Gk. karnon, L. cornu</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валторна</w:t>
            </w:r>
          </w:p>
        </w:tc>
        <w:tc>
          <w:tcPr>
            <w:tcW w:w="3953" w:type="dxa"/>
          </w:tcPr>
          <w:p w:rsidR="00D306A1" w:rsidRPr="005811A3" w:rsidRDefault="00206DFA" w:rsidP="00A61CEF">
            <w:pPr>
              <w:suppressAutoHyphens/>
              <w:spacing w:line="360" w:lineRule="auto"/>
              <w:jc w:val="both"/>
              <w:rPr>
                <w:sz w:val="24"/>
                <w:szCs w:val="24"/>
                <w:lang w:val="uk-UA"/>
              </w:rPr>
            </w:pPr>
            <w:r>
              <w:rPr>
                <w:sz w:val="24"/>
                <w:szCs w:val="24"/>
                <w:lang w:val="uk-UA"/>
              </w:rPr>
              <w:t>п. waltornia; не</w:t>
            </w:r>
            <w:r w:rsidR="00D306A1" w:rsidRPr="005811A3">
              <w:rPr>
                <w:sz w:val="24"/>
                <w:szCs w:val="24"/>
                <w:lang w:val="uk-UA"/>
              </w:rPr>
              <w:t>м. Waldhorn</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Helicon</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Gk. helikon</w:t>
            </w:r>
          </w:p>
        </w:tc>
        <w:tc>
          <w:tcPr>
            <w:tcW w:w="1360" w:type="dxa"/>
          </w:tcPr>
          <w:p w:rsidR="00D306A1" w:rsidRPr="005811A3" w:rsidRDefault="00206DFA" w:rsidP="00A61CEF">
            <w:pPr>
              <w:suppressAutoHyphens/>
              <w:spacing w:line="360" w:lineRule="auto"/>
              <w:jc w:val="both"/>
              <w:rPr>
                <w:sz w:val="24"/>
                <w:szCs w:val="24"/>
                <w:lang w:val="uk-UA"/>
              </w:rPr>
            </w:pPr>
            <w:r>
              <w:rPr>
                <w:sz w:val="24"/>
                <w:szCs w:val="24"/>
                <w:lang w:val="uk-UA"/>
              </w:rPr>
              <w:t>гели</w:t>
            </w:r>
            <w:r w:rsidR="00D306A1" w:rsidRPr="005811A3">
              <w:rPr>
                <w:sz w:val="24"/>
                <w:szCs w:val="24"/>
                <w:lang w:val="uk-UA"/>
              </w:rPr>
              <w:t>кон</w:t>
            </w:r>
          </w:p>
        </w:tc>
        <w:tc>
          <w:tcPr>
            <w:tcW w:w="3953" w:type="dxa"/>
          </w:tcPr>
          <w:p w:rsidR="00D306A1" w:rsidRPr="005811A3" w:rsidRDefault="00D306A1" w:rsidP="00A61CEF">
            <w:pPr>
              <w:suppressAutoHyphens/>
              <w:spacing w:line="360" w:lineRule="auto"/>
              <w:jc w:val="both"/>
              <w:rPr>
                <w:sz w:val="24"/>
                <w:szCs w:val="24"/>
                <w:lang w:val="uk-UA"/>
              </w:rPr>
            </w:pPr>
            <w:r w:rsidRPr="005811A3">
              <w:rPr>
                <w:rStyle w:val="apple-style-span"/>
                <w:sz w:val="24"/>
                <w:szCs w:val="24"/>
                <w:lang w:val="uk-UA"/>
              </w:rPr>
              <w:t xml:space="preserve">гр. </w:t>
            </w:r>
            <w:r w:rsidRPr="005811A3">
              <w:rPr>
                <w:sz w:val="24"/>
                <w:szCs w:val="24"/>
                <w:lang w:val="uk-UA"/>
              </w:rPr>
              <w:t>helikon</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Flute</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O.Fr. flaute;O.Prov. flaut;L. flare</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флейта</w:t>
            </w:r>
          </w:p>
        </w:tc>
        <w:tc>
          <w:tcPr>
            <w:tcW w:w="3953" w:type="dxa"/>
          </w:tcPr>
          <w:p w:rsidR="00D306A1" w:rsidRPr="005811A3" w:rsidRDefault="00206DFA" w:rsidP="00A61CEF">
            <w:pPr>
              <w:suppressAutoHyphens/>
              <w:spacing w:line="360" w:lineRule="auto"/>
              <w:jc w:val="both"/>
              <w:rPr>
                <w:sz w:val="24"/>
                <w:szCs w:val="24"/>
                <w:lang w:val="uk-UA"/>
              </w:rPr>
            </w:pPr>
            <w:r>
              <w:rPr>
                <w:rStyle w:val="apple-style-span"/>
                <w:sz w:val="24"/>
                <w:szCs w:val="24"/>
                <w:lang w:val="uk-UA"/>
              </w:rPr>
              <w:t>не</w:t>
            </w:r>
            <w:r w:rsidR="00D306A1" w:rsidRPr="005811A3">
              <w:rPr>
                <w:rStyle w:val="apple-style-span"/>
                <w:sz w:val="24"/>
                <w:szCs w:val="24"/>
                <w:lang w:val="uk-UA"/>
              </w:rPr>
              <w:t>м. Flotе</w:t>
            </w:r>
            <w:r w:rsidR="00D306A1" w:rsidRPr="005811A3">
              <w:rPr>
                <w:rStyle w:val="apple-converted-space"/>
                <w:sz w:val="24"/>
                <w:szCs w:val="24"/>
                <w:lang w:val="uk-UA"/>
              </w:rPr>
              <w:t>; лат.</w:t>
            </w:r>
            <w:r w:rsidR="00D306A1" w:rsidRPr="005811A3">
              <w:rPr>
                <w:sz w:val="24"/>
                <w:szCs w:val="24"/>
                <w:lang w:val="uk-UA"/>
              </w:rPr>
              <w:t xml:space="preserve"> flare</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Fife</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Ger. Pfife;O.H.G. pfifa</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дудка</w:t>
            </w:r>
          </w:p>
        </w:tc>
        <w:tc>
          <w:tcPr>
            <w:tcW w:w="395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слав. дуда</w:t>
            </w:r>
          </w:p>
        </w:tc>
      </w:tr>
      <w:tr w:rsidR="00D306A1" w:rsidRPr="002B1F49"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Cornet</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O.Fr. corn; L. cornu</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корнет</w:t>
            </w:r>
          </w:p>
        </w:tc>
        <w:tc>
          <w:tcPr>
            <w:tcW w:w="3953" w:type="dxa"/>
          </w:tcPr>
          <w:p w:rsidR="00D306A1" w:rsidRPr="005811A3" w:rsidRDefault="00206DFA" w:rsidP="00A61CEF">
            <w:pPr>
              <w:suppressAutoHyphens/>
              <w:spacing w:line="360" w:lineRule="auto"/>
              <w:jc w:val="both"/>
              <w:rPr>
                <w:sz w:val="24"/>
                <w:szCs w:val="24"/>
                <w:lang w:val="uk-UA"/>
              </w:rPr>
            </w:pPr>
            <w:r>
              <w:rPr>
                <w:sz w:val="24"/>
                <w:szCs w:val="24"/>
                <w:lang w:val="uk-UA"/>
              </w:rPr>
              <w:t>не</w:t>
            </w:r>
            <w:r w:rsidR="00D306A1" w:rsidRPr="005811A3">
              <w:rPr>
                <w:sz w:val="24"/>
                <w:szCs w:val="24"/>
                <w:lang w:val="uk-UA"/>
              </w:rPr>
              <w:t>м. kornett; фр. cornette; лат. corne</w:t>
            </w:r>
          </w:p>
        </w:tc>
      </w:tr>
      <w:tr w:rsidR="00D306A1" w:rsidRPr="002B1F49"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Clarinet</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Fr. clarinette</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кларнет</w:t>
            </w:r>
          </w:p>
        </w:tc>
        <w:tc>
          <w:tcPr>
            <w:tcW w:w="395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фр. clarinette; ст. фр. clarine</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Bayan</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Rus. bayan</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баян</w:t>
            </w:r>
          </w:p>
        </w:tc>
        <w:tc>
          <w:tcPr>
            <w:tcW w:w="395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р. баян</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Bagpipe</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Bag+pipe</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волинка</w:t>
            </w:r>
          </w:p>
        </w:tc>
        <w:tc>
          <w:tcPr>
            <w:tcW w:w="3953" w:type="dxa"/>
          </w:tcPr>
          <w:p w:rsidR="00D306A1" w:rsidRPr="005811A3" w:rsidRDefault="00206DFA" w:rsidP="00A61CEF">
            <w:pPr>
              <w:suppressAutoHyphens/>
              <w:spacing w:line="360" w:lineRule="auto"/>
              <w:jc w:val="both"/>
              <w:rPr>
                <w:sz w:val="24"/>
                <w:szCs w:val="24"/>
                <w:lang w:val="uk-UA"/>
              </w:rPr>
            </w:pPr>
            <w:r>
              <w:rPr>
                <w:sz w:val="24"/>
                <w:szCs w:val="24"/>
                <w:lang w:val="uk-UA"/>
              </w:rPr>
              <w:t>Старорус.</w:t>
            </w:r>
            <w:r w:rsidR="00D306A1" w:rsidRPr="005811A3">
              <w:rPr>
                <w:sz w:val="24"/>
                <w:szCs w:val="24"/>
                <w:lang w:val="uk-UA"/>
              </w:rPr>
              <w:t>. волынь</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Accordion</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Ger. akkordion</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акордеон</w:t>
            </w:r>
          </w:p>
        </w:tc>
        <w:tc>
          <w:tcPr>
            <w:tcW w:w="395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рос. акордеон; фр. Accordieon; нім. Akkord</w:t>
            </w:r>
          </w:p>
        </w:tc>
      </w:tr>
      <w:tr w:rsidR="00D306A1" w:rsidRPr="005811A3" w:rsidTr="00206DFA">
        <w:trPr>
          <w:jc w:val="center"/>
        </w:trPr>
        <w:tc>
          <w:tcPr>
            <w:tcW w:w="1363"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Bassoon</w:t>
            </w:r>
          </w:p>
        </w:tc>
        <w:tc>
          <w:tcPr>
            <w:tcW w:w="268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Fr. bassoon, It. bassone</w:t>
            </w:r>
          </w:p>
        </w:tc>
        <w:tc>
          <w:tcPr>
            <w:tcW w:w="1360" w:type="dxa"/>
          </w:tcPr>
          <w:p w:rsidR="00D306A1" w:rsidRPr="005811A3" w:rsidRDefault="00D306A1" w:rsidP="00A61CEF">
            <w:pPr>
              <w:suppressAutoHyphens/>
              <w:spacing w:line="360" w:lineRule="auto"/>
              <w:jc w:val="both"/>
              <w:rPr>
                <w:sz w:val="24"/>
                <w:szCs w:val="24"/>
                <w:lang w:val="uk-UA"/>
              </w:rPr>
            </w:pPr>
            <w:r w:rsidRPr="005811A3">
              <w:rPr>
                <w:sz w:val="24"/>
                <w:szCs w:val="24"/>
                <w:lang w:val="uk-UA"/>
              </w:rPr>
              <w:t>фагот</w:t>
            </w:r>
          </w:p>
        </w:tc>
        <w:tc>
          <w:tcPr>
            <w:tcW w:w="3953" w:type="dxa"/>
          </w:tcPr>
          <w:p w:rsidR="00D306A1" w:rsidRPr="005811A3" w:rsidRDefault="00206DFA" w:rsidP="00A61CEF">
            <w:pPr>
              <w:suppressAutoHyphens/>
              <w:spacing w:line="360" w:lineRule="auto"/>
              <w:jc w:val="both"/>
              <w:rPr>
                <w:sz w:val="24"/>
                <w:szCs w:val="24"/>
                <w:lang w:val="uk-UA"/>
              </w:rPr>
            </w:pPr>
            <w:r>
              <w:rPr>
                <w:rStyle w:val="apple-style-span"/>
                <w:sz w:val="24"/>
                <w:szCs w:val="24"/>
                <w:lang w:val="uk-UA"/>
              </w:rPr>
              <w:t>не</w:t>
            </w:r>
            <w:r w:rsidR="00D306A1" w:rsidRPr="005811A3">
              <w:rPr>
                <w:rStyle w:val="apple-style-span"/>
                <w:sz w:val="24"/>
                <w:szCs w:val="24"/>
                <w:lang w:val="uk-UA"/>
              </w:rPr>
              <w:t>м. Fagott; лат. Fagus.</w:t>
            </w:r>
          </w:p>
        </w:tc>
      </w:tr>
    </w:tbl>
    <w:p w:rsidR="00D306A1" w:rsidRPr="005811A3" w:rsidRDefault="00D306A1" w:rsidP="00A61CEF">
      <w:pPr>
        <w:suppressAutoHyphens/>
        <w:spacing w:after="0" w:line="360" w:lineRule="auto"/>
        <w:ind w:firstLine="709"/>
        <w:jc w:val="both"/>
        <w:rPr>
          <w:rFonts w:ascii="Times New Roman" w:hAnsi="Times New Roman" w:cs="Times New Roman"/>
          <w:sz w:val="24"/>
          <w:szCs w:val="24"/>
          <w:lang w:val="uk-UA"/>
        </w:rPr>
      </w:pPr>
      <w:r w:rsidRPr="005811A3">
        <w:rPr>
          <w:rFonts w:ascii="Times New Roman" w:hAnsi="Times New Roman" w:cs="Times New Roman"/>
          <w:sz w:val="24"/>
          <w:szCs w:val="24"/>
          <w:lang w:val="uk-UA"/>
        </w:rPr>
        <w:t>4. Група Аерофони</w:t>
      </w:r>
    </w:p>
    <w:p w:rsidR="00D306A1" w:rsidRPr="005811A3" w:rsidRDefault="00D306A1" w:rsidP="00A61CEF">
      <w:pPr>
        <w:spacing w:after="0" w:line="360" w:lineRule="auto"/>
        <w:ind w:firstLine="709"/>
        <w:jc w:val="both"/>
        <w:rPr>
          <w:rFonts w:ascii="Times New Roman" w:hAnsi="Times New Roman" w:cs="Times New Roman"/>
          <w:sz w:val="24"/>
          <w:szCs w:val="24"/>
        </w:rPr>
      </w:pPr>
      <w:r w:rsidRPr="005811A3">
        <w:rPr>
          <w:rFonts w:ascii="Times New Roman" w:hAnsi="Times New Roman" w:cs="Times New Roman"/>
          <w:b/>
          <w:sz w:val="24"/>
          <w:szCs w:val="24"/>
        </w:rPr>
        <w:br w:type="page"/>
      </w:r>
    </w:p>
    <w:p w:rsidR="00D306A1" w:rsidRPr="005811A3" w:rsidRDefault="00D306A1" w:rsidP="00A61CEF">
      <w:pPr>
        <w:spacing w:after="0" w:line="360" w:lineRule="auto"/>
        <w:ind w:firstLine="709"/>
        <w:jc w:val="both"/>
        <w:rPr>
          <w:rFonts w:ascii="Times New Roman" w:hAnsi="Times New Roman" w:cs="Times New Roman"/>
          <w:sz w:val="24"/>
          <w:szCs w:val="24"/>
        </w:rPr>
      </w:pPr>
    </w:p>
    <w:sectPr w:rsidR="00D306A1" w:rsidRPr="005811A3" w:rsidSect="00240CD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F48" w:rsidRDefault="00084F48" w:rsidP="00970FA5">
      <w:pPr>
        <w:spacing w:after="0" w:line="240" w:lineRule="auto"/>
      </w:pPr>
      <w:r>
        <w:separator/>
      </w:r>
    </w:p>
  </w:endnote>
  <w:endnote w:type="continuationSeparator" w:id="1">
    <w:p w:rsidR="00084F48" w:rsidRDefault="00084F48" w:rsidP="00970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650313"/>
    </w:sdtPr>
    <w:sdtContent>
      <w:p w:rsidR="005D6ABF" w:rsidRDefault="00CC6085">
        <w:pPr>
          <w:pStyle w:val="ae"/>
          <w:jc w:val="right"/>
        </w:pPr>
        <w:fldSimple w:instr=" PAGE   \* MERGEFORMAT ">
          <w:r w:rsidR="002B1F49">
            <w:rPr>
              <w:noProof/>
            </w:rPr>
            <w:t>18</w:t>
          </w:r>
        </w:fldSimple>
      </w:p>
    </w:sdtContent>
  </w:sdt>
  <w:p w:rsidR="005D6ABF" w:rsidRDefault="005D6AB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F48" w:rsidRDefault="00084F48" w:rsidP="00970FA5">
      <w:pPr>
        <w:spacing w:after="0" w:line="240" w:lineRule="auto"/>
      </w:pPr>
      <w:r>
        <w:separator/>
      </w:r>
    </w:p>
  </w:footnote>
  <w:footnote w:type="continuationSeparator" w:id="1">
    <w:p w:rsidR="00084F48" w:rsidRDefault="00084F48" w:rsidP="00970F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12E97"/>
    <w:multiLevelType w:val="hybridMultilevel"/>
    <w:tmpl w:val="CD4EBEBC"/>
    <w:lvl w:ilvl="0" w:tplc="4FBEA614">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
    <w:nsid w:val="27D608BC"/>
    <w:multiLevelType w:val="hybridMultilevel"/>
    <w:tmpl w:val="2DDA484E"/>
    <w:lvl w:ilvl="0" w:tplc="936AD2E4">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2">
    <w:nsid w:val="3B34709E"/>
    <w:multiLevelType w:val="multilevel"/>
    <w:tmpl w:val="3C4A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seFELayout/>
  </w:compat>
  <w:rsids>
    <w:rsidRoot w:val="00240CDD"/>
    <w:rsid w:val="0006216E"/>
    <w:rsid w:val="00066ACE"/>
    <w:rsid w:val="00084F48"/>
    <w:rsid w:val="000959B7"/>
    <w:rsid w:val="000B0059"/>
    <w:rsid w:val="000B1971"/>
    <w:rsid w:val="000F2210"/>
    <w:rsid w:val="00146E85"/>
    <w:rsid w:val="00206DFA"/>
    <w:rsid w:val="00240CDD"/>
    <w:rsid w:val="00270FFC"/>
    <w:rsid w:val="002B1F49"/>
    <w:rsid w:val="00305295"/>
    <w:rsid w:val="00306DB7"/>
    <w:rsid w:val="00362AF4"/>
    <w:rsid w:val="003B1987"/>
    <w:rsid w:val="00413533"/>
    <w:rsid w:val="0048301B"/>
    <w:rsid w:val="004A767C"/>
    <w:rsid w:val="00504A1F"/>
    <w:rsid w:val="005054E4"/>
    <w:rsid w:val="00550506"/>
    <w:rsid w:val="005811A3"/>
    <w:rsid w:val="005A7CAF"/>
    <w:rsid w:val="005D6ABF"/>
    <w:rsid w:val="00645C35"/>
    <w:rsid w:val="006B0B24"/>
    <w:rsid w:val="006F6464"/>
    <w:rsid w:val="007746D6"/>
    <w:rsid w:val="007D0E6A"/>
    <w:rsid w:val="007E265D"/>
    <w:rsid w:val="007F556D"/>
    <w:rsid w:val="0085307A"/>
    <w:rsid w:val="008653FD"/>
    <w:rsid w:val="008B4DF8"/>
    <w:rsid w:val="009254F4"/>
    <w:rsid w:val="00970FA5"/>
    <w:rsid w:val="00997C9B"/>
    <w:rsid w:val="009A4240"/>
    <w:rsid w:val="00A004EC"/>
    <w:rsid w:val="00A22D2E"/>
    <w:rsid w:val="00A61CEF"/>
    <w:rsid w:val="00AC295A"/>
    <w:rsid w:val="00B60D45"/>
    <w:rsid w:val="00BA0262"/>
    <w:rsid w:val="00C9502B"/>
    <w:rsid w:val="00C96BD4"/>
    <w:rsid w:val="00CC6085"/>
    <w:rsid w:val="00CD0176"/>
    <w:rsid w:val="00CD135B"/>
    <w:rsid w:val="00CD48E4"/>
    <w:rsid w:val="00D306A1"/>
    <w:rsid w:val="00D369E1"/>
    <w:rsid w:val="00DD32B9"/>
    <w:rsid w:val="00E40EBF"/>
    <w:rsid w:val="00EA043E"/>
    <w:rsid w:val="00EB5880"/>
    <w:rsid w:val="00F03713"/>
    <w:rsid w:val="00F6251B"/>
    <w:rsid w:val="00FA6EFF"/>
    <w:rsid w:val="00FF0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464"/>
  </w:style>
  <w:style w:type="paragraph" w:styleId="3">
    <w:name w:val="heading 3"/>
    <w:basedOn w:val="a"/>
    <w:link w:val="30"/>
    <w:uiPriority w:val="9"/>
    <w:qFormat/>
    <w:rsid w:val="00BA02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0CDD"/>
    <w:rPr>
      <w:color w:val="0000FF" w:themeColor="hyperlink"/>
      <w:u w:val="single"/>
    </w:rPr>
  </w:style>
  <w:style w:type="paragraph" w:styleId="a4">
    <w:name w:val="Normal (Web)"/>
    <w:basedOn w:val="a"/>
    <w:uiPriority w:val="99"/>
    <w:unhideWhenUsed/>
    <w:rsid w:val="00240CD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40C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0CDD"/>
    <w:rPr>
      <w:rFonts w:ascii="Tahoma" w:hAnsi="Tahoma" w:cs="Tahoma"/>
      <w:sz w:val="16"/>
      <w:szCs w:val="16"/>
    </w:rPr>
  </w:style>
  <w:style w:type="character" w:customStyle="1" w:styleId="apple-style-span">
    <w:name w:val="apple-style-span"/>
    <w:basedOn w:val="a0"/>
    <w:rsid w:val="00D306A1"/>
    <w:rPr>
      <w:rFonts w:cs="Times New Roman"/>
    </w:rPr>
  </w:style>
  <w:style w:type="character" w:customStyle="1" w:styleId="apple-converted-space">
    <w:name w:val="apple-converted-space"/>
    <w:basedOn w:val="a0"/>
    <w:rsid w:val="00D306A1"/>
    <w:rPr>
      <w:rFonts w:cs="Times New Roman"/>
    </w:rPr>
  </w:style>
  <w:style w:type="table" w:styleId="a7">
    <w:name w:val="Table Grid"/>
    <w:basedOn w:val="a1"/>
    <w:uiPriority w:val="59"/>
    <w:rsid w:val="00D306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7D0E6A"/>
    <w:rPr>
      <w:i/>
      <w:iCs/>
    </w:rPr>
  </w:style>
  <w:style w:type="character" w:customStyle="1" w:styleId="hl">
    <w:name w:val="hl"/>
    <w:basedOn w:val="a0"/>
    <w:rsid w:val="00EA043E"/>
  </w:style>
  <w:style w:type="paragraph" w:styleId="a9">
    <w:name w:val="List Paragraph"/>
    <w:basedOn w:val="a"/>
    <w:uiPriority w:val="34"/>
    <w:qFormat/>
    <w:rsid w:val="000B1971"/>
    <w:pPr>
      <w:ind w:left="720"/>
      <w:contextualSpacing/>
    </w:pPr>
  </w:style>
  <w:style w:type="paragraph" w:styleId="aa">
    <w:name w:val="Subtitle"/>
    <w:basedOn w:val="a"/>
    <w:next w:val="a"/>
    <w:link w:val="ab"/>
    <w:uiPriority w:val="11"/>
    <w:qFormat/>
    <w:rsid w:val="005505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550506"/>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rsid w:val="00BA0262"/>
    <w:rPr>
      <w:rFonts w:ascii="Times New Roman" w:eastAsia="Times New Roman" w:hAnsi="Times New Roman" w:cs="Times New Roman"/>
      <w:b/>
      <w:bCs/>
      <w:sz w:val="27"/>
      <w:szCs w:val="27"/>
    </w:rPr>
  </w:style>
  <w:style w:type="paragraph" w:styleId="ac">
    <w:name w:val="header"/>
    <w:basedOn w:val="a"/>
    <w:link w:val="ad"/>
    <w:uiPriority w:val="99"/>
    <w:semiHidden/>
    <w:unhideWhenUsed/>
    <w:rsid w:val="00970FA5"/>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70FA5"/>
  </w:style>
  <w:style w:type="paragraph" w:styleId="ae">
    <w:name w:val="footer"/>
    <w:basedOn w:val="a"/>
    <w:link w:val="af"/>
    <w:uiPriority w:val="99"/>
    <w:unhideWhenUsed/>
    <w:rsid w:val="00970F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70FA5"/>
  </w:style>
</w:styles>
</file>

<file path=word/webSettings.xml><?xml version="1.0" encoding="utf-8"?>
<w:webSettings xmlns:r="http://schemas.openxmlformats.org/officeDocument/2006/relationships" xmlns:w="http://schemas.openxmlformats.org/wordprocessingml/2006/main">
  <w:divs>
    <w:div w:id="18631445">
      <w:bodyDiv w:val="1"/>
      <w:marLeft w:val="0"/>
      <w:marRight w:val="0"/>
      <w:marTop w:val="0"/>
      <w:marBottom w:val="0"/>
      <w:divBdr>
        <w:top w:val="none" w:sz="0" w:space="0" w:color="auto"/>
        <w:left w:val="none" w:sz="0" w:space="0" w:color="auto"/>
        <w:bottom w:val="none" w:sz="0" w:space="0" w:color="auto"/>
        <w:right w:val="none" w:sz="0" w:space="0" w:color="auto"/>
      </w:divBdr>
    </w:div>
    <w:div w:id="876745654">
      <w:bodyDiv w:val="1"/>
      <w:marLeft w:val="0"/>
      <w:marRight w:val="0"/>
      <w:marTop w:val="0"/>
      <w:marBottom w:val="0"/>
      <w:divBdr>
        <w:top w:val="none" w:sz="0" w:space="0" w:color="auto"/>
        <w:left w:val="none" w:sz="0" w:space="0" w:color="auto"/>
        <w:bottom w:val="none" w:sz="0" w:space="0" w:color="auto"/>
        <w:right w:val="none" w:sz="0" w:space="0" w:color="auto"/>
      </w:divBdr>
    </w:div>
    <w:div w:id="132331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18" Type="http://schemas.openxmlformats.org/officeDocument/2006/relationships/hyperlink" Target="http://www.etymonli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b="0">
                <a:latin typeface="Times New Roman" pitchFamily="18" charset="0"/>
                <a:cs typeface="Times New Roman" pitchFamily="18" charset="0"/>
              </a:rPr>
              <a:t>Муз.инструменты  4-х групп</a:t>
            </a:r>
          </a:p>
        </c:rich>
      </c:tx>
    </c:title>
    <c:plotArea>
      <c:layout/>
      <c:pieChart>
        <c:varyColors val="1"/>
        <c:ser>
          <c:idx val="0"/>
          <c:order val="0"/>
          <c:tx>
            <c:strRef>
              <c:f>Лист1!$B$1</c:f>
              <c:strCache>
                <c:ptCount val="1"/>
                <c:pt idx="0">
                  <c:v>Продажи</c:v>
                </c:pt>
              </c:strCache>
            </c:strRef>
          </c:tx>
          <c:dLbls>
            <c:showPercent val="1"/>
          </c:dLbls>
          <c:cat>
            <c:strRef>
              <c:f>Лист1!$A$2:$A$5</c:f>
              <c:strCache>
                <c:ptCount val="4"/>
                <c:pt idx="0">
                  <c:v>идиофоны </c:v>
                </c:pt>
                <c:pt idx="1">
                  <c:v>мембранофоны</c:v>
                </c:pt>
                <c:pt idx="2">
                  <c:v>хордофоны</c:v>
                </c:pt>
                <c:pt idx="3">
                  <c:v>аерофоны</c:v>
                </c:pt>
              </c:strCache>
            </c:strRef>
          </c:cat>
          <c:val>
            <c:numRef>
              <c:f>Лист1!$B$2:$B$5</c:f>
              <c:numCache>
                <c:formatCode>General</c:formatCode>
                <c:ptCount val="4"/>
                <c:pt idx="0">
                  <c:v>5</c:v>
                </c:pt>
                <c:pt idx="1">
                  <c:v>4</c:v>
                </c:pt>
                <c:pt idx="2">
                  <c:v>19</c:v>
                </c:pt>
                <c:pt idx="3">
                  <c:v>20</c:v>
                </c:pt>
              </c:numCache>
            </c:numRef>
          </c:val>
        </c:ser>
        <c:dLbls>
          <c:showPercent val="1"/>
        </c:dLbls>
        <c:firstSliceAng val="0"/>
      </c:pieChart>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en-US"/>
              <a:t>Aerophones</a:t>
            </a:r>
            <a:endParaRPr lang="ru-RU"/>
          </a:p>
        </c:rich>
      </c:tx>
    </c:title>
    <c:plotArea>
      <c:layout/>
      <c:pieChart>
        <c:varyColors val="1"/>
        <c:ser>
          <c:idx val="0"/>
          <c:order val="0"/>
          <c:tx>
            <c:strRef>
              <c:f>Лист1!$B$1</c:f>
              <c:strCache>
                <c:ptCount val="1"/>
                <c:pt idx="0">
                  <c:v>Продажи</c:v>
                </c:pt>
              </c:strCache>
            </c:strRef>
          </c:tx>
          <c:dLbls>
            <c:showPercent val="1"/>
          </c:dLbls>
          <c:cat>
            <c:strRef>
              <c:f>Лист1!$A$2:$A$9</c:f>
              <c:strCache>
                <c:ptCount val="8"/>
                <c:pt idx="0">
                  <c:v>French</c:v>
                </c:pt>
                <c:pt idx="1">
                  <c:v>German</c:v>
                </c:pt>
                <c:pt idx="2">
                  <c:v>Russian</c:v>
                </c:pt>
                <c:pt idx="3">
                  <c:v>Greek</c:v>
                </c:pt>
                <c:pt idx="4">
                  <c:v>Ukranian</c:v>
                </c:pt>
                <c:pt idx="5">
                  <c:v>Latin</c:v>
                </c:pt>
                <c:pt idx="6">
                  <c:v>Italian</c:v>
                </c:pt>
                <c:pt idx="7">
                  <c:v>Old English</c:v>
                </c:pt>
              </c:strCache>
            </c:strRef>
          </c:cat>
          <c:val>
            <c:numRef>
              <c:f>Лист1!$B$2:$B$9</c:f>
              <c:numCache>
                <c:formatCode>General</c:formatCode>
                <c:ptCount val="8"/>
                <c:pt idx="0">
                  <c:v>6</c:v>
                </c:pt>
                <c:pt idx="1">
                  <c:v>3</c:v>
                </c:pt>
                <c:pt idx="2">
                  <c:v>1</c:v>
                </c:pt>
                <c:pt idx="3">
                  <c:v>2</c:v>
                </c:pt>
                <c:pt idx="4">
                  <c:v>2</c:v>
                </c:pt>
                <c:pt idx="5">
                  <c:v>2</c:v>
                </c:pt>
                <c:pt idx="6">
                  <c:v>3</c:v>
                </c:pt>
                <c:pt idx="7">
                  <c:v>2</c:v>
                </c:pt>
              </c:numCache>
            </c:numRef>
          </c:val>
        </c:ser>
        <c:dLbls>
          <c:showPercent val="1"/>
        </c:dLbls>
        <c:firstSliceAng val="0"/>
      </c:pieChart>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Аэрофоны </c:v>
                </c:pt>
              </c:strCache>
            </c:strRef>
          </c:tx>
          <c:dLbls>
            <c:showPercent val="1"/>
          </c:dLbls>
          <c:cat>
            <c:strRef>
              <c:f>Лист1!$A$2:$A$10</c:f>
              <c:strCache>
                <c:ptCount val="9"/>
                <c:pt idx="0">
                  <c:v>Греческий</c:v>
                </c:pt>
                <c:pt idx="1">
                  <c:v>Французский</c:v>
                </c:pt>
                <c:pt idx="2">
                  <c:v>Латинский</c:v>
                </c:pt>
                <c:pt idx="3">
                  <c:v>Английский</c:v>
                </c:pt>
                <c:pt idx="4">
                  <c:v>Итальянский</c:v>
                </c:pt>
                <c:pt idx="5">
                  <c:v>Румынский</c:v>
                </c:pt>
                <c:pt idx="6">
                  <c:v>Польский</c:v>
                </c:pt>
                <c:pt idx="7">
                  <c:v>Русский</c:v>
                </c:pt>
                <c:pt idx="8">
                  <c:v>Немецкий</c:v>
                </c:pt>
              </c:strCache>
            </c:strRef>
          </c:cat>
          <c:val>
            <c:numRef>
              <c:f>Лист1!$B$2:$B$10</c:f>
              <c:numCache>
                <c:formatCode>General</c:formatCode>
                <c:ptCount val="9"/>
                <c:pt idx="0">
                  <c:v>1</c:v>
                </c:pt>
                <c:pt idx="1">
                  <c:v>1</c:v>
                </c:pt>
                <c:pt idx="2">
                  <c:v>1</c:v>
                </c:pt>
                <c:pt idx="3">
                  <c:v>1</c:v>
                </c:pt>
                <c:pt idx="4">
                  <c:v>2</c:v>
                </c:pt>
                <c:pt idx="5">
                  <c:v>1</c:v>
                </c:pt>
                <c:pt idx="6">
                  <c:v>1</c:v>
                </c:pt>
                <c:pt idx="7">
                  <c:v>4</c:v>
                </c:pt>
                <c:pt idx="8">
                  <c:v>5</c:v>
                </c:pt>
              </c:numCache>
            </c:numRef>
          </c:val>
        </c:ser>
        <c:dLbls>
          <c:showPercent val="1"/>
        </c:dLbls>
        <c:firstSliceAng val="0"/>
      </c:pieChart>
    </c:plotArea>
    <c:legend>
      <c:legendPos val="t"/>
      <c:layout>
        <c:manualLayout>
          <c:xMode val="edge"/>
          <c:yMode val="edge"/>
          <c:x val="0.12448144951836625"/>
          <c:y val="0.18692063289450991"/>
          <c:w val="0.75103710096326748"/>
          <c:h val="0.27407413771518768"/>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Chordophones</c:v>
                </c:pt>
              </c:strCache>
            </c:strRef>
          </c:tx>
          <c:dLbls>
            <c:showPercent val="1"/>
          </c:dLbls>
          <c:cat>
            <c:strRef>
              <c:f>Лист1!$A$2:$A$10</c:f>
              <c:strCache>
                <c:ptCount val="9"/>
                <c:pt idx="0">
                  <c:v>Old English</c:v>
                </c:pt>
                <c:pt idx="1">
                  <c:v>French</c:v>
                </c:pt>
                <c:pt idx="2">
                  <c:v>Russian </c:v>
                </c:pt>
                <c:pt idx="3">
                  <c:v>Ukranian</c:v>
                </c:pt>
                <c:pt idx="4">
                  <c:v>Greek </c:v>
                </c:pt>
                <c:pt idx="5">
                  <c:v>Italian</c:v>
                </c:pt>
                <c:pt idx="6">
                  <c:v>Hawaian</c:v>
                </c:pt>
                <c:pt idx="7">
                  <c:v>Latin</c:v>
                </c:pt>
                <c:pt idx="8">
                  <c:v>African</c:v>
                </c:pt>
              </c:strCache>
            </c:strRef>
          </c:cat>
          <c:val>
            <c:numRef>
              <c:f>Лист1!$B$2:$B$10</c:f>
              <c:numCache>
                <c:formatCode>General</c:formatCode>
                <c:ptCount val="9"/>
                <c:pt idx="0">
                  <c:v>8.2000000000000011</c:v>
                </c:pt>
                <c:pt idx="1">
                  <c:v>4</c:v>
                </c:pt>
                <c:pt idx="2">
                  <c:v>3</c:v>
                </c:pt>
                <c:pt idx="3">
                  <c:v>2</c:v>
                </c:pt>
                <c:pt idx="4">
                  <c:v>2</c:v>
                </c:pt>
                <c:pt idx="5">
                  <c:v>4</c:v>
                </c:pt>
                <c:pt idx="6">
                  <c:v>1</c:v>
                </c:pt>
                <c:pt idx="7">
                  <c:v>1</c:v>
                </c:pt>
                <c:pt idx="8">
                  <c:v>1</c:v>
                </c:pt>
              </c:numCache>
            </c:numRef>
          </c:val>
        </c:ser>
        <c:dLbls>
          <c:showPercent val="1"/>
        </c:dLbls>
        <c:firstSliceAng val="0"/>
      </c:pieChart>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Хордофоны</c:v>
                </c:pt>
              </c:strCache>
            </c:strRef>
          </c:tx>
          <c:dLbls>
            <c:showPercent val="1"/>
          </c:dLbls>
          <c:cat>
            <c:strRef>
              <c:f>Лист1!$A$2:$A$11</c:f>
              <c:strCache>
                <c:ptCount val="9"/>
                <c:pt idx="0">
                  <c:v>Немецкий</c:v>
                </c:pt>
                <c:pt idx="1">
                  <c:v>Итальянский</c:v>
                </c:pt>
                <c:pt idx="2">
                  <c:v>Английский</c:v>
                </c:pt>
                <c:pt idx="3">
                  <c:v>Французский</c:v>
                </c:pt>
                <c:pt idx="4">
                  <c:v>Польский</c:v>
                </c:pt>
                <c:pt idx="5">
                  <c:v>Тюркский</c:v>
                </c:pt>
                <c:pt idx="6">
                  <c:v>Казахский</c:v>
                </c:pt>
                <c:pt idx="7">
                  <c:v>Греческий</c:v>
                </c:pt>
                <c:pt idx="8">
                  <c:v>Русский</c:v>
                </c:pt>
              </c:strCache>
            </c:strRef>
          </c:cat>
          <c:val>
            <c:numRef>
              <c:f>Лист1!$B$2:$B$11</c:f>
              <c:numCache>
                <c:formatCode>General</c:formatCode>
                <c:ptCount val="10"/>
                <c:pt idx="0">
                  <c:v>5</c:v>
                </c:pt>
                <c:pt idx="1">
                  <c:v>4</c:v>
                </c:pt>
                <c:pt idx="2">
                  <c:v>1</c:v>
                </c:pt>
                <c:pt idx="3">
                  <c:v>2</c:v>
                </c:pt>
                <c:pt idx="4">
                  <c:v>1</c:v>
                </c:pt>
                <c:pt idx="5">
                  <c:v>1</c:v>
                </c:pt>
                <c:pt idx="6">
                  <c:v>1</c:v>
                </c:pt>
                <c:pt idx="7">
                  <c:v>1</c:v>
                </c:pt>
                <c:pt idx="8">
                  <c:v>1</c:v>
                </c:pt>
              </c:numCache>
            </c:numRef>
          </c:val>
        </c:ser>
        <c:dLbls>
          <c:showPercent val="1"/>
        </c:dLbls>
        <c:firstSliceAng val="0"/>
      </c:pieChart>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Idiophones </c:v>
                </c:pt>
              </c:strCache>
            </c:strRef>
          </c:tx>
          <c:dLbls>
            <c:showPercent val="1"/>
          </c:dLbls>
          <c:cat>
            <c:strRef>
              <c:f>Лист1!$A$2:$A$6</c:f>
              <c:strCache>
                <c:ptCount val="4"/>
                <c:pt idx="0">
                  <c:v>Latin</c:v>
                </c:pt>
                <c:pt idx="1">
                  <c:v>Russian</c:v>
                </c:pt>
                <c:pt idx="2">
                  <c:v>Spanish</c:v>
                </c:pt>
                <c:pt idx="3">
                  <c:v>Malay</c:v>
                </c:pt>
              </c:strCache>
            </c:strRef>
          </c:cat>
          <c:val>
            <c:numRef>
              <c:f>Лист1!$B$2:$B$6</c:f>
              <c:numCache>
                <c:formatCode>General</c:formatCode>
                <c:ptCount val="5"/>
                <c:pt idx="0">
                  <c:v>1</c:v>
                </c:pt>
                <c:pt idx="1">
                  <c:v>1</c:v>
                </c:pt>
                <c:pt idx="2">
                  <c:v>1</c:v>
                </c:pt>
                <c:pt idx="3">
                  <c:v>1</c:v>
                </c:pt>
              </c:numCache>
            </c:numRef>
          </c:val>
        </c:ser>
        <c:dLbls>
          <c:showPercent val="1"/>
        </c:dLbls>
        <c:firstSliceAng val="0"/>
      </c:pieChart>
    </c:plotArea>
    <c:legend>
      <c:legendPos val="t"/>
      <c:layout>
        <c:manualLayout>
          <c:xMode val="edge"/>
          <c:yMode val="edge"/>
          <c:x val="0.1742823025371622"/>
          <c:y val="0.24726102052615481"/>
          <c:w val="0.75669900365366183"/>
          <c:h val="0.12092486170041362"/>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Идиофоны</c:v>
                </c:pt>
              </c:strCache>
            </c:strRef>
          </c:tx>
          <c:dLbls>
            <c:showPercent val="1"/>
          </c:dLbls>
          <c:cat>
            <c:strRef>
              <c:f>Лист1!$A$2:$A$5</c:f>
              <c:strCache>
                <c:ptCount val="4"/>
                <c:pt idx="0">
                  <c:v>Испанский</c:v>
                </c:pt>
                <c:pt idx="1">
                  <c:v>Английский</c:v>
                </c:pt>
                <c:pt idx="2">
                  <c:v>Греческий</c:v>
                </c:pt>
                <c:pt idx="3">
                  <c:v>Польский</c:v>
                </c:pt>
              </c:strCache>
            </c:strRef>
          </c:cat>
          <c:val>
            <c:numRef>
              <c:f>Лист1!$B$2:$B$5</c:f>
              <c:numCache>
                <c:formatCode>General</c:formatCode>
                <c:ptCount val="4"/>
                <c:pt idx="0">
                  <c:v>1</c:v>
                </c:pt>
                <c:pt idx="1">
                  <c:v>1</c:v>
                </c:pt>
                <c:pt idx="2">
                  <c:v>1</c:v>
                </c:pt>
                <c:pt idx="3">
                  <c:v>1</c:v>
                </c:pt>
              </c:numCache>
            </c:numRef>
          </c:val>
        </c:ser>
        <c:dLbls>
          <c:showPercent val="1"/>
        </c:dLbls>
        <c:firstSliceAng val="0"/>
      </c:pieChart>
    </c:plotArea>
    <c:legend>
      <c:legendPos val="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Membranophones</c:v>
                </c:pt>
              </c:strCache>
            </c:strRef>
          </c:tx>
          <c:explosion val="2"/>
          <c:dLbls>
            <c:showPercent val="1"/>
          </c:dLbls>
          <c:cat>
            <c:strRef>
              <c:f>Лист1!$A$2:$A$4</c:f>
              <c:strCache>
                <c:ptCount val="3"/>
                <c:pt idx="0">
                  <c:v>Hindi</c:v>
                </c:pt>
                <c:pt idx="1">
                  <c:v>French</c:v>
                </c:pt>
                <c:pt idx="2">
                  <c:v>Middle Dutch</c:v>
                </c:pt>
              </c:strCache>
            </c:strRef>
          </c:cat>
          <c:val>
            <c:numRef>
              <c:f>Лист1!$B$2:$B$4</c:f>
              <c:numCache>
                <c:formatCode>General</c:formatCode>
                <c:ptCount val="3"/>
                <c:pt idx="0">
                  <c:v>1</c:v>
                </c:pt>
                <c:pt idx="1">
                  <c:v>1</c:v>
                </c:pt>
                <c:pt idx="2">
                  <c:v>2</c:v>
                </c:pt>
              </c:numCache>
            </c:numRef>
          </c:val>
        </c:ser>
        <c:dLbls>
          <c:showPercent val="1"/>
        </c:dLbls>
        <c:firstSliceAng val="0"/>
      </c:pieChart>
    </c:plotArea>
    <c:legend>
      <c:legendPos val="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Продажи</c:v>
                </c:pt>
              </c:strCache>
            </c:strRef>
          </c:tx>
          <c:dLbls>
            <c:showPercent val="1"/>
          </c:dLbls>
          <c:cat>
            <c:strRef>
              <c:f>Лист1!$A$2:$A$4</c:f>
              <c:strCache>
                <c:ptCount val="3"/>
                <c:pt idx="0">
                  <c:v>Русский </c:v>
                </c:pt>
                <c:pt idx="1">
                  <c:v>Греческий</c:v>
                </c:pt>
                <c:pt idx="2">
                  <c:v>Хинди</c:v>
                </c:pt>
              </c:strCache>
            </c:strRef>
          </c:cat>
          <c:val>
            <c:numRef>
              <c:f>Лист1!$B$2:$B$4</c:f>
              <c:numCache>
                <c:formatCode>General</c:formatCode>
                <c:ptCount val="3"/>
                <c:pt idx="0">
                  <c:v>1</c:v>
                </c:pt>
                <c:pt idx="1">
                  <c:v>1</c:v>
                </c:pt>
                <c:pt idx="2">
                  <c:v>1</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C9969-AFC4-4B5F-B9E8-F5650585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22</Pages>
  <Words>4993</Words>
  <Characters>28466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37</cp:revision>
  <dcterms:created xsi:type="dcterms:W3CDTF">2019-01-08T06:25:00Z</dcterms:created>
  <dcterms:modified xsi:type="dcterms:W3CDTF">2019-03-23T13:27:00Z</dcterms:modified>
</cp:coreProperties>
</file>