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323" w:rsidRPr="00B82323" w:rsidRDefault="00B82323" w:rsidP="00B82323">
      <w:pPr>
        <w:spacing w:after="160" w:line="259" w:lineRule="auto"/>
        <w:rPr>
          <w:rFonts w:ascii="Times New Roman" w:eastAsia="Calibri" w:hAnsi="Times New Roman" w:cs="Times New Roman"/>
          <w:color w:val="C00000"/>
          <w:sz w:val="28"/>
          <w:szCs w:val="28"/>
        </w:rPr>
      </w:pPr>
      <w:r w:rsidRPr="00B82323">
        <w:rPr>
          <w:rFonts w:ascii="Times New Roman" w:eastAsia="Calibri" w:hAnsi="Times New Roman" w:cs="Times New Roman"/>
          <w:sz w:val="28"/>
          <w:szCs w:val="28"/>
        </w:rPr>
        <w:t>Дата ___________</w:t>
      </w:r>
    </w:p>
    <w:p w:rsidR="00B82323" w:rsidRPr="00B82323" w:rsidRDefault="00B82323" w:rsidP="00B82323">
      <w:pPr>
        <w:spacing w:after="160" w:line="259" w:lineRule="auto"/>
        <w:rPr>
          <w:rFonts w:ascii="Times New Roman" w:eastAsia="Calibri" w:hAnsi="Times New Roman" w:cs="Times New Roman"/>
          <w:color w:val="C00000"/>
          <w:sz w:val="28"/>
          <w:szCs w:val="28"/>
        </w:rPr>
      </w:pPr>
    </w:p>
    <w:p w:rsidR="00B82323" w:rsidRPr="00B82323" w:rsidRDefault="00B82323" w:rsidP="00B82323">
      <w:pPr>
        <w:spacing w:after="160" w:line="259" w:lineRule="auto"/>
        <w:rPr>
          <w:rFonts w:ascii="Times New Roman" w:eastAsia="Calibri" w:hAnsi="Times New Roman" w:cs="Times New Roman"/>
          <w:color w:val="C00000"/>
          <w:sz w:val="28"/>
          <w:szCs w:val="28"/>
        </w:rPr>
      </w:pPr>
      <w:r w:rsidRPr="00B82323">
        <w:rPr>
          <w:rFonts w:ascii="Times New Roman" w:eastAsia="Calibri" w:hAnsi="Times New Roman" w:cs="Times New Roman"/>
          <w:sz w:val="28"/>
          <w:szCs w:val="28"/>
        </w:rPr>
        <w:t xml:space="preserve"> Тема недели:  «Хлеб – всему голова!». </w:t>
      </w:r>
    </w:p>
    <w:p w:rsidR="00B82323" w:rsidRPr="00B82323" w:rsidRDefault="00B82323" w:rsidP="00B8232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B82323">
        <w:rPr>
          <w:rFonts w:ascii="Times New Roman" w:eastAsia="Calibri" w:hAnsi="Times New Roman" w:cs="Times New Roman"/>
          <w:sz w:val="28"/>
          <w:szCs w:val="28"/>
        </w:rPr>
        <w:t>Итоговое  мероприятие:  Конкурс чтецов по тематике: «Славим хлебушек душистый!».</w:t>
      </w:r>
    </w:p>
    <w:p w:rsidR="00B82323" w:rsidRPr="00B82323" w:rsidRDefault="00B82323" w:rsidP="00B82323">
      <w:pPr>
        <w:shd w:val="clear" w:color="auto" w:fill="FFFFFF"/>
        <w:spacing w:after="0" w:line="198" w:lineRule="atLeas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8232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ЦЕЛЬ: </w:t>
      </w:r>
    </w:p>
    <w:p w:rsidR="00B82323" w:rsidRPr="00B82323" w:rsidRDefault="00B82323" w:rsidP="00B82323">
      <w:pPr>
        <w:shd w:val="clear" w:color="auto" w:fill="FFFFFF"/>
        <w:spacing w:after="0" w:line="19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82323">
        <w:rPr>
          <w:rFonts w:ascii="Times New Roman" w:eastAsia="Times New Roman" w:hAnsi="Times New Roman" w:cs="Times New Roman"/>
          <w:sz w:val="28"/>
          <w:szCs w:val="28"/>
        </w:rPr>
        <w:t>Познакомить детей с особенностями выращивания зерновых растений, дать представления о труде хлебороба, о помощниках-машинах.</w:t>
      </w:r>
    </w:p>
    <w:p w:rsidR="00B82323" w:rsidRPr="00B82323" w:rsidRDefault="00B82323" w:rsidP="00B82323">
      <w:pPr>
        <w:shd w:val="clear" w:color="auto" w:fill="FFFFFF"/>
        <w:spacing w:after="0" w:line="19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82323">
        <w:rPr>
          <w:rFonts w:ascii="Times New Roman" w:eastAsia="Times New Roman" w:hAnsi="Times New Roman" w:cs="Times New Roman"/>
          <w:sz w:val="28"/>
          <w:szCs w:val="28"/>
        </w:rPr>
        <w:t>Познакомить детей с последовательностью изготовления хлеба, разнообразием хлебобулочных и мучных изделий.</w:t>
      </w:r>
    </w:p>
    <w:p w:rsidR="00B82323" w:rsidRPr="00B82323" w:rsidRDefault="00B82323" w:rsidP="00B82323">
      <w:pPr>
        <w:shd w:val="clear" w:color="auto" w:fill="FFFFFF"/>
        <w:spacing w:after="0" w:line="19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82323">
        <w:rPr>
          <w:rFonts w:ascii="Times New Roman" w:eastAsia="Times New Roman" w:hAnsi="Times New Roman" w:cs="Times New Roman"/>
          <w:sz w:val="28"/>
          <w:szCs w:val="28"/>
        </w:rPr>
        <w:t>Дать представление о профессиях, связанных с изготовлением хлеба.</w:t>
      </w:r>
    </w:p>
    <w:p w:rsidR="00B82323" w:rsidRPr="00B82323" w:rsidRDefault="00B82323" w:rsidP="00B82323">
      <w:pPr>
        <w:shd w:val="clear" w:color="auto" w:fill="FFFFFF"/>
        <w:spacing w:after="0" w:line="19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8232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82323" w:rsidRPr="00B82323" w:rsidRDefault="00B82323" w:rsidP="00B8232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</w:p>
    <w:p w:rsidR="00B82323" w:rsidRPr="00B82323" w:rsidRDefault="00B82323" w:rsidP="00B8232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</w:p>
    <w:p w:rsidR="00B82323" w:rsidRPr="00B82323" w:rsidRDefault="00B82323" w:rsidP="00B8232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B8232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ЗАДАЧИ:</w:t>
      </w:r>
    </w:p>
    <w:p w:rsidR="00B82323" w:rsidRPr="00B82323" w:rsidRDefault="00B82323" w:rsidP="00B82323">
      <w:pPr>
        <w:spacing w:after="0" w:line="240" w:lineRule="auto"/>
        <w:ind w:firstLine="54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B82323" w:rsidRPr="00B82323" w:rsidRDefault="00B82323" w:rsidP="00B8232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B82323">
        <w:rPr>
          <w:rFonts w:ascii="Times New Roman" w:eastAsia="Calibri" w:hAnsi="Times New Roman" w:cs="Times New Roman"/>
          <w:sz w:val="28"/>
          <w:szCs w:val="28"/>
        </w:rPr>
        <w:t xml:space="preserve"> Обучающие:</w:t>
      </w:r>
    </w:p>
    <w:p w:rsidR="00B82323" w:rsidRPr="00B82323" w:rsidRDefault="00B82323" w:rsidP="00B8232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B82323">
        <w:rPr>
          <w:rFonts w:ascii="Times New Roman" w:eastAsia="Calibri" w:hAnsi="Times New Roman" w:cs="Times New Roman"/>
          <w:sz w:val="28"/>
          <w:szCs w:val="28"/>
        </w:rPr>
        <w:t>Закрепить представление о том, что хлеб нужен каждому человеку.</w:t>
      </w:r>
    </w:p>
    <w:p w:rsidR="00B82323" w:rsidRPr="00B82323" w:rsidRDefault="00B82323" w:rsidP="00B8232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B82323">
        <w:rPr>
          <w:rFonts w:ascii="Times New Roman" w:eastAsia="Calibri" w:hAnsi="Times New Roman" w:cs="Times New Roman"/>
          <w:sz w:val="28"/>
          <w:szCs w:val="28"/>
        </w:rPr>
        <w:t>Развивающие:</w:t>
      </w:r>
    </w:p>
    <w:p w:rsidR="00B82323" w:rsidRPr="00B82323" w:rsidRDefault="00B82323" w:rsidP="00B8232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B82323">
        <w:rPr>
          <w:rFonts w:ascii="Times New Roman" w:eastAsia="Calibri" w:hAnsi="Times New Roman" w:cs="Times New Roman"/>
          <w:sz w:val="28"/>
          <w:szCs w:val="28"/>
        </w:rPr>
        <w:t xml:space="preserve"> Систематизировать знания о труде хлебороба, комбайнера, тракториста, пекаря, (последовательность выращивания хлебных злаков, процесс приготовления из муки хлеба).  Показать значимость сельскохозяйственной техники.</w:t>
      </w:r>
    </w:p>
    <w:p w:rsidR="00B82323" w:rsidRPr="00B82323" w:rsidRDefault="00B82323" w:rsidP="00B8232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B82323">
        <w:rPr>
          <w:rFonts w:ascii="Times New Roman" w:eastAsia="Calibri" w:hAnsi="Times New Roman" w:cs="Times New Roman"/>
          <w:sz w:val="28"/>
          <w:szCs w:val="28"/>
        </w:rPr>
        <w:t>Воспитательные:</w:t>
      </w:r>
    </w:p>
    <w:p w:rsidR="00B82323" w:rsidRPr="00B82323" w:rsidRDefault="00B82323" w:rsidP="00B8232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B82323">
        <w:rPr>
          <w:rFonts w:ascii="Times New Roman" w:eastAsia="Calibri" w:hAnsi="Times New Roman" w:cs="Times New Roman"/>
          <w:sz w:val="28"/>
          <w:szCs w:val="28"/>
        </w:rPr>
        <w:t>Воспитывать  бережное отношение к хлебу, чувство благодарности и уважения к людям сельскохозяйственного труда.</w:t>
      </w:r>
    </w:p>
    <w:p w:rsidR="002E45E6" w:rsidRDefault="002E45E6"/>
    <w:tbl>
      <w:tblPr>
        <w:tblStyle w:val="a3"/>
        <w:tblpPr w:leftFromText="180" w:rightFromText="180" w:horzAnchor="margin" w:tblpY="-840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3119"/>
        <w:gridCol w:w="2835"/>
        <w:gridCol w:w="1559"/>
        <w:gridCol w:w="1843"/>
        <w:gridCol w:w="1778"/>
      </w:tblGrid>
      <w:tr w:rsidR="00B82323" w:rsidRPr="00B82323" w:rsidTr="00141BD8">
        <w:tc>
          <w:tcPr>
            <w:tcW w:w="1809" w:type="dxa"/>
          </w:tcPr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843" w:type="dxa"/>
          </w:tcPr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Приоритетные виды детской деятельности</w:t>
            </w:r>
          </w:p>
        </w:tc>
        <w:tc>
          <w:tcPr>
            <w:tcW w:w="3119" w:type="dxa"/>
          </w:tcPr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ОД детей и взрослых</w:t>
            </w:r>
          </w:p>
        </w:tc>
        <w:tc>
          <w:tcPr>
            <w:tcW w:w="2835" w:type="dxa"/>
          </w:tcPr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Образовательная деятельность в режимных моментах по реализации образовательной темы на основе интеграции различных видов деятельности</w:t>
            </w:r>
          </w:p>
        </w:tc>
        <w:tc>
          <w:tcPr>
            <w:tcW w:w="1559" w:type="dxa"/>
          </w:tcPr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 детей (виды деятельности и соответствующие формы работы)</w:t>
            </w:r>
          </w:p>
        </w:tc>
        <w:tc>
          <w:tcPr>
            <w:tcW w:w="1843" w:type="dxa"/>
          </w:tcPr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Проектирование предметно-пространственной среды в рамках реализации образовательной темы</w:t>
            </w:r>
          </w:p>
        </w:tc>
        <w:tc>
          <w:tcPr>
            <w:tcW w:w="1778" w:type="dxa"/>
          </w:tcPr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с родителями /социальными партнёрами</w:t>
            </w:r>
          </w:p>
        </w:tc>
      </w:tr>
      <w:tr w:rsidR="00B82323" w:rsidRPr="00B82323" w:rsidTr="00141BD8">
        <w:trPr>
          <w:trHeight w:val="70"/>
        </w:trPr>
        <w:tc>
          <w:tcPr>
            <w:tcW w:w="1809" w:type="dxa"/>
          </w:tcPr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Понедельник.</w:t>
            </w:r>
          </w:p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</w:t>
            </w:r>
            <w:proofErr w:type="spellStart"/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коммуникативое</w:t>
            </w:r>
            <w:proofErr w:type="spellEnd"/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развитие.</w:t>
            </w:r>
          </w:p>
        </w:tc>
        <w:tc>
          <w:tcPr>
            <w:tcW w:w="1843" w:type="dxa"/>
          </w:tcPr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ОД на</w:t>
            </w:r>
            <w:proofErr w:type="gramEnd"/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основе </w:t>
            </w:r>
          </w:p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познания в интеграции с трудовой (двигательной) деятельностью.</w:t>
            </w:r>
          </w:p>
        </w:tc>
        <w:tc>
          <w:tcPr>
            <w:tcW w:w="3119" w:type="dxa"/>
          </w:tcPr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1.Познавательное развитие</w:t>
            </w:r>
            <w:proofErr w:type="gramStart"/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знакомление с предметным и социальным окружением)</w:t>
            </w:r>
          </w:p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Тема: «</w:t>
            </w:r>
            <w:r w:rsidRPr="00B823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Как хлеб попал на стол»</w:t>
            </w:r>
          </w:p>
          <w:p w:rsidR="00B82323" w:rsidRPr="00B82323" w:rsidRDefault="00B82323" w:rsidP="00B8232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Цель: Формировать представление детей о долгом пути хлеба от поля до стола, процессе выращивания хлеба. При помощи исследовательской деятельности изучить свойства зерна и муки: цвет, форму, размер, вес, поверхность</w:t>
            </w:r>
            <w:r w:rsidRPr="00B823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2.Физическое развитие.</w:t>
            </w:r>
          </w:p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Тема: «</w:t>
            </w:r>
            <w:r w:rsidRPr="00B823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Где живет белый медведь?».</w:t>
            </w:r>
          </w:p>
          <w:p w:rsidR="00B82323" w:rsidRPr="00B82323" w:rsidRDefault="00B82323" w:rsidP="00B823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Pr="00B823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82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ползать между перекладинами лестницы, стоящей боком на полу, координировать работу рук и ног. </w:t>
            </w:r>
          </w:p>
        </w:tc>
        <w:tc>
          <w:tcPr>
            <w:tcW w:w="2835" w:type="dxa"/>
          </w:tcPr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Приём детей. Проведение УГ (комплекс№16).</w:t>
            </w:r>
          </w:p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Беседа: «Откуда хлеб пришел на стол?»</w:t>
            </w:r>
          </w:p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Times New Roman" w:hAnsi="Times New Roman" w:cs="Times New Roman"/>
                <w:sz w:val="24"/>
                <w:szCs w:val="24"/>
              </w:rPr>
              <w:t>Д/и «Что сделано из муки?».</w:t>
            </w:r>
          </w:p>
          <w:p w:rsidR="00B82323" w:rsidRPr="00B82323" w:rsidRDefault="00B82323" w:rsidP="00B823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за погодой. Какое небо? Что на нем есть? Как можно сказать про погоду?</w:t>
            </w:r>
          </w:p>
          <w:p w:rsidR="00B82323" w:rsidRPr="00B82323" w:rsidRDefault="00B82323" w:rsidP="00B82323">
            <w:pPr>
              <w:tabs>
                <w:tab w:val="left" w:pos="2760"/>
              </w:tabs>
              <w:rPr>
                <w:rFonts w:ascii="Times New Roman" w:eastAsia="Calibri" w:hAnsi="Times New Roman" w:cs="Times New Roman"/>
                <w:bCs/>
              </w:rPr>
            </w:pPr>
            <w:proofErr w:type="gramStart"/>
            <w:r w:rsidRPr="00B82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B82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/и</w:t>
            </w:r>
            <w:r w:rsidRPr="00B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</w:t>
            </w:r>
            <w:r w:rsidRPr="00B82323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B82323">
              <w:rPr>
                <w:rFonts w:ascii="Calibri" w:eastAsia="Calibri" w:hAnsi="Calibri" w:cs="Times New Roman"/>
              </w:rPr>
              <w:t xml:space="preserve"> </w:t>
            </w: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Найди свой пряник</w:t>
            </w:r>
            <w:r w:rsidRPr="00B82323">
              <w:rPr>
                <w:rFonts w:ascii="Times New Roman" w:eastAsia="Calibri" w:hAnsi="Times New Roman" w:cs="Times New Roman"/>
                <w:bCs/>
              </w:rPr>
              <w:t>»; «Лиса в курятнике».</w:t>
            </w:r>
          </w:p>
          <w:p w:rsidR="00B82323" w:rsidRPr="00B82323" w:rsidRDefault="00B82323" w:rsidP="00B82323">
            <w:pPr>
              <w:tabs>
                <w:tab w:val="left" w:pos="27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Гимнастика после сна: «Веселые зайчата».</w:t>
            </w:r>
          </w:p>
          <w:p w:rsidR="00B82323" w:rsidRPr="00B82323" w:rsidRDefault="00B82323" w:rsidP="00B823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Опыты с землей. Цель: Формировать представления о свойствах твердой и рыхлой почвы. Закреплять знания о том, что в твердую землю нельзя посадить зерно.</w:t>
            </w:r>
          </w:p>
        </w:tc>
        <w:tc>
          <w:tcPr>
            <w:tcW w:w="1559" w:type="dxa"/>
          </w:tcPr>
          <w:p w:rsidR="00B82323" w:rsidRPr="00B82323" w:rsidRDefault="00B82323" w:rsidP="00B82323">
            <w:pPr>
              <w:spacing w:before="69" w:after="69" w:line="135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Упражнять в прыжках через препятствия</w:t>
            </w:r>
          </w:p>
          <w:p w:rsidR="00B82323" w:rsidRPr="00B82323" w:rsidRDefault="00B82323" w:rsidP="00B82323">
            <w:pPr>
              <w:spacing w:before="69" w:after="69" w:line="135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Алину П.; Соню С.    </w:t>
            </w:r>
          </w:p>
        </w:tc>
        <w:tc>
          <w:tcPr>
            <w:tcW w:w="1843" w:type="dxa"/>
          </w:tcPr>
          <w:p w:rsidR="00B82323" w:rsidRPr="00B82323" w:rsidRDefault="00B82323" w:rsidP="00B823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Выложить дидактические игры:</w:t>
            </w:r>
          </w:p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«Лото. Хлебобулочные изделия», «Разрезные картинки». Хлебобулочные изделия», «Что лишнее?».</w:t>
            </w:r>
          </w:p>
        </w:tc>
        <w:tc>
          <w:tcPr>
            <w:tcW w:w="1778" w:type="dxa"/>
          </w:tcPr>
          <w:p w:rsidR="00B82323" w:rsidRPr="00B82323" w:rsidRDefault="00B82323" w:rsidP="00B82323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B8232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Предложить родителям подобрать вместе с детьми иллюстративный материал по теме «Хлебобулочные изделия».</w:t>
            </w:r>
          </w:p>
          <w:p w:rsidR="00B82323" w:rsidRPr="00B82323" w:rsidRDefault="00B82323" w:rsidP="00B82323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:rsidR="00B82323" w:rsidRPr="00B82323" w:rsidRDefault="00B82323" w:rsidP="00B82323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B8232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Предложить родителям вместе с детьми выучить загадки о хлебе.</w:t>
            </w:r>
          </w:p>
          <w:p w:rsidR="00B82323" w:rsidRPr="00B82323" w:rsidRDefault="00B82323" w:rsidP="00B823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82323" w:rsidRDefault="00B82323"/>
    <w:p w:rsidR="00B82323" w:rsidRDefault="00B82323"/>
    <w:tbl>
      <w:tblPr>
        <w:tblStyle w:val="1"/>
        <w:tblpPr w:leftFromText="180" w:rightFromText="180" w:vertAnchor="text" w:horzAnchor="margin" w:tblpY="-184"/>
        <w:tblW w:w="0" w:type="auto"/>
        <w:tblLayout w:type="fixed"/>
        <w:tblLook w:val="04A0" w:firstRow="1" w:lastRow="0" w:firstColumn="1" w:lastColumn="0" w:noHBand="0" w:noVBand="1"/>
      </w:tblPr>
      <w:tblGrid>
        <w:gridCol w:w="1601"/>
        <w:gridCol w:w="2193"/>
        <w:gridCol w:w="2720"/>
        <w:gridCol w:w="2666"/>
        <w:gridCol w:w="1985"/>
        <w:gridCol w:w="1701"/>
        <w:gridCol w:w="1920"/>
      </w:tblGrid>
      <w:tr w:rsidR="00B82323" w:rsidRPr="00B82323" w:rsidTr="00141BD8"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232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День недели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2323">
              <w:rPr>
                <w:rFonts w:ascii="Times New Roman" w:eastAsia="Calibri" w:hAnsi="Times New Roman" w:cs="Times New Roman"/>
                <w:sz w:val="20"/>
                <w:szCs w:val="20"/>
              </w:rPr>
              <w:t>Приоритетные виды детской деятельности</w:t>
            </w:r>
          </w:p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23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ОД детей и взрослых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2323">
              <w:rPr>
                <w:rFonts w:ascii="Times New Roman" w:eastAsia="Calibri" w:hAnsi="Times New Roman" w:cs="Times New Roman"/>
                <w:sz w:val="20"/>
                <w:szCs w:val="20"/>
              </w:rPr>
              <w:t>Образовательная деятельность в режимных моментах по реализации образовательной темы на основе интеграции различных видов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B8232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B823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ОД детей (виды деятельности и соответствующие формы работы)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2323">
              <w:rPr>
                <w:rFonts w:ascii="Times New Roman" w:eastAsia="Calibri" w:hAnsi="Times New Roman" w:cs="Times New Roman"/>
                <w:sz w:val="20"/>
                <w:szCs w:val="20"/>
              </w:rPr>
              <w:t>Проектирование предметно-пространственной среды в рамках реализации образовательной темы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2323">
              <w:rPr>
                <w:rFonts w:ascii="Times New Roman" w:eastAsia="Calibri" w:hAnsi="Times New Roman" w:cs="Times New Roman"/>
                <w:sz w:val="20"/>
                <w:szCs w:val="20"/>
              </w:rPr>
              <w:t>Взаимодействие с родителями /социальными партнёрами</w:t>
            </w:r>
          </w:p>
        </w:tc>
      </w:tr>
      <w:tr w:rsidR="00B82323" w:rsidRPr="00B82323" w:rsidTr="00141BD8">
        <w:trPr>
          <w:trHeight w:val="7579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Вторник.</w:t>
            </w:r>
          </w:p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Речевое развитие.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ОД </w:t>
            </w:r>
          </w:p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на основе</w:t>
            </w:r>
          </w:p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восприятия художественной литературы в интеграции с двигательной деятельностью.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1.Речевое развитие (чтение художественной литературы).</w:t>
            </w:r>
          </w:p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Тема:</w:t>
            </w:r>
            <w:r w:rsidRPr="00B82323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Пересказ сказки «Колосок» с использованием серии сюжетных картин.</w:t>
            </w:r>
          </w:p>
          <w:p w:rsidR="00B82323" w:rsidRPr="00B82323" w:rsidRDefault="00B82323" w:rsidP="00B82323">
            <w:pPr>
              <w:tabs>
                <w:tab w:val="left" w:pos="2040"/>
              </w:tabs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</w:t>
            </w:r>
            <w:r w:rsidRPr="00B82323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B82323">
              <w:rPr>
                <w:rFonts w:ascii="Times New Roman" w:eastAsia="Times New Roman" w:hAnsi="Times New Roman" w:cs="Times New Roman"/>
                <w:sz w:val="24"/>
                <w:szCs w:val="24"/>
              </w:rPr>
              <w:t>чить детей пересказывать сказку самостоятельно, передавать интонацией характеры героев, свое отношение к персонажам; учить понимать образное содержание и значение пословиц.</w:t>
            </w:r>
            <w:r w:rsidRPr="00B82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   </w:t>
            </w:r>
            <w:r w:rsidRPr="00B8232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2.Физическая культура.</w:t>
            </w:r>
          </w:p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Тема: «Начинаем тренировку».</w:t>
            </w:r>
          </w:p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</w:t>
            </w:r>
            <w:r w:rsidRPr="00B823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выполнять перекат ступни с пятки на носок, сохранять равновесие при ходьбе по ребристой доске. 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Прием детей. Проведение УГ (комплекс № 16)</w:t>
            </w:r>
          </w:p>
          <w:p w:rsid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картинок:  «Посев», «Рост».</w:t>
            </w:r>
          </w:p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Цель: Дать детям представление о посеве хлеба. Познакомить с орудиями  труда, которые использовались в старину и  сейчас для этой работы – сеялка. </w:t>
            </w:r>
          </w:p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На прогулке наблюдение за изменениями, которые произошли в природе.</w:t>
            </w:r>
          </w:p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\и «Мышеловка», «Самолеты». </w:t>
            </w:r>
          </w:p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Гимнастика после сна: «Веселые зайчата».</w:t>
            </w:r>
          </w:p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Словесные игры:</w:t>
            </w:r>
            <w:r w:rsidRPr="00B82323">
              <w:rPr>
                <w:rFonts w:ascii="Calibri" w:eastAsia="Calibri" w:hAnsi="Calibri" w:cs="Times New Roman"/>
              </w:rPr>
              <w:t xml:space="preserve"> «</w:t>
            </w: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Кто больше назовет хлебобулочных изделий»,</w:t>
            </w:r>
            <w:r w:rsidRPr="00B82323">
              <w:rPr>
                <w:rFonts w:ascii="Calibri" w:eastAsia="Calibri" w:hAnsi="Calibri" w:cs="Times New Roman"/>
              </w:rPr>
              <w:t xml:space="preserve"> </w:t>
            </w: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«Что сначала, что потом?»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работа с подгруппой детей –  учить различать и называть детали конструктора, располагать их симметрично, выполняя конструкцию.</w:t>
            </w:r>
          </w:p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23" w:rsidRPr="00B82323" w:rsidRDefault="00B82323" w:rsidP="00B823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 </w:t>
            </w:r>
          </w:p>
          <w:p w:rsidR="00B82323" w:rsidRPr="00B82323" w:rsidRDefault="00B82323" w:rsidP="00B823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колосьев и зерен </w:t>
            </w:r>
          </w:p>
          <w:p w:rsidR="00B82323" w:rsidRPr="00B82323" w:rsidRDefault="00B82323" w:rsidP="00B823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пшеницы, ржи, овса.</w:t>
            </w:r>
          </w:p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23" w:rsidRPr="00B82323" w:rsidRDefault="00B82323" w:rsidP="00B82323">
            <w:pPr>
              <w:shd w:val="clear" w:color="auto" w:fill="FFFFFF"/>
              <w:spacing w:after="100" w:afterAutospacing="1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Консультация: </w:t>
            </w:r>
          </w:p>
          <w:p w:rsidR="00B82323" w:rsidRPr="00B82323" w:rsidRDefault="00B82323" w:rsidP="00B82323">
            <w:pPr>
              <w:shd w:val="clear" w:color="auto" w:fill="FFFFFF"/>
              <w:spacing w:after="100" w:afterAutospacing="1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Хлеб – всему голова!».</w:t>
            </w:r>
          </w:p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-1249"/>
        <w:tblW w:w="0" w:type="auto"/>
        <w:tblLayout w:type="fixed"/>
        <w:tblLook w:val="04A0" w:firstRow="1" w:lastRow="0" w:firstColumn="1" w:lastColumn="0" w:noHBand="0" w:noVBand="1"/>
      </w:tblPr>
      <w:tblGrid>
        <w:gridCol w:w="1855"/>
        <w:gridCol w:w="2183"/>
        <w:gridCol w:w="2166"/>
        <w:gridCol w:w="2551"/>
        <w:gridCol w:w="2007"/>
        <w:gridCol w:w="2088"/>
        <w:gridCol w:w="1936"/>
      </w:tblGrid>
      <w:tr w:rsidR="00B82323" w:rsidRPr="00B82323" w:rsidTr="00B82323">
        <w:tc>
          <w:tcPr>
            <w:tcW w:w="1855" w:type="dxa"/>
          </w:tcPr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2183" w:type="dxa"/>
          </w:tcPr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Приоритетные виды детской деятельности</w:t>
            </w:r>
          </w:p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ОД детей и   взрослых</w:t>
            </w:r>
          </w:p>
        </w:tc>
        <w:tc>
          <w:tcPr>
            <w:tcW w:w="2551" w:type="dxa"/>
          </w:tcPr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Образовательная деятельность в режимных моментах по реализации образовательной темы на основе интеграции различных видов деятельности</w:t>
            </w:r>
          </w:p>
        </w:tc>
        <w:tc>
          <w:tcPr>
            <w:tcW w:w="2007" w:type="dxa"/>
          </w:tcPr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 детей (виды деятельности и соответствующие формы работы)</w:t>
            </w:r>
          </w:p>
        </w:tc>
        <w:tc>
          <w:tcPr>
            <w:tcW w:w="2088" w:type="dxa"/>
          </w:tcPr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Проектирование предметно-пространственной среды в рамках реализации образовательной темы</w:t>
            </w:r>
          </w:p>
        </w:tc>
        <w:tc>
          <w:tcPr>
            <w:tcW w:w="1936" w:type="dxa"/>
          </w:tcPr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с родителями /социальными партнёрами</w:t>
            </w:r>
          </w:p>
        </w:tc>
      </w:tr>
      <w:tr w:rsidR="00B82323" w:rsidRPr="00B82323" w:rsidTr="00B82323">
        <w:trPr>
          <w:trHeight w:val="6685"/>
        </w:trPr>
        <w:tc>
          <w:tcPr>
            <w:tcW w:w="1855" w:type="dxa"/>
          </w:tcPr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Среда.</w:t>
            </w:r>
          </w:p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Познавательное</w:t>
            </w:r>
          </w:p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развитие.</w:t>
            </w:r>
          </w:p>
        </w:tc>
        <w:tc>
          <w:tcPr>
            <w:tcW w:w="2183" w:type="dxa"/>
          </w:tcPr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ОД на</w:t>
            </w:r>
            <w:proofErr w:type="gramEnd"/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основе познавательно-исследовательской деятельности  в интеграции с музыкальной деятельностью.</w:t>
            </w:r>
          </w:p>
        </w:tc>
        <w:tc>
          <w:tcPr>
            <w:tcW w:w="2166" w:type="dxa"/>
          </w:tcPr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1.Познавательно-исследовательская и продуктивная (конструктивная) деятельность (ФЭМП). </w:t>
            </w:r>
          </w:p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Тема: «Дойти до конца».</w:t>
            </w:r>
          </w:p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  <w:proofErr w:type="gramStart"/>
            <w:r w:rsidRPr="00B823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B823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Продолжать учить детей считать в прямом и обратном порядке до 5. Развивать логическое мышления.</w:t>
            </w:r>
          </w:p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2.Художественно-эстетическое развитие (музыка).</w:t>
            </w:r>
          </w:p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Прием детей. Проведение УГ (комплекс № 16)</w:t>
            </w:r>
          </w:p>
          <w:p w:rsidR="00B82323" w:rsidRPr="00B82323" w:rsidRDefault="00B82323" w:rsidP="00B82323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B82323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Беседа: «Хлеба к обеду в меру бери»</w:t>
            </w:r>
          </w:p>
          <w:p w:rsidR="00B82323" w:rsidRPr="00B82323" w:rsidRDefault="00B82323" w:rsidP="00B82323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B82323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Цель: о бережном отношении к хлебу.</w:t>
            </w:r>
          </w:p>
          <w:p w:rsidR="00B82323" w:rsidRPr="00B82323" w:rsidRDefault="00B82323" w:rsidP="00B82323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B82323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Рассматривание  альбомов о хлебе.</w:t>
            </w:r>
          </w:p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прогулке наблюдение за идущим дождем. </w:t>
            </w:r>
          </w:p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\и  «Волк и зайцы», «Гори, гори ясно».</w:t>
            </w:r>
          </w:p>
          <w:p w:rsidR="00B82323" w:rsidRPr="00B82323" w:rsidRDefault="00B82323" w:rsidP="00B82323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Гимнастика после сна «Веселые зайчата».</w:t>
            </w:r>
            <w:r w:rsidRPr="00B82323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  <w:p w:rsidR="00B82323" w:rsidRPr="00B82323" w:rsidRDefault="00B82323" w:rsidP="00B823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2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Сюжетно-ролевая игра «Булочная». </w:t>
            </w:r>
          </w:p>
          <w:p w:rsidR="00B82323" w:rsidRPr="00B82323" w:rsidRDefault="00B82323" w:rsidP="00B8232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Цель: Формировать умение налаживать и регулировать контакты в совместной игре, договариваться о последовательности совместных действий.</w:t>
            </w:r>
          </w:p>
          <w:p w:rsidR="00B82323" w:rsidRPr="00B82323" w:rsidRDefault="00B82323" w:rsidP="00B823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B82323" w:rsidRPr="00B82323" w:rsidRDefault="00B82323" w:rsidP="00B82323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23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движений.</w:t>
            </w:r>
          </w:p>
          <w:p w:rsidR="00B82323" w:rsidRPr="00B82323" w:rsidRDefault="00B82323" w:rsidP="00B82323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23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Цель: учить прыжкам на одной (правой, левой) ноге. </w:t>
            </w:r>
          </w:p>
          <w:p w:rsidR="00B82323" w:rsidRPr="00B82323" w:rsidRDefault="00B82323" w:rsidP="00B82323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23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 с подгруппой детей).</w:t>
            </w:r>
          </w:p>
          <w:p w:rsidR="00B82323" w:rsidRPr="00B82323" w:rsidRDefault="00B82323" w:rsidP="00B82323">
            <w:pPr>
              <w:shd w:val="clear" w:color="auto" w:fill="FFFFFF"/>
              <w:spacing w:before="225" w:after="22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книг по теме.</w:t>
            </w:r>
          </w:p>
        </w:tc>
        <w:tc>
          <w:tcPr>
            <w:tcW w:w="1936" w:type="dxa"/>
          </w:tcPr>
          <w:p w:rsidR="00B82323" w:rsidRPr="00B82323" w:rsidRDefault="00B82323" w:rsidP="00B823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 для родителей: «Стихи и рассказы о хлебе для детей»</w:t>
            </w:r>
          </w:p>
        </w:tc>
      </w:tr>
    </w:tbl>
    <w:p w:rsidR="00B82323" w:rsidRDefault="00B82323"/>
    <w:tbl>
      <w:tblPr>
        <w:tblStyle w:val="3"/>
        <w:tblpPr w:leftFromText="180" w:rightFromText="180" w:vertAnchor="text" w:horzAnchor="margin" w:tblpY="-289"/>
        <w:tblW w:w="14992" w:type="dxa"/>
        <w:tblLayout w:type="fixed"/>
        <w:tblLook w:val="04A0" w:firstRow="1" w:lastRow="0" w:firstColumn="1" w:lastColumn="0" w:noHBand="0" w:noVBand="1"/>
      </w:tblPr>
      <w:tblGrid>
        <w:gridCol w:w="1525"/>
        <w:gridCol w:w="2125"/>
        <w:gridCol w:w="2979"/>
        <w:gridCol w:w="2410"/>
        <w:gridCol w:w="2126"/>
        <w:gridCol w:w="1843"/>
        <w:gridCol w:w="1984"/>
      </w:tblGrid>
      <w:tr w:rsidR="00B82323" w:rsidRPr="00B82323" w:rsidTr="00141BD8">
        <w:trPr>
          <w:trHeight w:val="2117"/>
        </w:trPr>
        <w:tc>
          <w:tcPr>
            <w:tcW w:w="1525" w:type="dxa"/>
          </w:tcPr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232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День недели</w:t>
            </w:r>
          </w:p>
        </w:tc>
        <w:tc>
          <w:tcPr>
            <w:tcW w:w="2125" w:type="dxa"/>
          </w:tcPr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2323">
              <w:rPr>
                <w:rFonts w:ascii="Times New Roman" w:eastAsia="Calibri" w:hAnsi="Times New Roman" w:cs="Times New Roman"/>
                <w:sz w:val="20"/>
                <w:szCs w:val="20"/>
              </w:rPr>
              <w:t>Приоритетные виды детской деятельности</w:t>
            </w:r>
          </w:p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9" w:type="dxa"/>
          </w:tcPr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23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ОД детей и взрослых</w:t>
            </w:r>
          </w:p>
        </w:tc>
        <w:tc>
          <w:tcPr>
            <w:tcW w:w="2410" w:type="dxa"/>
          </w:tcPr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2323">
              <w:rPr>
                <w:rFonts w:ascii="Times New Roman" w:eastAsia="Calibri" w:hAnsi="Times New Roman" w:cs="Times New Roman"/>
                <w:sz w:val="20"/>
                <w:szCs w:val="20"/>
              </w:rPr>
              <w:t>Образовательная деятельность в режимных моментах по реализации образовательной темы на основе интеграции различных видов деятельности</w:t>
            </w:r>
          </w:p>
        </w:tc>
        <w:tc>
          <w:tcPr>
            <w:tcW w:w="2126" w:type="dxa"/>
          </w:tcPr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B8232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B823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ОД детей (виды деятельности и соответствующие формы работы)</w:t>
            </w:r>
          </w:p>
        </w:tc>
        <w:tc>
          <w:tcPr>
            <w:tcW w:w="1843" w:type="dxa"/>
          </w:tcPr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2323">
              <w:rPr>
                <w:rFonts w:ascii="Times New Roman" w:eastAsia="Calibri" w:hAnsi="Times New Roman" w:cs="Times New Roman"/>
                <w:sz w:val="20"/>
                <w:szCs w:val="20"/>
              </w:rPr>
              <w:t>Проектирование предметно-пространственной среды в рамках реализации образовательной темы</w:t>
            </w:r>
          </w:p>
        </w:tc>
        <w:tc>
          <w:tcPr>
            <w:tcW w:w="1984" w:type="dxa"/>
          </w:tcPr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2323">
              <w:rPr>
                <w:rFonts w:ascii="Times New Roman" w:eastAsia="Calibri" w:hAnsi="Times New Roman" w:cs="Times New Roman"/>
                <w:sz w:val="20"/>
                <w:szCs w:val="20"/>
              </w:rPr>
              <w:t>Взаимодействие с родителями /социальными партнёрами</w:t>
            </w:r>
          </w:p>
        </w:tc>
      </w:tr>
      <w:tr w:rsidR="00B82323" w:rsidRPr="00B82323" w:rsidTr="00141BD8">
        <w:trPr>
          <w:trHeight w:val="70"/>
        </w:trPr>
        <w:tc>
          <w:tcPr>
            <w:tcW w:w="1525" w:type="dxa"/>
          </w:tcPr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Четверг.</w:t>
            </w:r>
          </w:p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Физическое развитие. </w:t>
            </w:r>
          </w:p>
        </w:tc>
        <w:tc>
          <w:tcPr>
            <w:tcW w:w="2125" w:type="dxa"/>
          </w:tcPr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ОД </w:t>
            </w:r>
          </w:p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на основе  двигательной деятельности в интеграции с коммуникативной деятельностью.</w:t>
            </w:r>
          </w:p>
        </w:tc>
        <w:tc>
          <w:tcPr>
            <w:tcW w:w="2979" w:type="dxa"/>
          </w:tcPr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1.Художественно-эстетическое развитие (аппликация)</w:t>
            </w:r>
          </w:p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«Колобок на окошке». </w:t>
            </w:r>
          </w:p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</w:t>
            </w:r>
            <w:r w:rsidRPr="00B8232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Pr="00B82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Учить детей создавать сюжетную композицию, самостоятельно применяя освоенные приемы вырезания ножницами: колобка - из бумаги, сложенной пополам; занавески – </w:t>
            </w:r>
            <w:proofErr w:type="gramStart"/>
            <w:r w:rsidRPr="00B82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</w:t>
            </w:r>
            <w:proofErr w:type="gramEnd"/>
            <w:r w:rsidRPr="00B82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82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прямой</w:t>
            </w:r>
            <w:proofErr w:type="gramEnd"/>
            <w:r w:rsidRPr="00B82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 по косой; украшать занавески узором по своему замыслу.</w:t>
            </w:r>
          </w:p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2.Физическая культура.</w:t>
            </w:r>
          </w:p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Тема: «Мы на тренировке».</w:t>
            </w:r>
          </w:p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</w:t>
            </w:r>
            <w:r w:rsidRPr="00B82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8232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детей в ходьбе и беге в колонне по одному, ходьбе и беге врассыпную; повторить задания в равновесии и прыжках.</w:t>
            </w:r>
          </w:p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Прием детей. </w:t>
            </w:r>
          </w:p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УГ (комплекс № 16)</w:t>
            </w:r>
          </w:p>
          <w:p w:rsidR="00B82323" w:rsidRPr="00B82323" w:rsidRDefault="00B82323" w:rsidP="00B823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Д/игра: «Отгадай загадку о хлебе»</w:t>
            </w:r>
          </w:p>
          <w:p w:rsidR="00B82323" w:rsidRPr="00B82323" w:rsidRDefault="00B82323" w:rsidP="00B82323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8232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Артикуляционная гимнастика: «Тесто поднимается»</w:t>
            </w:r>
          </w:p>
          <w:p w:rsidR="00B82323" w:rsidRPr="00B82323" w:rsidRDefault="00B82323" w:rsidP="00B82323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8232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Цель: развивать правильное дыхание и положение губ.                        </w:t>
            </w:r>
          </w:p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На прогулке наблюдение за сезонными изменениями, которые произошли в природе.</w:t>
            </w:r>
          </w:p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\ и  «Зайцы и волк», «Хитрая лиса».</w:t>
            </w:r>
          </w:p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Гимнастика после сна «Веселые зайчата».</w:t>
            </w:r>
          </w:p>
          <w:p w:rsidR="00B82323" w:rsidRPr="00B82323" w:rsidRDefault="00B82323" w:rsidP="00B82323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B82323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Чтение рассказа: </w:t>
            </w:r>
            <w:proofErr w:type="spellStart"/>
            <w:r w:rsidRPr="00B82323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В.Сухомлинский</w:t>
            </w:r>
            <w:proofErr w:type="spellEnd"/>
            <w:r w:rsidRPr="00B82323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«Моя мама пахнет хлебом».</w:t>
            </w:r>
          </w:p>
        </w:tc>
        <w:tc>
          <w:tcPr>
            <w:tcW w:w="2126" w:type="dxa"/>
          </w:tcPr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Индивидуальная работа с Никитой, Юлей, Витей – учить </w:t>
            </w:r>
            <w:proofErr w:type="gramStart"/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</w:t>
            </w:r>
            <w:proofErr w:type="gramEnd"/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пользоваться ножницами, резать по линии сгиба, использовать прием округления углов.</w:t>
            </w:r>
          </w:p>
        </w:tc>
        <w:tc>
          <w:tcPr>
            <w:tcW w:w="1843" w:type="dxa"/>
          </w:tcPr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Атрибуты к играм: маски, колпаки, фартуки и </w:t>
            </w:r>
            <w:proofErr w:type="gramStart"/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другое</w:t>
            </w:r>
            <w:proofErr w:type="gramEnd"/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B82323" w:rsidRPr="00B82323" w:rsidRDefault="00B82323" w:rsidP="00B82323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8232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Предложить родителям по дороге из детского сада зайти с ребенком в магазин, рассмотреть полки с хлебобулочными изделиями. Обратить внимание ребенка на многообразие видов хлеба, изделий из муки к чаю, разнообразие макаронных изделий.</w:t>
            </w:r>
          </w:p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Style w:val="4"/>
        <w:tblpPr w:leftFromText="180" w:rightFromText="180" w:vertAnchor="text" w:horzAnchor="margin" w:tblpY="-1249"/>
        <w:tblW w:w="0" w:type="auto"/>
        <w:tblLayout w:type="fixed"/>
        <w:tblLook w:val="04A0" w:firstRow="1" w:lastRow="0" w:firstColumn="1" w:lastColumn="0" w:noHBand="0" w:noVBand="1"/>
      </w:tblPr>
      <w:tblGrid>
        <w:gridCol w:w="1912"/>
        <w:gridCol w:w="1740"/>
        <w:gridCol w:w="2552"/>
        <w:gridCol w:w="2680"/>
        <w:gridCol w:w="2022"/>
        <w:gridCol w:w="1956"/>
        <w:gridCol w:w="1924"/>
      </w:tblGrid>
      <w:tr w:rsidR="00B82323" w:rsidRPr="00B82323" w:rsidTr="00B82323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232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,День недели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2323">
              <w:rPr>
                <w:rFonts w:ascii="Times New Roman" w:eastAsia="Calibri" w:hAnsi="Times New Roman" w:cs="Times New Roman"/>
                <w:sz w:val="20"/>
                <w:szCs w:val="20"/>
              </w:rPr>
              <w:t>Приоритетные виды детской деятельности</w:t>
            </w:r>
          </w:p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23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ОД детей и взрослых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2323">
              <w:rPr>
                <w:rFonts w:ascii="Times New Roman" w:eastAsia="Calibri" w:hAnsi="Times New Roman" w:cs="Times New Roman"/>
                <w:sz w:val="20"/>
                <w:szCs w:val="20"/>
              </w:rPr>
              <w:t>Образовательная деятельность в режимных моментах по реализации образовательной темы на основе интеграции различных видов деятельности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B8232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B823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ОД детей (виды деятельности и соответствующие формы работы)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2323">
              <w:rPr>
                <w:rFonts w:ascii="Times New Roman" w:eastAsia="Calibri" w:hAnsi="Times New Roman" w:cs="Times New Roman"/>
                <w:sz w:val="20"/>
                <w:szCs w:val="20"/>
              </w:rPr>
              <w:t>Проектирование предметно-пространственной среды в рамках реализации образовательной темы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2323">
              <w:rPr>
                <w:rFonts w:ascii="Times New Roman" w:eastAsia="Calibri" w:hAnsi="Times New Roman" w:cs="Times New Roman"/>
                <w:sz w:val="20"/>
                <w:szCs w:val="20"/>
              </w:rPr>
              <w:t>Взаимодействие с родителями /социальными партнёрами</w:t>
            </w:r>
          </w:p>
        </w:tc>
      </w:tr>
      <w:tr w:rsidR="00B82323" w:rsidRPr="00B82323" w:rsidTr="00B82323">
        <w:trPr>
          <w:trHeight w:val="6685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Пятница.</w:t>
            </w:r>
          </w:p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Художественно-эстетическое развитие.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ОД на</w:t>
            </w:r>
            <w:proofErr w:type="gramEnd"/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основе музыкальной  деятельности в интеграции с изобразительной деятельностью.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1.Художественно-эстетическое развитие (музыка).</w:t>
            </w:r>
          </w:p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2.Художественно-эстетическое развитие (рисование).</w:t>
            </w:r>
          </w:p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Тема: «</w:t>
            </w:r>
            <w:r w:rsidRPr="00B82323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B82323">
              <w:rPr>
                <w:rFonts w:ascii="Times New Roman" w:eastAsia="Times New Roman" w:hAnsi="Times New Roman" w:cs="Times New Roman"/>
                <w:sz w:val="24"/>
                <w:szCs w:val="24"/>
              </w:rPr>
              <w:t>ублики и калачи</w:t>
            </w: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</w:t>
            </w:r>
            <w:r w:rsidRPr="00B823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знания детей о хлебобулочных изделиях, о том из чего их пекут; как мука попадает в пекарни, работать красками и карандашами; развивать логическое мышление; закреплять умение чисто промывать кисть перед использованием краски другого цвета.</w:t>
            </w:r>
            <w:r w:rsidRPr="00B8232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Прием детей. Проведение УГ (комплекс № 16) </w:t>
            </w:r>
          </w:p>
          <w:p w:rsidR="00B82323" w:rsidRPr="00B82323" w:rsidRDefault="00B82323" w:rsidP="00B823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23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на тему: «</w:t>
            </w:r>
            <w:r w:rsidRPr="00B82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нужно для работы хлебороба?» </w:t>
            </w:r>
          </w:p>
          <w:p w:rsidR="00B82323" w:rsidRPr="00B82323" w:rsidRDefault="00B82323" w:rsidP="00B8232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Закреплять знания детей о сельскохозяйственной технике, орудиях труда хлебороба, развивать зрительное восприятие, внимание, память.</w:t>
            </w:r>
          </w:p>
          <w:p w:rsidR="00B82323" w:rsidRPr="00B82323" w:rsidRDefault="00B82323" w:rsidP="00B823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Д/и </w:t>
            </w:r>
            <w:r w:rsidRPr="00B82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лишнее?»</w:t>
            </w:r>
          </w:p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На прогулке наблюдение за солнцем, облаками.</w:t>
            </w:r>
          </w:p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\и «Найди себе пару», «Мышеловка».</w:t>
            </w:r>
          </w:p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Гимнастика поле сна: «Веселые зайчата».</w:t>
            </w:r>
          </w:p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sz w:val="24"/>
                <w:szCs w:val="24"/>
              </w:rPr>
              <w:t>Конкурс чтецов по тематике: «Славим хлебушек душистый!».</w:t>
            </w:r>
          </w:p>
          <w:p w:rsidR="00B82323" w:rsidRPr="00B82323" w:rsidRDefault="00B82323" w:rsidP="00B823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Х/б труд «Мытье посуды в кукольном уголке»</w:t>
            </w:r>
          </w:p>
          <w:p w:rsidR="00B82323" w:rsidRPr="00B82323" w:rsidRDefault="00B82323" w:rsidP="00B8232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Цель: Воспитывать у детей положительное отношение к труду, желание трудиться.</w:t>
            </w:r>
            <w:bookmarkStart w:id="0" w:name="_GoBack"/>
            <w:bookmarkEnd w:id="0"/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Д/и «Выдели слово» - закрепить правильное произношение определённых звуков в словах (Даша Н., Таня</w:t>
            </w:r>
            <w:proofErr w:type="gramStart"/>
            <w:r w:rsidRPr="00B823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)</w:t>
            </w:r>
            <w:proofErr w:type="gramEnd"/>
            <w:r w:rsidRPr="00B823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Периодическое пополнение центра двигательной активности – нестандартное оборудование.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8"/>
            </w:tblGrid>
            <w:tr w:rsidR="00B82323" w:rsidRPr="00B82323" w:rsidTr="00B82323">
              <w:trPr>
                <w:tblCellSpacing w:w="0" w:type="dxa"/>
              </w:trPr>
              <w:tc>
                <w:tcPr>
                  <w:tcW w:w="1708" w:type="dxa"/>
                  <w:shd w:val="clear" w:color="auto" w:fill="FFFFFF"/>
                  <w:vAlign w:val="center"/>
                  <w:hideMark/>
                </w:tcPr>
                <w:p w:rsidR="00B82323" w:rsidRPr="00B82323" w:rsidRDefault="00B82323" w:rsidP="00B82323">
                  <w:pPr>
                    <w:framePr w:hSpace="180" w:wrap="around" w:vAnchor="text" w:hAnchor="margin" w:y="-124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" w:history="1">
                    <w:r w:rsidRPr="00B82323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Консультация для родителей</w:t>
                    </w:r>
                  </w:hyperlink>
                  <w:r w:rsidRPr="00B823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B82323" w:rsidRPr="00B82323" w:rsidRDefault="00B82323" w:rsidP="00B82323">
                  <w:pPr>
                    <w:framePr w:hSpace="180" w:wrap="around" w:vAnchor="text" w:hAnchor="margin" w:y="-124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823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 Значение хлеба в жизни человека».</w:t>
                  </w:r>
                </w:p>
              </w:tc>
            </w:tr>
          </w:tbl>
          <w:p w:rsidR="00B82323" w:rsidRPr="00B82323" w:rsidRDefault="00B82323" w:rsidP="00B82323">
            <w:pPr>
              <w:numPr>
                <w:ilvl w:val="0"/>
                <w:numId w:val="1"/>
              </w:numPr>
              <w:shd w:val="clear" w:color="auto" w:fill="FFFFFF"/>
              <w:spacing w:line="260" w:lineRule="atLeast"/>
              <w:ind w:left="330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p w:rsidR="00B82323" w:rsidRPr="00B82323" w:rsidRDefault="00B82323" w:rsidP="00B82323">
            <w:pPr>
              <w:numPr>
                <w:ilvl w:val="0"/>
                <w:numId w:val="1"/>
              </w:numPr>
              <w:shd w:val="clear" w:color="auto" w:fill="FFFFFF"/>
              <w:spacing w:line="260" w:lineRule="atLeast"/>
              <w:ind w:left="330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p w:rsidR="00B82323" w:rsidRPr="00B82323" w:rsidRDefault="00B82323" w:rsidP="00B82323">
            <w:pPr>
              <w:shd w:val="clear" w:color="auto" w:fill="FFFFFF"/>
              <w:spacing w:line="2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2323" w:rsidRPr="00B82323" w:rsidRDefault="00B82323" w:rsidP="00B823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82323" w:rsidRDefault="00B82323"/>
    <w:sectPr w:rsidR="00B82323" w:rsidSect="00142A1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D2575"/>
    <w:multiLevelType w:val="multilevel"/>
    <w:tmpl w:val="8BA84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E5D"/>
    <w:rsid w:val="002E45E6"/>
    <w:rsid w:val="00A11E5D"/>
    <w:rsid w:val="00B8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2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B82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B82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B82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B82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2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B82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B82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B82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B82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ndirzyanova.uo86.ru/p46aa1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1449</Words>
  <Characters>8261</Characters>
  <Application>Microsoft Office Word</Application>
  <DocSecurity>0</DocSecurity>
  <Lines>68</Lines>
  <Paragraphs>19</Paragraphs>
  <ScaleCrop>false</ScaleCrop>
  <Company/>
  <LinksUpToDate>false</LinksUpToDate>
  <CharactersWithSpaces>9691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3</cp:revision>
  <dcterms:created xsi:type="dcterms:W3CDTF">2017-11-04T15:47:00Z</dcterms:created>
  <dcterms:modified xsi:type="dcterms:W3CDTF">2017-11-04T15:55:00Z</dcterms:modified>
</cp:coreProperties>
</file>