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14" w:rsidRDefault="004D7814" w:rsidP="004D7814">
      <w:pPr>
        <w:tabs>
          <w:tab w:val="left" w:pos="851"/>
          <w:tab w:val="left" w:pos="993"/>
          <w:tab w:val="left" w:pos="1276"/>
        </w:tabs>
        <w:spacing w:before="280" w:after="280" w:line="360" w:lineRule="auto"/>
        <w:rPr>
          <w:sz w:val="28"/>
          <w:szCs w:val="28"/>
        </w:rPr>
      </w:pPr>
      <w:r w:rsidRPr="005759EC">
        <w:rPr>
          <w:sz w:val="28"/>
          <w:szCs w:val="28"/>
        </w:rPr>
        <w:t>Фрагмент рабочей программы</w:t>
      </w:r>
      <w:r>
        <w:rPr>
          <w:sz w:val="28"/>
          <w:szCs w:val="28"/>
        </w:rPr>
        <w:t xml:space="preserve"> недели «Золотая осень» в средней группе.      </w:t>
      </w:r>
    </w:p>
    <w:p w:rsidR="004D7814" w:rsidRPr="00784D52" w:rsidRDefault="004D7814" w:rsidP="004D7814">
      <w:pPr>
        <w:tabs>
          <w:tab w:val="left" w:pos="851"/>
          <w:tab w:val="left" w:pos="993"/>
          <w:tab w:val="left" w:pos="1276"/>
        </w:tabs>
        <w:spacing w:before="280" w:after="280" w:line="360" w:lineRule="auto"/>
        <w:rPr>
          <w:sz w:val="28"/>
          <w:szCs w:val="28"/>
        </w:rPr>
        <w:sectPr w:rsidR="004D7814" w:rsidRPr="00784D52">
          <w:footerReference w:type="default" r:id="rId4"/>
          <w:pgSz w:w="11906" w:h="16838"/>
          <w:pgMar w:top="1134" w:right="851" w:bottom="1134" w:left="1701" w:header="720" w:footer="709" w:gutter="0"/>
          <w:cols w:space="720"/>
          <w:docGrid w:linePitch="600" w:charSpace="32768"/>
        </w:sectPr>
      </w:pPr>
      <w:r>
        <w:rPr>
          <w:sz w:val="28"/>
          <w:szCs w:val="28"/>
        </w:rPr>
        <w:t xml:space="preserve">Тема: «Золотая осень».                                                                                     </w:t>
      </w: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познакомить детей с растительным и животным миром осенью, систематизировать имеющиеся знания. Развивать любознательность и воспитывать интерес и стремление изучать природу.                                      </w:t>
      </w:r>
      <w:r>
        <w:rPr>
          <w:b/>
          <w:sz w:val="28"/>
          <w:szCs w:val="28"/>
        </w:rPr>
        <w:t xml:space="preserve">Задачи:                                                                                                                             </w:t>
      </w:r>
      <w:r>
        <w:rPr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Расширять представления детей об осени.                                                     </w:t>
      </w:r>
      <w:r>
        <w:rPr>
          <w:sz w:val="28"/>
          <w:szCs w:val="28"/>
        </w:rPr>
        <w:t>2.</w:t>
      </w:r>
      <w:r>
        <w:rPr>
          <w:rFonts w:eastAsia="Calibri"/>
          <w:sz w:val="28"/>
          <w:szCs w:val="28"/>
        </w:rPr>
        <w:t>Развивать умение устанавливать простейшие связи между явлениями живой и неживой при</w:t>
      </w:r>
      <w:r>
        <w:rPr>
          <w:rFonts w:eastAsia="Calibri"/>
          <w:sz w:val="28"/>
          <w:szCs w:val="28"/>
        </w:rPr>
        <w:softHyphen/>
        <w:t xml:space="preserve">роды (похолодало - исчезли бабочки, отцвели цветы и т. д)                                                                                                                            </w:t>
      </w:r>
      <w:r>
        <w:rPr>
          <w:sz w:val="28"/>
          <w:szCs w:val="28"/>
        </w:rPr>
        <w:t>3. В</w:t>
      </w:r>
      <w:r>
        <w:rPr>
          <w:rFonts w:eastAsia="Calibri"/>
          <w:sz w:val="28"/>
          <w:szCs w:val="28"/>
        </w:rPr>
        <w:t xml:space="preserve">ести сезонные наблюдения.                                                                                  </w:t>
      </w:r>
      <w:r>
        <w:rPr>
          <w:sz w:val="28"/>
          <w:szCs w:val="28"/>
        </w:rPr>
        <w:t>4.</w:t>
      </w:r>
      <w:r>
        <w:rPr>
          <w:rFonts w:eastAsia="Calibri"/>
          <w:sz w:val="28"/>
          <w:szCs w:val="28"/>
        </w:rPr>
        <w:t xml:space="preserve"> Расширять представления о сельскохозяйс</w:t>
      </w:r>
      <w:r>
        <w:rPr>
          <w:rFonts w:eastAsia="Calibri"/>
          <w:sz w:val="28"/>
          <w:szCs w:val="28"/>
        </w:rPr>
        <w:softHyphen/>
        <w:t xml:space="preserve">твенных профессиях, о профессии лесника.                                                                                           </w:t>
      </w:r>
      <w:r>
        <w:rPr>
          <w:sz w:val="28"/>
          <w:szCs w:val="28"/>
        </w:rPr>
        <w:t>5.</w:t>
      </w:r>
      <w:r>
        <w:rPr>
          <w:rFonts w:eastAsia="Calibri"/>
          <w:sz w:val="28"/>
          <w:szCs w:val="28"/>
        </w:rPr>
        <w:t>Расширять знания об овощах и фруктах (мест</w:t>
      </w:r>
      <w:r>
        <w:rPr>
          <w:rFonts w:eastAsia="Calibri"/>
          <w:sz w:val="28"/>
          <w:szCs w:val="28"/>
        </w:rPr>
        <w:softHyphen/>
        <w:t xml:space="preserve">ных, экзотических).       </w:t>
      </w:r>
      <w:r>
        <w:rPr>
          <w:sz w:val="28"/>
          <w:szCs w:val="28"/>
        </w:rPr>
        <w:t>6.</w:t>
      </w:r>
      <w:r>
        <w:rPr>
          <w:rFonts w:eastAsia="Calibri"/>
          <w:sz w:val="28"/>
          <w:szCs w:val="28"/>
        </w:rPr>
        <w:t>Расширять представления о правилах безо</w:t>
      </w:r>
      <w:r>
        <w:rPr>
          <w:rFonts w:eastAsia="Calibri"/>
          <w:sz w:val="28"/>
          <w:szCs w:val="28"/>
        </w:rPr>
        <w:softHyphen/>
        <w:t xml:space="preserve">пасного поведения на </w:t>
      </w:r>
      <w:r>
        <w:rPr>
          <w:sz w:val="28"/>
          <w:szCs w:val="28"/>
        </w:rPr>
        <w:t xml:space="preserve">       природе.                                                                                                   7.</w:t>
      </w:r>
      <w:r>
        <w:rPr>
          <w:rFonts w:eastAsia="Calibri"/>
          <w:sz w:val="28"/>
          <w:szCs w:val="28"/>
        </w:rPr>
        <w:t xml:space="preserve">Воспитывать бережное отношение к природе.                                                      </w:t>
      </w:r>
      <w:r>
        <w:rPr>
          <w:sz w:val="28"/>
          <w:szCs w:val="28"/>
        </w:rPr>
        <w:t xml:space="preserve">8. </w:t>
      </w:r>
      <w:r>
        <w:rPr>
          <w:rFonts w:eastAsia="Calibri"/>
          <w:sz w:val="28"/>
          <w:szCs w:val="28"/>
        </w:rPr>
        <w:t>Формировать элементарные экологические представления</w:t>
      </w:r>
      <w:r>
        <w:rPr>
          <w:sz w:val="28"/>
          <w:szCs w:val="28"/>
        </w:rPr>
        <w:t xml:space="preserve">.                               9. Формировать стремление к здоровому образу жизни;                                            10. Развивать речевое творчество;                                                             </w:t>
      </w:r>
      <w:r>
        <w:rPr>
          <w:b/>
          <w:sz w:val="28"/>
          <w:szCs w:val="28"/>
        </w:rPr>
        <w:t xml:space="preserve">Планируемые результаты образовательной деятельности:   </w:t>
      </w:r>
      <w:r>
        <w:rPr>
          <w:sz w:val="28"/>
          <w:szCs w:val="28"/>
        </w:rPr>
        <w:t xml:space="preserve">                                   -Проявление инициативы и самостоятельности в игре, общении, познавательно-исследовательской деятельности;                                                         -Использование речи для выражения мыслей;                                                                -Появление у детей желания общаться с природой, отражать свои впечатления через различные виды деятельности;                                                       -Приходит понимание необходимости бережного и заботливого отношения к природе, основанное на ее нравственно-эстетическом и практическом значении для человека;                                                                                              </w:t>
      </w:r>
      <w:r>
        <w:rPr>
          <w:sz w:val="28"/>
          <w:szCs w:val="28"/>
        </w:rPr>
        <w:lastRenderedPageBreak/>
        <w:t>-Желание получать большую информацию из книг о сезонных изменениях в природе.</w:t>
      </w:r>
    </w:p>
    <w:p w:rsidR="004D7814" w:rsidRDefault="004D7814" w:rsidP="004D781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Фрагмент рабочей программы</w:t>
      </w:r>
    </w:p>
    <w:p w:rsidR="004D7814" w:rsidRDefault="004D7814" w:rsidP="004D7814">
      <w:pPr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в соответствии с проектом ФГОС ДО и спецификой Примерной общеобразовательной программы дошкольного образования «От рождения до школы» в средней группе</w:t>
      </w:r>
    </w:p>
    <w:p w:rsidR="004D7814" w:rsidRDefault="004D7814" w:rsidP="004D781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Содержание образовательной деятельности в рамках реализации образовательных тем</w:t>
      </w:r>
    </w:p>
    <w:p w:rsidR="004D7814" w:rsidRDefault="004D7814" w:rsidP="004D781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Образовательная тема недели: «Золотая осень».</w:t>
      </w:r>
    </w:p>
    <w:p w:rsidR="004D7814" w:rsidRDefault="004D7814" w:rsidP="004D7814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1135"/>
        <w:gridCol w:w="1842"/>
        <w:gridCol w:w="3261"/>
        <w:gridCol w:w="3543"/>
        <w:gridCol w:w="2127"/>
        <w:gridCol w:w="1984"/>
        <w:gridCol w:w="1853"/>
      </w:tblGrid>
      <w:tr w:rsidR="004D7814" w:rsidTr="008F4CF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 недели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Приоритетные виды детской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Непосредственно образовательная деятельность детей и взрослых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непосредственно-образовательная деятельность детей (виды деятельности и соответствующие формы работы)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</w:pPr>
            <w:r>
              <w:rPr>
                <w:sz w:val="22"/>
                <w:szCs w:val="22"/>
              </w:rPr>
              <w:t>Взаимодействие с родителями/социальными партнерами</w:t>
            </w:r>
          </w:p>
        </w:tc>
      </w:tr>
      <w:tr w:rsidR="004D7814" w:rsidTr="008F4CF9">
        <w:trPr>
          <w:trHeight w:val="2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ческое развитие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НОД на основе двигательной деятельности и здоровья сбережения.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Отгадывание загадок о осени. Чтение стихотворения И. Бунина «Листопад».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Ходьба по дорожкам здоровья; лазанье на гимнастическую стенку; ходьба с преодолением препятствий. Упражнения с мячом.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П/и «У медведя во бору»;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Игра-хоровод «Дует ветер».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детей. Утренняя гимнастика. Упражнение с мячом большого диаметра.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с детьми на тему: «Вот и осень к нам пришла».  Игра перевоплощение «Ты маленькое деревце». Прогулка. Тема «Осенние изменения».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Наблюдение: куда полетели листья. П/и «Уточка»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Труд: сбор семян. Опыт «Летающие семена».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 Сюжетно-ролевая игры «Семья». </w:t>
            </w:r>
          </w:p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 по развитию основных движений: ходьба мелким и широким шагом, приставным шагом в сторону, работа по развитию движений с мячом.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ППС насыщена предметами по данной теме.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литературных произведений, иллюстраций природы.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Подборка книг и иллюстраций «Осень золотая».</w:t>
            </w:r>
          </w:p>
          <w:p w:rsidR="004D7814" w:rsidRDefault="004D7814" w:rsidP="008F4CF9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</w:tr>
      <w:tr w:rsidR="004D7814" w:rsidTr="008F4CF9">
        <w:trPr>
          <w:trHeight w:val="2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Дни недели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Приоритетные виды детской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Непосредственно образовательная деятельность детей и взрослых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непосредственно-образовательная деятельность детей (виды деятельности и соответствующие формы работы)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</w:pPr>
            <w:r>
              <w:rPr>
                <w:sz w:val="22"/>
                <w:szCs w:val="22"/>
              </w:rPr>
              <w:t>Взаимодействие с родителями/социальными партнерами</w:t>
            </w:r>
          </w:p>
        </w:tc>
      </w:tr>
      <w:tr w:rsidR="004D7814" w:rsidTr="008F4CF9">
        <w:trPr>
          <w:trHeight w:val="70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НОД на основе игровой и элементарной трудовой деятельности.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описательного рассказа по картине Левитана «Золотая осень».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Физкультминутка: «Листочки»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Ситуативный разговор – об осени.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Д/и «Ветер, ветер ты какой?».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детей. Утренняя гимнастика. Упражнение с мячом большого диаметра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на тему: «Чем заняться, чтобы холода не бояться».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Д/и: «Осенние слова».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Прогулка. Тема «Ветер (расселяет) (сеет) семена деревьев по новым местам». 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Труд: Сбор семян.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П/и: «Высокие и низкие деревья».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Трудовая деятельность в группе: уборка комнаты; ремонт книг, пособий, настольно-печатных игр.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навыков составления описательного. 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ППС насыщена предметами по данной теме.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литературных произведений, иллюстраций природы.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</w:pPr>
            <w:r>
              <w:rPr>
                <w:sz w:val="22"/>
                <w:szCs w:val="22"/>
              </w:rPr>
              <w:t>Оформление папок передвижек в родительском уголке.</w:t>
            </w:r>
          </w:p>
        </w:tc>
      </w:tr>
      <w:tr w:rsidR="004D7814" w:rsidTr="008F4CF9">
        <w:trPr>
          <w:trHeight w:val="1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Дни недели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Приоритетные виды детской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Непосредственно образовательная деятельность детей и взрослых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непосредственно-образовательная деятельность детей (виды деятельности и соответствующие формы работы)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</w:pPr>
            <w:r>
              <w:rPr>
                <w:sz w:val="22"/>
                <w:szCs w:val="22"/>
              </w:rPr>
              <w:t>Взаимодействие с родителями/социальными партнерами</w:t>
            </w:r>
          </w:p>
        </w:tc>
      </w:tr>
      <w:tr w:rsidR="004D7814" w:rsidTr="008F4CF9">
        <w:trPr>
          <w:trHeight w:val="70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познавательное  развитие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НОД на основе познавательно-исследовательской деятельности и конструирования «аппликация»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Коллективная работа: Аппликация «Поспели яблоки в саду»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Ознакомительная беседа по теме. Рассматривание иллюстраций с изображением плодовых деревьев.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Физкультминутка: «Солнечные зайчики»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растительным миром осенью. Исследование: «Какие корни у растений»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Д/и: «Что это за дерево?»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детей. Утренняя гимнастика. Упражнение с мячом большого диаметра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с детьми на тему: «На улице туманится, грибник в лес собирается»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Д/и: «Что в лесу растет?». Мимические упражнения.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Прогулка. Тема «Туман садится на землю (капельки воды в воздухе)».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П/и «Горелки»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Коллективный труд: уберем мусор с участка.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с худ.  лит: чтение стихотворения М. Красов «Падают, падают листья».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игра «Чего не стало?»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Рассматривание альбомов, журналов, детских энциклопедий по теме.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ППС насыщена предметами по данной теме.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литературных произведений, иллюстраций природы.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 родителями при приеме и уходе детей домой, индивидуальные беседы и консультации.</w:t>
            </w:r>
          </w:p>
          <w:p w:rsidR="004D7814" w:rsidRDefault="004D7814" w:rsidP="008F4CF9">
            <w:pPr>
              <w:spacing w:line="360" w:lineRule="auto"/>
            </w:pPr>
            <w:r>
              <w:rPr>
                <w:sz w:val="22"/>
                <w:szCs w:val="22"/>
              </w:rPr>
              <w:t>.</w:t>
            </w:r>
          </w:p>
        </w:tc>
      </w:tr>
      <w:tr w:rsidR="004D7814" w:rsidTr="008F4CF9">
        <w:trPr>
          <w:trHeight w:val="21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Дни недели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Приоритетные виды детской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Непосредственно образовательная деятельность детей и взрослых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непосредственно-образовательная деятельность детей (виды деятельности и соответствующие формы работы)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</w:pPr>
            <w:r>
              <w:rPr>
                <w:sz w:val="22"/>
                <w:szCs w:val="22"/>
              </w:rPr>
              <w:t>Взаимодействие с родителями/социальными партнерами</w:t>
            </w:r>
          </w:p>
        </w:tc>
      </w:tr>
      <w:tr w:rsidR="004D7814" w:rsidTr="008F4CF9">
        <w:trPr>
          <w:trHeight w:val="66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Четверг 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НОД на основе восприятия художественной литературы и изобразительной деятельности (лепка)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Рассматривание картинок с осенними явлениями в лесу. Чтение Г. Снегирева «Как птицы и звери к зиме готовятся. После прочитанного задать вопросы. Пальчиковая гимнастика «Дождь».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Лепка «Как ежик готовится к зиме».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детей. Утренняя гимнастика. Упражнение с мячом большого диаметра.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на тему: «Что растет на грядке?».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Пластический этюд «Изобрази капусту на грядке, кабачок, подставивший солнышко бачок».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Прогулка: Тема «Листопад».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Наблюдение: листья разные бывают.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 на прогулке «Собери букет из листьев», ««Найди самый красивый листик». 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звукопроизношению. Речевая зарядка «Ох-ох-ох!» - ворчит горох.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Пластический этюд «Изобрази капусту на грядке, кабачок, подставивший солнышко бачок».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ППС насыщена предметами по данной теме.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литературных произведений, иллюстраций природы.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</w:pPr>
            <w:r>
              <w:rPr>
                <w:sz w:val="22"/>
                <w:szCs w:val="22"/>
              </w:rPr>
              <w:t>Рекомендации родителям по чтению худ. литературы, в соответствии с возрастом ребенка.</w:t>
            </w:r>
          </w:p>
        </w:tc>
      </w:tr>
      <w:tr w:rsidR="004D7814" w:rsidTr="008F4CF9">
        <w:trPr>
          <w:trHeight w:val="21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Дни недели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Приоритетные виды детской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Непосредственно образовательная деятельность детей и взрослых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непосредственно-образовательная деятельность детей (виды деятельности и соответствующие формы работы)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</w:pPr>
            <w:r>
              <w:rPr>
                <w:sz w:val="22"/>
                <w:szCs w:val="22"/>
              </w:rPr>
              <w:t>Взаимодействие с родителями/социальными партнерами</w:t>
            </w:r>
          </w:p>
        </w:tc>
      </w:tr>
      <w:tr w:rsidR="004D7814" w:rsidTr="008F4CF9">
        <w:trPr>
          <w:trHeight w:val="49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</w:p>
          <w:p w:rsidR="004D7814" w:rsidRDefault="004D7814" w:rsidP="008F4CF9">
            <w:pPr>
              <w:spacing w:line="360" w:lineRule="auto"/>
            </w:pPr>
            <w:r>
              <w:rPr>
                <w:sz w:val="22"/>
                <w:szCs w:val="22"/>
              </w:rPr>
              <w:t>Художественно-эстетическое развитие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t>Организация НОД на основе музыкальной и творческой деятельности.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 «Собери листочки» под музыкальное сопровождение. Повторение песен к осеннему мероприятию.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Рассматривание репродукций картин с изображением пейзажей осени.  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Рисование «Радостная осень». Предлагается каждому ребенку создать свою «радостную осень». 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Д/и: «Времена года».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детей. Утренняя гимнастика Упражнение с мячом большого диаметра. Беседа «Что одевать и чем заниматься, чтобы холода не боятся».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Д/и: «Сложи узор»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Прогулка: Тема «Вода и лужи» наблюдения за водой в природе после дождя.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Труд: поручение «Положи корм в кормушки».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П/и: «Топ-топ! Пять шагов! В кузовке пять грибов», «Заинька попляши».</w:t>
            </w:r>
          </w:p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Формировать навыки  культуры слушания музыки.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песен к осеннему мероприятию.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ППС насыщена предметами по данной теме.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литературных произведений, иллюстраций природы.</w:t>
            </w:r>
          </w:p>
          <w:p w:rsidR="004D7814" w:rsidRDefault="004D7814" w:rsidP="008F4C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jc w:val="center"/>
            </w:pPr>
            <w:r>
              <w:rPr>
                <w:sz w:val="22"/>
                <w:szCs w:val="22"/>
              </w:rPr>
              <w:t>Выставка творческих работ на тему «Золотая осень».</w:t>
            </w:r>
          </w:p>
        </w:tc>
      </w:tr>
      <w:tr w:rsidR="004D7814" w:rsidTr="008F4CF9">
        <w:trPr>
          <w:trHeight w:val="549"/>
        </w:trPr>
        <w:tc>
          <w:tcPr>
            <w:tcW w:w="15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14" w:rsidRDefault="004D7814" w:rsidP="008F4CF9">
            <w:pPr>
              <w:snapToGrid w:val="0"/>
              <w:ind w:left="-80" w:right="-55"/>
              <w:jc w:val="center"/>
              <w:rPr>
                <w:b/>
                <w:bCs/>
                <w:sz w:val="28"/>
                <w:szCs w:val="28"/>
              </w:rPr>
            </w:pPr>
          </w:p>
          <w:p w:rsidR="004D7814" w:rsidRDefault="004D7814" w:rsidP="008F4CF9">
            <w:pPr>
              <w:ind w:left="-80" w:right="-55"/>
              <w:jc w:val="center"/>
            </w:pPr>
            <w:r>
              <w:rPr>
                <w:b/>
                <w:bCs/>
                <w:sz w:val="28"/>
                <w:szCs w:val="28"/>
              </w:rPr>
              <w:t>ИТОГОВОЕ МЕРОПРИЯТИЕ Осеннее развлечение, выставка творческих работ «ЗОЛОТАЯ ОСЕНЬ»</w:t>
            </w:r>
          </w:p>
        </w:tc>
      </w:tr>
    </w:tbl>
    <w:p w:rsidR="00252624" w:rsidRDefault="00252624">
      <w:bookmarkStart w:id="0" w:name="_GoBack"/>
      <w:bookmarkEnd w:id="0"/>
    </w:p>
    <w:sectPr w:rsidR="00252624" w:rsidSect="004D78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99" w:rsidRDefault="004D7814">
    <w:pPr>
      <w:pStyle w:val="a3"/>
      <w:jc w:val="center"/>
    </w:pPr>
  </w:p>
  <w:p w:rsidR="00950199" w:rsidRDefault="004D781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DB"/>
    <w:rsid w:val="00252624"/>
    <w:rsid w:val="004D7814"/>
    <w:rsid w:val="0086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DB5B8-9C2D-40DB-BB25-42E0D881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781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rsid w:val="004D7814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1566</Words>
  <Characters>8932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2019-08-11T06:22:00Z</dcterms:created>
  <dcterms:modified xsi:type="dcterms:W3CDTF">2019-08-11T06:23:00Z</dcterms:modified>
</cp:coreProperties>
</file>