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B7" w:rsidRPr="009F63B7" w:rsidRDefault="009F63B7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9"/>
          <w:szCs w:val="29"/>
        </w:rPr>
      </w:pPr>
      <w:r w:rsidRPr="009F63B7">
        <w:rPr>
          <w:b/>
          <w:color w:val="111111"/>
          <w:sz w:val="29"/>
          <w:szCs w:val="29"/>
        </w:rPr>
        <w:t>Тренинг для педагогов «Общаться с родителями. Как?»</w:t>
      </w:r>
    </w:p>
    <w:p w:rsidR="009F63B7" w:rsidRDefault="009F63B7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proofErr w:type="spellStart"/>
      <w:r w:rsidRPr="007B7D30">
        <w:rPr>
          <w:i/>
          <w:sz w:val="28"/>
          <w:szCs w:val="28"/>
        </w:rPr>
        <w:t>Цель</w:t>
      </w:r>
      <w:proofErr w:type="gramStart"/>
      <w:r w:rsidRPr="007B7D30">
        <w:rPr>
          <w:i/>
          <w:sz w:val="28"/>
          <w:szCs w:val="28"/>
        </w:rPr>
        <w:t>: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ормирование</w:t>
      </w:r>
      <w:proofErr w:type="spellEnd"/>
      <w:r>
        <w:rPr>
          <w:sz w:val="28"/>
          <w:szCs w:val="28"/>
        </w:rPr>
        <w:t xml:space="preserve"> коммуникативной компетентности педагогов ДОУ при взаимодействии с родителями воспитанников</w:t>
      </w:r>
      <w:r w:rsidRPr="007332CD">
        <w:rPr>
          <w:sz w:val="28"/>
          <w:szCs w:val="28"/>
        </w:rPr>
        <w:t>.</w:t>
      </w:r>
    </w:p>
    <w:p w:rsidR="009F63B7" w:rsidRDefault="009F63B7" w:rsidP="009F63B7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6A1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9F63B7" w:rsidRDefault="009F63B7" w:rsidP="009F63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</w:t>
      </w:r>
      <w:r w:rsidRPr="007332CD">
        <w:rPr>
          <w:rFonts w:ascii="Times New Roman" w:hAnsi="Times New Roman" w:cs="Times New Roman"/>
          <w:sz w:val="28"/>
          <w:szCs w:val="28"/>
        </w:rPr>
        <w:t xml:space="preserve"> педагого</w:t>
      </w:r>
      <w:r>
        <w:rPr>
          <w:rFonts w:ascii="Times New Roman" w:hAnsi="Times New Roman" w:cs="Times New Roman"/>
          <w:sz w:val="28"/>
          <w:szCs w:val="28"/>
        </w:rPr>
        <w:t xml:space="preserve">в с основами психологии общения; </w:t>
      </w:r>
    </w:p>
    <w:p w:rsidR="009F63B7" w:rsidRDefault="009F63B7" w:rsidP="009F63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осознавать собственные сильные и слабые стороны в общении;</w:t>
      </w:r>
    </w:p>
    <w:p w:rsidR="009F63B7" w:rsidRPr="009F63B7" w:rsidRDefault="009F63B7" w:rsidP="009F63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поддержать интерес педагогов к дальнейшему изучению этой темы.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Теоретическое вступление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«Правила </w:t>
      </w:r>
      <w:r w:rsidRPr="00431D23">
        <w:rPr>
          <w:rStyle w:val="a4"/>
          <w:i/>
          <w:iCs/>
          <w:color w:val="111111"/>
          <w:sz w:val="29"/>
          <w:szCs w:val="29"/>
          <w:bdr w:val="none" w:sz="0" w:space="0" w:color="auto" w:frame="1"/>
        </w:rPr>
        <w:t>построения эффективного общения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»</w:t>
      </w:r>
      <w:r w:rsidRPr="00431D23">
        <w:rPr>
          <w:color w:val="111111"/>
          <w:sz w:val="29"/>
          <w:szCs w:val="29"/>
        </w:rPr>
        <w:t>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(7 мин)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- Общаясь с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родителями</w:t>
      </w:r>
      <w:r w:rsidRPr="00431D23">
        <w:rPr>
          <w:color w:val="111111"/>
          <w:sz w:val="29"/>
          <w:szCs w:val="29"/>
        </w:rPr>
        <w:t>, нужно помнить, что в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общении</w:t>
      </w:r>
      <w:r w:rsidRPr="00431D23">
        <w:rPr>
          <w:color w:val="111111"/>
          <w:sz w:val="29"/>
          <w:szCs w:val="29"/>
        </w:rPr>
        <w:t xml:space="preserve"> существуют свои закономерности. Основа отношения к нам человека закладывается </w:t>
      </w:r>
      <w:proofErr w:type="gramStart"/>
      <w:r w:rsidRPr="00431D23">
        <w:rPr>
          <w:color w:val="111111"/>
          <w:sz w:val="29"/>
          <w:szCs w:val="29"/>
        </w:rPr>
        <w:t>в первые</w:t>
      </w:r>
      <w:proofErr w:type="gramEnd"/>
      <w:r w:rsidRPr="00431D23">
        <w:rPr>
          <w:color w:val="111111"/>
          <w:sz w:val="29"/>
          <w:szCs w:val="29"/>
        </w:rPr>
        <w:t xml:space="preserve"> 15 секунд! </w:t>
      </w:r>
      <w:proofErr w:type="gramStart"/>
      <w:r w:rsidRPr="00431D23">
        <w:rPr>
          <w:color w:val="111111"/>
          <w:sz w:val="29"/>
          <w:szCs w:val="29"/>
        </w:rPr>
        <w:t>Для того чтобы благополучно пройти через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«минное поле»</w:t>
      </w:r>
      <w:r w:rsidRPr="00431D23">
        <w:rPr>
          <w:color w:val="111111"/>
          <w:sz w:val="29"/>
          <w:szCs w:val="29"/>
        </w:rPr>
        <w:t> этих первых секунд, необходимо применить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«Правило трех плюсов»</w:t>
      </w:r>
      <w:r w:rsidRPr="00431D23">
        <w:rPr>
          <w:color w:val="111111"/>
          <w:sz w:val="29"/>
          <w:szCs w:val="29"/>
        </w:rPr>
        <w:t> (чтобы расположить к себе собеседника нужно дать ему как минимум три психологических плюса.</w:t>
      </w:r>
      <w:proofErr w:type="gramEnd"/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proofErr w:type="gramStart"/>
      <w:r w:rsidRPr="00431D23">
        <w:rPr>
          <w:color w:val="111111"/>
          <w:sz w:val="29"/>
          <w:szCs w:val="29"/>
        </w:rPr>
        <w:t>Самые</w:t>
      </w:r>
      <w:proofErr w:type="gramEnd"/>
      <w:r w:rsidRPr="00431D23">
        <w:rPr>
          <w:color w:val="111111"/>
          <w:sz w:val="29"/>
          <w:szCs w:val="29"/>
        </w:rPr>
        <w:t xml:space="preserve"> универсальные –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это</w:t>
      </w:r>
      <w:r w:rsidRPr="00431D23">
        <w:rPr>
          <w:color w:val="111111"/>
          <w:sz w:val="29"/>
          <w:szCs w:val="29"/>
        </w:rPr>
        <w:t>: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1. Улыбка,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2. имя собеседника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3. комплимент.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- 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- Имя человека – это самый сладостный и самый важный для него звук на любом языке. Важно использовать имя-отчество при приветствии. Не просто кивнуть или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сказать</w:t>
      </w:r>
      <w:r w:rsidRPr="00431D23">
        <w:rPr>
          <w:color w:val="111111"/>
          <w:sz w:val="29"/>
          <w:szCs w:val="29"/>
        </w:rPr>
        <w:t>: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</w:t>
      </w:r>
      <w:proofErr w:type="spellStart"/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Здрась-те</w:t>
      </w:r>
      <w:proofErr w:type="spellEnd"/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!»</w:t>
      </w:r>
      <w:r w:rsidRPr="00431D23">
        <w:rPr>
          <w:color w:val="111111"/>
          <w:sz w:val="29"/>
          <w:szCs w:val="29"/>
        </w:rPr>
        <w:t>, а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«Здравствуйте, Анна Ивановна!»</w:t>
      </w:r>
      <w:r w:rsidRPr="00431D23">
        <w:rPr>
          <w:color w:val="111111"/>
          <w:sz w:val="29"/>
          <w:szCs w:val="29"/>
        </w:rPr>
        <w:t>.</w:t>
      </w:r>
    </w:p>
    <w:p w:rsidR="00176239" w:rsidRPr="00176239" w:rsidRDefault="00176239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9"/>
          <w:szCs w:val="29"/>
        </w:rPr>
      </w:pPr>
      <w:r w:rsidRPr="00176239">
        <w:rPr>
          <w:b/>
          <w:color w:val="111111"/>
          <w:sz w:val="29"/>
          <w:szCs w:val="29"/>
        </w:rPr>
        <w:t>Упражнение «</w:t>
      </w:r>
      <w:proofErr w:type="spellStart"/>
      <w:r w:rsidRPr="00176239">
        <w:rPr>
          <w:b/>
          <w:color w:val="111111"/>
          <w:sz w:val="29"/>
          <w:szCs w:val="29"/>
        </w:rPr>
        <w:t>Шушаника</w:t>
      </w:r>
      <w:proofErr w:type="spellEnd"/>
      <w:r w:rsidRPr="00176239">
        <w:rPr>
          <w:b/>
          <w:color w:val="111111"/>
          <w:sz w:val="29"/>
          <w:szCs w:val="29"/>
        </w:rPr>
        <w:t xml:space="preserve"> </w:t>
      </w:r>
      <w:proofErr w:type="spellStart"/>
      <w:r w:rsidRPr="00176239">
        <w:rPr>
          <w:b/>
          <w:color w:val="111111"/>
          <w:sz w:val="29"/>
          <w:szCs w:val="29"/>
        </w:rPr>
        <w:t>Минична</w:t>
      </w:r>
      <w:proofErr w:type="spellEnd"/>
      <w:r w:rsidRPr="00176239">
        <w:rPr>
          <w:b/>
          <w:color w:val="111111"/>
          <w:sz w:val="29"/>
          <w:szCs w:val="29"/>
        </w:rPr>
        <w:t>»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- В </w:t>
      </w:r>
      <w:r w:rsidRPr="00176239">
        <w:rPr>
          <w:rStyle w:val="a4"/>
          <w:b w:val="0"/>
          <w:color w:val="111111"/>
          <w:sz w:val="29"/>
          <w:szCs w:val="29"/>
          <w:bdr w:val="none" w:sz="0" w:space="0" w:color="auto" w:frame="1"/>
        </w:rPr>
        <w:t>общении</w:t>
      </w:r>
      <w:r w:rsidRPr="00431D23">
        <w:rPr>
          <w:color w:val="111111"/>
          <w:sz w:val="29"/>
          <w:szCs w:val="29"/>
        </w:rPr>
        <w:t> наиболее применим косвенный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комплимент</w:t>
      </w:r>
      <w:r w:rsidRPr="00431D23">
        <w:rPr>
          <w:color w:val="111111"/>
          <w:sz w:val="29"/>
          <w:szCs w:val="29"/>
        </w:rPr>
        <w:t>: мы хвалим не самого человека, а то, что ему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дорого</w:t>
      </w:r>
      <w:r w:rsidRPr="00431D23">
        <w:rPr>
          <w:color w:val="111111"/>
          <w:sz w:val="29"/>
          <w:szCs w:val="29"/>
        </w:rPr>
        <w:t>: охотнику – ружье, </w:t>
      </w:r>
      <w:r w:rsidRPr="00176239">
        <w:rPr>
          <w:rStyle w:val="a4"/>
          <w:b w:val="0"/>
          <w:color w:val="111111"/>
          <w:sz w:val="29"/>
          <w:szCs w:val="29"/>
          <w:bdr w:val="none" w:sz="0" w:space="0" w:color="auto" w:frame="1"/>
        </w:rPr>
        <w:t>родителю</w:t>
      </w:r>
      <w:r w:rsidR="00176239">
        <w:rPr>
          <w:rStyle w:val="a4"/>
          <w:b w:val="0"/>
          <w:color w:val="111111"/>
          <w:sz w:val="29"/>
          <w:szCs w:val="29"/>
          <w:bdr w:val="none" w:sz="0" w:space="0" w:color="auto" w:frame="1"/>
        </w:rPr>
        <w:t xml:space="preserve"> –</w:t>
      </w:r>
      <w:r w:rsidRPr="00176239">
        <w:rPr>
          <w:rStyle w:val="a4"/>
          <w:b w:val="0"/>
          <w:color w:val="111111"/>
          <w:sz w:val="29"/>
          <w:szCs w:val="29"/>
          <w:bdr w:val="none" w:sz="0" w:space="0" w:color="auto" w:frame="1"/>
        </w:rPr>
        <w:t xml:space="preserve"> его ребенка</w:t>
      </w:r>
      <w:r w:rsidRPr="00176239">
        <w:rPr>
          <w:b/>
          <w:color w:val="111111"/>
          <w:sz w:val="29"/>
          <w:szCs w:val="29"/>
        </w:rPr>
        <w:t>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Загруженные, усталые после работы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родители</w:t>
      </w:r>
      <w:r w:rsidRPr="00431D23">
        <w:rPr>
          <w:color w:val="111111"/>
          <w:sz w:val="29"/>
          <w:szCs w:val="29"/>
        </w:rPr>
        <w:t xml:space="preserve"> 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431D23">
        <w:rPr>
          <w:color w:val="111111"/>
          <w:sz w:val="29"/>
          <w:szCs w:val="29"/>
        </w:rPr>
        <w:t>плохом</w:t>
      </w:r>
      <w:proofErr w:type="gramEnd"/>
      <w:r w:rsidRPr="00431D23">
        <w:rPr>
          <w:color w:val="111111"/>
          <w:sz w:val="29"/>
          <w:szCs w:val="29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176239" w:rsidRDefault="00176239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9"/>
          <w:szCs w:val="29"/>
        </w:rPr>
      </w:pPr>
      <w:r w:rsidRPr="00176239">
        <w:rPr>
          <w:b/>
          <w:color w:val="111111"/>
          <w:sz w:val="29"/>
          <w:szCs w:val="29"/>
        </w:rPr>
        <w:t>Памятка</w:t>
      </w:r>
      <w:r>
        <w:rPr>
          <w:b/>
          <w:color w:val="111111"/>
          <w:sz w:val="29"/>
          <w:szCs w:val="29"/>
        </w:rPr>
        <w:t xml:space="preserve"> </w:t>
      </w:r>
    </w:p>
    <w:p w:rsidR="00543271" w:rsidRPr="00431D23" w:rsidRDefault="00176239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>
        <w:rPr>
          <w:b/>
          <w:color w:val="111111"/>
          <w:sz w:val="29"/>
          <w:szCs w:val="29"/>
        </w:rPr>
        <w:t>П</w:t>
      </w:r>
      <w:r w:rsidR="00543271" w:rsidRPr="00431D23">
        <w:rPr>
          <w:color w:val="111111"/>
          <w:sz w:val="29"/>
          <w:szCs w:val="29"/>
        </w:rPr>
        <w:t>риемы установления хорошего контакта с собеседником: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1. Одновременно с улыбкой необходим доброжелательный, внимательный взгляд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(контакт глаз)</w:t>
      </w:r>
      <w:r w:rsidRPr="00431D23">
        <w:rPr>
          <w:color w:val="111111"/>
          <w:sz w:val="29"/>
          <w:szCs w:val="29"/>
        </w:rPr>
        <w:t>. Но не следует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«сверлить»</w:t>
      </w:r>
      <w:r w:rsidRPr="00431D23">
        <w:rPr>
          <w:color w:val="111111"/>
          <w:sz w:val="29"/>
          <w:szCs w:val="29"/>
        </w:rPr>
        <w:t> собеседника взглядом.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2. Короткая дистанция и удобное расположение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(от 50 см до 1,5 м)</w:t>
      </w:r>
      <w:r w:rsidRPr="00431D23">
        <w:rPr>
          <w:color w:val="111111"/>
          <w:sz w:val="29"/>
          <w:szCs w:val="29"/>
        </w:rPr>
        <w:t>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«ближе»</w:t>
      </w:r>
      <w:r w:rsidRPr="00431D23">
        <w:rPr>
          <w:color w:val="111111"/>
          <w:sz w:val="29"/>
          <w:szCs w:val="29"/>
        </w:rPr>
        <w:t>. Но не переступать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«границы»</w:t>
      </w:r>
      <w:r w:rsidRPr="00431D23">
        <w:rPr>
          <w:color w:val="111111"/>
          <w:sz w:val="29"/>
          <w:szCs w:val="29"/>
        </w:rPr>
        <w:t> личного пространства собеседника!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lastRenderedPageBreak/>
        <w:t>3. Убрать барьеры,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«увеличивающие»</w:t>
      </w:r>
      <w:r w:rsidRPr="00431D23">
        <w:rPr>
          <w:color w:val="111111"/>
          <w:sz w:val="29"/>
          <w:szCs w:val="29"/>
        </w:rPr>
        <w:t> расстояние в нашем восприятии в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общении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(стол, книга, лист бумаги в руках)</w:t>
      </w:r>
      <w:r w:rsidRPr="00431D23">
        <w:rPr>
          <w:color w:val="111111"/>
          <w:sz w:val="29"/>
          <w:szCs w:val="29"/>
        </w:rPr>
        <w:t>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4. Использовать по ходу разговора открытые жесты, не скрещивать перед собой руки, ноги.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5. 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6. Использовать прием присоединения, т. е. найти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общее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«Я»</w:t>
      </w:r>
      <w:r w:rsidRPr="00431D23">
        <w:rPr>
          <w:color w:val="111111"/>
          <w:sz w:val="29"/>
          <w:szCs w:val="29"/>
        </w:rPr>
        <w:t>: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 xml:space="preserve">«Я сам такой же, у </w:t>
      </w:r>
      <w:proofErr w:type="gramStart"/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меня то</w:t>
      </w:r>
      <w:proofErr w:type="gramEnd"/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 xml:space="preserve"> же самое!»</w:t>
      </w:r>
      <w:r w:rsidRPr="00431D23">
        <w:rPr>
          <w:color w:val="111111"/>
          <w:sz w:val="29"/>
          <w:szCs w:val="29"/>
        </w:rPr>
        <w:t>. Как можно реже употреблять местоимение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«Вы…»</w:t>
      </w:r>
      <w:r w:rsidRPr="00431D23">
        <w:rPr>
          <w:color w:val="111111"/>
          <w:sz w:val="29"/>
          <w:szCs w:val="29"/>
        </w:rPr>
        <w:t> (Вы сделайте то-то!»,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«Вы должны это!»</w:t>
      </w:r>
      <w:r w:rsidRPr="00431D23">
        <w:rPr>
          <w:color w:val="111111"/>
          <w:sz w:val="29"/>
          <w:szCs w:val="29"/>
        </w:rPr>
        <w:t>) Чаще говорить;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«Мы»</w:t>
      </w:r>
      <w:r w:rsidRPr="00431D23">
        <w:rPr>
          <w:color w:val="111111"/>
          <w:sz w:val="29"/>
          <w:szCs w:val="29"/>
        </w:rPr>
        <w:t>: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«Мы все заинтересованы, чтобы наши дети были здоровы, умели, знали!»</w:t>
      </w:r>
      <w:r w:rsidRPr="00431D23">
        <w:rPr>
          <w:color w:val="111111"/>
          <w:sz w:val="29"/>
          <w:szCs w:val="29"/>
        </w:rPr>
        <w:t>,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«Нас всех беспокоит, что дети…»</w:t>
      </w:r>
      <w:r w:rsidRPr="00431D23">
        <w:rPr>
          <w:color w:val="111111"/>
          <w:sz w:val="29"/>
          <w:szCs w:val="29"/>
        </w:rPr>
        <w:t>,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«Наши дети…»</w:t>
      </w:r>
      <w:r w:rsidRPr="00431D23">
        <w:rPr>
          <w:color w:val="111111"/>
          <w:sz w:val="29"/>
          <w:szCs w:val="29"/>
        </w:rPr>
        <w:t>, «Нас объединяет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общее</w:t>
      </w:r>
      <w:r w:rsidRPr="00431D23">
        <w:rPr>
          <w:color w:val="111111"/>
          <w:sz w:val="29"/>
          <w:szCs w:val="29"/>
        </w:rPr>
        <w:t xml:space="preserve"> дело – это воспитание наших с </w:t>
      </w:r>
      <w:proofErr w:type="spellStart"/>
      <w:r w:rsidRPr="00431D23">
        <w:rPr>
          <w:color w:val="111111"/>
          <w:sz w:val="29"/>
          <w:szCs w:val="29"/>
        </w:rPr>
        <w:t>вамидетей</w:t>
      </w:r>
      <w:proofErr w:type="spellEnd"/>
      <w:r w:rsidRPr="00431D23">
        <w:rPr>
          <w:color w:val="111111"/>
          <w:sz w:val="29"/>
          <w:szCs w:val="29"/>
        </w:rPr>
        <w:t>!»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Вот самые основные правила установления хорошего личностного контакта и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построения эффективного общения и взаимодействия с родителями</w:t>
      </w:r>
      <w:r w:rsidRPr="00431D23">
        <w:rPr>
          <w:color w:val="111111"/>
          <w:sz w:val="29"/>
          <w:szCs w:val="29"/>
        </w:rPr>
        <w:t>.</w:t>
      </w:r>
    </w:p>
    <w:p w:rsidR="002943C3" w:rsidRPr="00431D23" w:rsidRDefault="009F63B7" w:rsidP="009F63B7">
      <w:pPr>
        <w:spacing w:after="0"/>
        <w:rPr>
          <w:rFonts w:ascii="Times New Roman" w:hAnsi="Times New Roman" w:cs="Times New Roman"/>
        </w:rPr>
      </w:pP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Игра </w:t>
      </w:r>
      <w:r w:rsidRPr="00176239">
        <w:rPr>
          <w:b/>
          <w:i/>
          <w:iCs/>
          <w:color w:val="111111"/>
          <w:sz w:val="29"/>
          <w:szCs w:val="29"/>
          <w:bdr w:val="none" w:sz="0" w:space="0" w:color="auto" w:frame="1"/>
        </w:rPr>
        <w:t>«Волшебная шляпа»</w:t>
      </w:r>
      <w:r w:rsidRPr="00176239">
        <w:rPr>
          <w:b/>
          <w:color w:val="111111"/>
          <w:sz w:val="29"/>
          <w:szCs w:val="29"/>
        </w:rPr>
        <w:t>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Цель</w:t>
      </w:r>
      <w:r w:rsidRPr="00431D23">
        <w:rPr>
          <w:color w:val="111111"/>
          <w:sz w:val="29"/>
          <w:szCs w:val="29"/>
        </w:rPr>
        <w:t>: упражнение воспитателей в высказывании комплимента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родителям</w:t>
      </w:r>
      <w:r w:rsidRPr="00431D23">
        <w:rPr>
          <w:color w:val="111111"/>
          <w:sz w:val="29"/>
          <w:szCs w:val="29"/>
        </w:rPr>
        <w:t>. </w:t>
      </w:r>
      <w:r w:rsidR="00176239" w:rsidRPr="00431D23">
        <w:rPr>
          <w:color w:val="111111"/>
          <w:sz w:val="29"/>
          <w:szCs w:val="29"/>
          <w:u w:val="single"/>
          <w:bdr w:val="none" w:sz="0" w:space="0" w:color="auto" w:frame="1"/>
        </w:rPr>
        <w:t xml:space="preserve"> 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Инструкция</w:t>
      </w:r>
      <w:r w:rsidRPr="00431D23">
        <w:rPr>
          <w:color w:val="111111"/>
          <w:sz w:val="29"/>
          <w:szCs w:val="29"/>
        </w:rPr>
        <w:t>: - Пока звучит музыка, передаём шляпу по кругу, когда музыка останавливается, тот, у кого она осталась, одевает её на себя и говорит комплимент любому, стоящему в круге. Это может быть и поверхностный комплимент, касающийся одежды, украшений, внешности, а так же можно сказать что-либо положительное о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«ребёнке»</w:t>
      </w:r>
      <w:r w:rsidRPr="00431D23">
        <w:rPr>
          <w:color w:val="111111"/>
          <w:sz w:val="29"/>
          <w:szCs w:val="29"/>
        </w:rPr>
        <w:t>. Тот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</w:t>
      </w:r>
      <w:r w:rsidRPr="00431D23">
        <w:rPr>
          <w:rStyle w:val="a4"/>
          <w:i/>
          <w:iCs/>
          <w:color w:val="111111"/>
          <w:sz w:val="29"/>
          <w:szCs w:val="29"/>
          <w:bdr w:val="none" w:sz="0" w:space="0" w:color="auto" w:frame="1"/>
        </w:rPr>
        <w:t>родитель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»</w:t>
      </w:r>
      <w:r w:rsidRPr="00431D23">
        <w:rPr>
          <w:color w:val="111111"/>
          <w:sz w:val="29"/>
          <w:szCs w:val="29"/>
        </w:rPr>
        <w:t>, которому адресован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«комплимент»</w:t>
      </w:r>
      <w:r w:rsidRPr="00431D23">
        <w:rPr>
          <w:color w:val="111111"/>
          <w:sz w:val="29"/>
          <w:szCs w:val="29"/>
        </w:rPr>
        <w:t>, должен принять его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сказав</w:t>
      </w:r>
      <w:r w:rsidRPr="00431D23">
        <w:rPr>
          <w:color w:val="111111"/>
          <w:sz w:val="29"/>
          <w:szCs w:val="29"/>
        </w:rPr>
        <w:t>: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«Спасибо, мне очень приятно!</w:t>
      </w:r>
      <w:r w:rsidR="00176239">
        <w:rPr>
          <w:i/>
          <w:iCs/>
          <w:color w:val="111111"/>
          <w:sz w:val="29"/>
          <w:szCs w:val="29"/>
          <w:bdr w:val="none" w:sz="0" w:space="0" w:color="auto" w:frame="1"/>
        </w:rPr>
        <w:t xml:space="preserve"> 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Да мне это в себе тоже очень нравится!»</w:t>
      </w:r>
      <w:r w:rsidRPr="00431D23">
        <w:rPr>
          <w:color w:val="111111"/>
          <w:sz w:val="29"/>
          <w:szCs w:val="29"/>
        </w:rPr>
        <w:t>.</w:t>
      </w:r>
    </w:p>
    <w:p w:rsidR="00176239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По окончании игры все возвращаются на места. Обмен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впечатлениями</w:t>
      </w:r>
      <w:r w:rsidRPr="00431D23">
        <w:rPr>
          <w:color w:val="111111"/>
          <w:sz w:val="29"/>
          <w:szCs w:val="29"/>
        </w:rPr>
        <w:t xml:space="preserve">: легко ли было говорить комплимент; приятно ли было принимать комплимент. </w:t>
      </w:r>
      <w:proofErr w:type="gramStart"/>
      <w:r w:rsidRPr="00431D23">
        <w:rPr>
          <w:color w:val="111111"/>
          <w:sz w:val="29"/>
          <w:szCs w:val="29"/>
        </w:rPr>
        <w:t>Ведущий подводит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итог</w:t>
      </w:r>
      <w:r w:rsidRPr="00431D23">
        <w:rPr>
          <w:color w:val="111111"/>
          <w:sz w:val="29"/>
          <w:szCs w:val="29"/>
        </w:rPr>
        <w:t>: комплимент должен быть искренним, лучше не прямым,</w:t>
      </w:r>
      <w:r w:rsidR="00176239">
        <w:rPr>
          <w:color w:val="111111"/>
          <w:sz w:val="29"/>
          <w:szCs w:val="29"/>
        </w:rPr>
        <w:t xml:space="preserve"> </w:t>
      </w:r>
      <w:r w:rsidRPr="00431D23">
        <w:rPr>
          <w:color w:val="111111"/>
          <w:sz w:val="29"/>
          <w:szCs w:val="29"/>
        </w:rPr>
        <w:t>а косвенным, т. е. хвалить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</w:t>
      </w:r>
      <w:r w:rsidRPr="00431D23">
        <w:rPr>
          <w:rStyle w:val="a4"/>
          <w:i/>
          <w:iCs/>
          <w:color w:val="111111"/>
          <w:sz w:val="29"/>
          <w:szCs w:val="29"/>
          <w:bdr w:val="none" w:sz="0" w:space="0" w:color="auto" w:frame="1"/>
        </w:rPr>
        <w:t>родителю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»</w:t>
      </w:r>
      <w:r w:rsidR="00176239">
        <w:rPr>
          <w:i/>
          <w:iCs/>
          <w:color w:val="111111"/>
          <w:sz w:val="29"/>
          <w:szCs w:val="29"/>
          <w:bdr w:val="none" w:sz="0" w:space="0" w:color="auto" w:frame="1"/>
        </w:rPr>
        <w:t xml:space="preserve"> </w:t>
      </w:r>
      <w:r w:rsidRPr="00431D23">
        <w:rPr>
          <w:color w:val="111111"/>
          <w:sz w:val="29"/>
          <w:szCs w:val="29"/>
        </w:rPr>
        <w:t>ребенка.</w:t>
      </w:r>
      <w:r w:rsidR="00176239" w:rsidRPr="00176239">
        <w:rPr>
          <w:color w:val="111111"/>
          <w:sz w:val="29"/>
          <w:szCs w:val="29"/>
        </w:rPr>
        <w:t xml:space="preserve"> </w:t>
      </w:r>
      <w:proofErr w:type="gramEnd"/>
    </w:p>
    <w:p w:rsidR="00176239" w:rsidRDefault="00176239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</w:p>
    <w:p w:rsidR="00543271" w:rsidRPr="00431D23" w:rsidRDefault="00176239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Теоретическое вступление «Основы </w:t>
      </w:r>
      <w:r>
        <w:rPr>
          <w:rStyle w:val="a4"/>
          <w:color w:val="111111"/>
          <w:sz w:val="29"/>
          <w:szCs w:val="29"/>
          <w:bdr w:val="none" w:sz="0" w:space="0" w:color="auto" w:frame="1"/>
        </w:rPr>
        <w:t>построения беседы</w:t>
      </w:r>
      <w:r w:rsidRPr="00176239">
        <w:rPr>
          <w:rStyle w:val="a4"/>
          <w:color w:val="111111"/>
          <w:sz w:val="29"/>
          <w:szCs w:val="29"/>
          <w:bdr w:val="none" w:sz="0" w:space="0" w:color="auto" w:frame="1"/>
        </w:rPr>
        <w:t xml:space="preserve"> 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с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«трудным»</w:t>
      </w:r>
      <w:r>
        <w:rPr>
          <w:i/>
          <w:iCs/>
          <w:color w:val="111111"/>
          <w:sz w:val="29"/>
          <w:szCs w:val="29"/>
          <w:bdr w:val="none" w:sz="0" w:space="0" w:color="auto" w:frame="1"/>
        </w:rPr>
        <w:t xml:space="preserve"> р</w:t>
      </w:r>
      <w:r>
        <w:rPr>
          <w:rStyle w:val="a4"/>
          <w:b w:val="0"/>
          <w:color w:val="111111"/>
          <w:sz w:val="29"/>
          <w:szCs w:val="29"/>
          <w:bdr w:val="none" w:sz="0" w:space="0" w:color="auto" w:frame="1"/>
        </w:rPr>
        <w:t>одителем</w:t>
      </w:r>
      <w:r>
        <w:rPr>
          <w:color w:val="111111"/>
          <w:sz w:val="29"/>
          <w:szCs w:val="29"/>
        </w:rPr>
        <w:t>».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- Любой специалист ДОУ знае</w:t>
      </w:r>
      <w:r w:rsidR="00176239">
        <w:rPr>
          <w:color w:val="111111"/>
          <w:sz w:val="29"/>
          <w:szCs w:val="29"/>
        </w:rPr>
        <w:t>т, как нелегко беседовать с так н</w:t>
      </w:r>
      <w:r w:rsidRPr="00431D23">
        <w:rPr>
          <w:color w:val="111111"/>
          <w:sz w:val="29"/>
          <w:szCs w:val="29"/>
        </w:rPr>
        <w:t>азываемыми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«трудными»</w:t>
      </w:r>
      <w:r w:rsidRPr="00431D23">
        <w:rPr>
          <w:color w:val="111111"/>
          <w:sz w:val="29"/>
          <w:szCs w:val="29"/>
        </w:rPr>
        <w:t>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родителями</w:t>
      </w:r>
      <w:r w:rsidRPr="00431D23">
        <w:rPr>
          <w:color w:val="111111"/>
          <w:sz w:val="29"/>
          <w:szCs w:val="29"/>
        </w:rPr>
        <w:t>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- Каких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родителей можно назвать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«трудными»</w:t>
      </w:r>
      <w:r w:rsidRPr="00431D23">
        <w:rPr>
          <w:color w:val="111111"/>
          <w:sz w:val="29"/>
          <w:szCs w:val="29"/>
        </w:rPr>
        <w:t>?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(Участники высказываются)</w:t>
      </w:r>
      <w:r w:rsidRPr="00431D23">
        <w:rPr>
          <w:color w:val="111111"/>
          <w:sz w:val="29"/>
          <w:szCs w:val="29"/>
        </w:rPr>
        <w:t>.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«Трудные»</w:t>
      </w:r>
      <w:r w:rsidRPr="00431D23">
        <w:rPr>
          <w:color w:val="111111"/>
          <w:sz w:val="29"/>
          <w:szCs w:val="29"/>
        </w:rPr>
        <w:t>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родители</w:t>
      </w:r>
      <w:r w:rsidRPr="00431D23">
        <w:rPr>
          <w:color w:val="111111"/>
          <w:sz w:val="29"/>
          <w:szCs w:val="29"/>
        </w:rPr>
        <w:t>:</w:t>
      </w:r>
    </w:p>
    <w:p w:rsidR="00543271" w:rsidRPr="00431D23" w:rsidRDefault="00543271" w:rsidP="009F63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9"/>
          <w:szCs w:val="29"/>
        </w:rPr>
      </w:pPr>
      <w:r w:rsidRPr="00431D23">
        <w:rPr>
          <w:color w:val="111111"/>
          <w:sz w:val="29"/>
          <w:szCs w:val="29"/>
        </w:rPr>
        <w:t>•Агрессивные, конфликтные, демонстрирующие наступающую позицию, они стремятся оправдать собственное невмешательство,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родительское</w:t>
      </w:r>
      <w:r w:rsidRPr="00431D23">
        <w:rPr>
          <w:color w:val="111111"/>
          <w:sz w:val="29"/>
          <w:szCs w:val="29"/>
        </w:rPr>
        <w:t> бессилие в воспитании своего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ребенка</w:t>
      </w:r>
      <w:r w:rsidRPr="00431D23">
        <w:rPr>
          <w:color w:val="111111"/>
          <w:sz w:val="29"/>
          <w:szCs w:val="29"/>
        </w:rPr>
        <w:t>: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«Мы заняты на работе, у нас нет времени, чтобы заниматься ребенком!»</w:t>
      </w:r>
      <w:r w:rsidRPr="00431D23">
        <w:rPr>
          <w:color w:val="111111"/>
          <w:sz w:val="29"/>
          <w:szCs w:val="29"/>
        </w:rPr>
        <w:t>; «Вы же воспитатели,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педагоги</w:t>
      </w:r>
      <w:r w:rsidRPr="00431D23">
        <w:rPr>
          <w:color w:val="111111"/>
          <w:sz w:val="29"/>
          <w:szCs w:val="29"/>
        </w:rPr>
        <w:t>, это Ваша обязанность учить и воспитывать детей!»</w:t>
      </w:r>
      <w:r w:rsidR="00176239">
        <w:rPr>
          <w:color w:val="111111"/>
          <w:sz w:val="29"/>
          <w:szCs w:val="29"/>
        </w:rPr>
        <w:t xml:space="preserve">, 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Родители</w:t>
      </w:r>
      <w:r w:rsidRPr="00431D23">
        <w:rPr>
          <w:color w:val="111111"/>
          <w:sz w:val="29"/>
          <w:szCs w:val="29"/>
        </w:rPr>
        <w:t> в позиции растерянности и беспомощности, которые </w:t>
      </w:r>
      <w:r w:rsidRPr="00431D23">
        <w:rPr>
          <w:rStyle w:val="a4"/>
          <w:color w:val="111111"/>
          <w:sz w:val="29"/>
          <w:szCs w:val="29"/>
          <w:bdr w:val="none" w:sz="0" w:space="0" w:color="auto" w:frame="1"/>
        </w:rPr>
        <w:t>постоянно жалуются педагогу</w:t>
      </w:r>
      <w:r w:rsidRPr="00431D23">
        <w:rPr>
          <w:color w:val="111111"/>
          <w:sz w:val="29"/>
          <w:szCs w:val="29"/>
        </w:rPr>
        <w:t>, просят о </w:t>
      </w:r>
      <w:r w:rsidRPr="00431D23">
        <w:rPr>
          <w:color w:val="111111"/>
          <w:sz w:val="29"/>
          <w:szCs w:val="29"/>
          <w:u w:val="single"/>
          <w:bdr w:val="none" w:sz="0" w:space="0" w:color="auto" w:frame="1"/>
        </w:rPr>
        <w:t>помощи</w:t>
      </w:r>
      <w:r w:rsidRPr="00431D23">
        <w:rPr>
          <w:color w:val="111111"/>
          <w:sz w:val="29"/>
          <w:szCs w:val="29"/>
        </w:rPr>
        <w:t>: </w:t>
      </w:r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 xml:space="preserve">«Ребенок нас не слушает, мы не знаем что </w:t>
      </w:r>
      <w:proofErr w:type="gramStart"/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делать</w:t>
      </w:r>
      <w:proofErr w:type="gramEnd"/>
      <w:r w:rsidRPr="00431D23">
        <w:rPr>
          <w:i/>
          <w:iCs/>
          <w:color w:val="111111"/>
          <w:sz w:val="29"/>
          <w:szCs w:val="29"/>
          <w:bdr w:val="none" w:sz="0" w:space="0" w:color="auto" w:frame="1"/>
        </w:rPr>
        <w:t>, помогите нам!»</w:t>
      </w:r>
      <w:r w:rsidRPr="00431D23">
        <w:rPr>
          <w:color w:val="111111"/>
          <w:sz w:val="29"/>
          <w:szCs w:val="29"/>
        </w:rPr>
        <w:t>.</w:t>
      </w:r>
    </w:p>
    <w:p w:rsidR="00E05B79" w:rsidRDefault="00E05B79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lastRenderedPageBreak/>
        <w:t>Упражнение «Конфликтные ситуации»</w:t>
      </w:r>
    </w:p>
    <w:p w:rsidR="00E05B79" w:rsidRDefault="00E05B79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/</w:t>
      </w:r>
      <w:r w:rsidR="00230270">
        <w:rPr>
          <w:rStyle w:val="c15"/>
          <w:b/>
          <w:bCs/>
          <w:color w:val="000000"/>
          <w:sz w:val="28"/>
          <w:szCs w:val="28"/>
        </w:rPr>
        <w:t>раздаются листочки с ситуациями</w:t>
      </w:r>
      <w:r>
        <w:rPr>
          <w:rStyle w:val="c15"/>
          <w:b/>
          <w:bCs/>
          <w:color w:val="000000"/>
          <w:sz w:val="28"/>
          <w:szCs w:val="28"/>
        </w:rPr>
        <w:t>/</w:t>
      </w:r>
    </w:p>
    <w:p w:rsidR="00230270" w:rsidRDefault="00230270" w:rsidP="009F63B7">
      <w:pPr>
        <w:pStyle w:val="c25"/>
        <w:shd w:val="clear" w:color="auto" w:fill="FFFFFF"/>
        <w:spacing w:before="0" w:beforeAutospacing="0" w:after="0" w:afterAutospacing="0" w:line="276" w:lineRule="auto"/>
        <w:rPr>
          <w:rStyle w:val="c15"/>
          <w:bCs/>
          <w:color w:val="000000"/>
          <w:sz w:val="28"/>
          <w:szCs w:val="28"/>
        </w:rPr>
      </w:pPr>
      <w:r>
        <w:rPr>
          <w:rStyle w:val="c15"/>
          <w:bCs/>
          <w:color w:val="000000"/>
          <w:sz w:val="28"/>
          <w:szCs w:val="28"/>
        </w:rPr>
        <w:t xml:space="preserve">- </w:t>
      </w:r>
      <w:proofErr w:type="gramStart"/>
      <w:r>
        <w:rPr>
          <w:rStyle w:val="c15"/>
          <w:bCs/>
          <w:color w:val="000000"/>
          <w:sz w:val="28"/>
          <w:szCs w:val="28"/>
        </w:rPr>
        <w:t>Возможно</w:t>
      </w:r>
      <w:proofErr w:type="gramEnd"/>
      <w:r>
        <w:rPr>
          <w:rStyle w:val="c15"/>
          <w:bCs/>
          <w:color w:val="000000"/>
          <w:sz w:val="28"/>
          <w:szCs w:val="28"/>
        </w:rPr>
        <w:t xml:space="preserve"> у кого-то из вас есть своя сложная ситуация, можете озвучить ее для того, чтобы мы все вместе могли найти наиболее правильный выход.</w:t>
      </w:r>
    </w:p>
    <w:p w:rsidR="00230270" w:rsidRPr="00230270" w:rsidRDefault="00230270" w:rsidP="009F63B7">
      <w:pPr>
        <w:pStyle w:val="c25"/>
        <w:shd w:val="clear" w:color="auto" w:fill="FFFFFF"/>
        <w:spacing w:before="0" w:beforeAutospacing="0" w:after="0" w:afterAutospacing="0" w:line="276" w:lineRule="auto"/>
        <w:rPr>
          <w:rStyle w:val="c15"/>
          <w:bCs/>
          <w:color w:val="000000"/>
          <w:sz w:val="28"/>
          <w:szCs w:val="28"/>
        </w:rPr>
      </w:pPr>
      <w:r>
        <w:rPr>
          <w:rStyle w:val="c15"/>
          <w:bCs/>
          <w:color w:val="000000"/>
          <w:sz w:val="28"/>
          <w:szCs w:val="28"/>
        </w:rPr>
        <w:t>Мы потренировались выходить из конфликтных ситуаций «без жертв». Сейчас предлагаю эти навыки закрепить.</w:t>
      </w:r>
    </w:p>
    <w:p w:rsidR="00F55463" w:rsidRPr="00431D23" w:rsidRDefault="00F55463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431D23">
        <w:rPr>
          <w:rStyle w:val="c15"/>
          <w:b/>
          <w:bCs/>
          <w:color w:val="000000"/>
          <w:sz w:val="28"/>
          <w:szCs w:val="28"/>
        </w:rPr>
        <w:t>Упражнение </w:t>
      </w:r>
      <w:r w:rsidRPr="00431D23">
        <w:rPr>
          <w:rStyle w:val="c29"/>
          <w:b/>
          <w:bCs/>
          <w:color w:val="000000"/>
          <w:sz w:val="28"/>
          <w:szCs w:val="28"/>
        </w:rPr>
        <w:t>«</w:t>
      </w:r>
      <w:r w:rsidRPr="00431D23">
        <w:rPr>
          <w:rStyle w:val="c15"/>
          <w:b/>
          <w:bCs/>
          <w:color w:val="000000"/>
          <w:sz w:val="28"/>
          <w:szCs w:val="28"/>
        </w:rPr>
        <w:t>Достойный ответ</w:t>
      </w:r>
      <w:r w:rsidRPr="00431D23">
        <w:rPr>
          <w:rStyle w:val="c29"/>
          <w:b/>
          <w:bCs/>
          <w:color w:val="000000"/>
          <w:sz w:val="28"/>
          <w:szCs w:val="28"/>
        </w:rPr>
        <w:t>»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5"/>
          <w:b/>
          <w:bCs/>
          <w:i/>
          <w:iCs/>
          <w:color w:val="000000"/>
          <w:sz w:val="28"/>
          <w:szCs w:val="28"/>
        </w:rPr>
        <w:t>Цель: </w:t>
      </w:r>
      <w:r w:rsidRPr="00431D23">
        <w:rPr>
          <w:rStyle w:val="c11"/>
          <w:color w:val="000000"/>
          <w:sz w:val="28"/>
          <w:szCs w:val="28"/>
        </w:rPr>
        <w:t>отработка навыка конструктивного выхода из конфликтных ситуаций.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5"/>
          <w:b/>
          <w:bCs/>
          <w:i/>
          <w:iCs/>
          <w:color w:val="000000"/>
          <w:sz w:val="28"/>
          <w:szCs w:val="28"/>
        </w:rPr>
        <w:t>Содержание: </w:t>
      </w:r>
      <w:r w:rsidRPr="00431D23">
        <w:rPr>
          <w:rStyle w:val="c11"/>
          <w:color w:val="000000"/>
          <w:sz w:val="28"/>
          <w:szCs w:val="28"/>
        </w:rPr>
        <w:t>все участники сидят в кругу. Каждый получает от ведущего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карточку, на которой содержится какое-либо замечание по поводу внешности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или поведения одного из участников.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proofErr w:type="gramStart"/>
      <w:r w:rsidRPr="00431D23">
        <w:rPr>
          <w:rStyle w:val="c11"/>
          <w:color w:val="000000"/>
          <w:sz w:val="28"/>
          <w:szCs w:val="28"/>
        </w:rPr>
        <w:t>Все слушатели по кругу (по очереди) произносят записанную на карточку</w:t>
      </w:r>
      <w:proofErr w:type="gramEnd"/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фразу, глядя в глаза соседу справа, задача которого —</w:t>
      </w:r>
      <w:r w:rsidR="00230270">
        <w:rPr>
          <w:rStyle w:val="c11"/>
          <w:color w:val="000000"/>
          <w:sz w:val="28"/>
          <w:szCs w:val="28"/>
        </w:rPr>
        <w:t xml:space="preserve"> </w:t>
      </w:r>
      <w:r w:rsidRPr="00431D23">
        <w:rPr>
          <w:rStyle w:val="c11"/>
          <w:color w:val="000000"/>
          <w:sz w:val="28"/>
          <w:szCs w:val="28"/>
        </w:rPr>
        <w:t xml:space="preserve">достойно ответить </w:t>
      </w:r>
      <w:proofErr w:type="gramStart"/>
      <w:r w:rsidRPr="00431D23">
        <w:rPr>
          <w:rStyle w:val="c11"/>
          <w:color w:val="000000"/>
          <w:sz w:val="28"/>
          <w:szCs w:val="28"/>
        </w:rPr>
        <w:t>на</w:t>
      </w:r>
      <w:proofErr w:type="gramEnd"/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3"/>
          <w:color w:val="000000"/>
          <w:sz w:val="28"/>
          <w:szCs w:val="28"/>
        </w:rPr>
        <w:t>этот </w:t>
      </w:r>
      <w:r w:rsidRPr="00431D23">
        <w:rPr>
          <w:rStyle w:val="c7"/>
          <w:rFonts w:ascii="Cambria" w:hAnsi="Cambria"/>
          <w:color w:val="000000"/>
          <w:sz w:val="28"/>
          <w:szCs w:val="28"/>
        </w:rPr>
        <w:t>≪</w:t>
      </w:r>
      <w:r w:rsidRPr="00431D23">
        <w:rPr>
          <w:rStyle w:val="c13"/>
          <w:color w:val="000000"/>
          <w:sz w:val="28"/>
          <w:szCs w:val="28"/>
        </w:rPr>
        <w:t>выпад</w:t>
      </w:r>
      <w:r w:rsidRPr="00431D23">
        <w:rPr>
          <w:rStyle w:val="c7"/>
          <w:rFonts w:ascii="Cambria" w:hAnsi="Cambria"/>
          <w:color w:val="000000"/>
          <w:sz w:val="28"/>
          <w:szCs w:val="28"/>
        </w:rPr>
        <w:t>≫</w:t>
      </w:r>
      <w:r w:rsidRPr="00431D23">
        <w:rPr>
          <w:rStyle w:val="c11"/>
          <w:color w:val="000000"/>
          <w:sz w:val="28"/>
          <w:szCs w:val="28"/>
        </w:rPr>
        <w:t>. Затем ответивший участник поворачивается к своему соседу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справа и зачитывает фразу со своей карточки. Когда каждый выполнит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3"/>
          <w:color w:val="000000"/>
          <w:sz w:val="28"/>
          <w:szCs w:val="28"/>
        </w:rPr>
        <w:t>задание, то есть побывает и в качестве </w:t>
      </w:r>
      <w:r w:rsidRPr="00431D23">
        <w:rPr>
          <w:rStyle w:val="c7"/>
          <w:rFonts w:ascii="Cambria" w:hAnsi="Cambria"/>
          <w:color w:val="000000"/>
          <w:sz w:val="28"/>
          <w:szCs w:val="28"/>
        </w:rPr>
        <w:t>≪</w:t>
      </w:r>
      <w:r w:rsidRPr="00431D23">
        <w:rPr>
          <w:rStyle w:val="c13"/>
          <w:color w:val="000000"/>
          <w:sz w:val="28"/>
          <w:szCs w:val="28"/>
        </w:rPr>
        <w:t>нападающего</w:t>
      </w:r>
      <w:r w:rsidRPr="00431D23">
        <w:rPr>
          <w:rStyle w:val="c7"/>
          <w:rFonts w:ascii="Cambria" w:hAnsi="Cambria"/>
          <w:color w:val="000000"/>
          <w:sz w:val="28"/>
          <w:szCs w:val="28"/>
        </w:rPr>
        <w:t>≫</w:t>
      </w:r>
      <w:r w:rsidRPr="00431D23">
        <w:rPr>
          <w:rStyle w:val="c11"/>
          <w:color w:val="000000"/>
          <w:sz w:val="28"/>
          <w:szCs w:val="28"/>
        </w:rPr>
        <w:t>, и в качестве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7"/>
          <w:rFonts w:ascii="Cambria" w:hAnsi="Cambria"/>
          <w:color w:val="000000"/>
          <w:sz w:val="28"/>
          <w:szCs w:val="28"/>
        </w:rPr>
        <w:t>≪</w:t>
      </w:r>
      <w:r w:rsidRPr="00431D23">
        <w:rPr>
          <w:rStyle w:val="c13"/>
          <w:color w:val="000000"/>
          <w:sz w:val="28"/>
          <w:szCs w:val="28"/>
        </w:rPr>
        <w:t>жертвы</w:t>
      </w:r>
      <w:r w:rsidRPr="00431D23">
        <w:rPr>
          <w:rStyle w:val="c7"/>
          <w:rFonts w:ascii="Cambria" w:hAnsi="Cambria"/>
          <w:color w:val="000000"/>
          <w:sz w:val="28"/>
          <w:szCs w:val="28"/>
        </w:rPr>
        <w:t>≫</w:t>
      </w:r>
      <w:r w:rsidRPr="00431D23">
        <w:rPr>
          <w:rStyle w:val="c11"/>
          <w:color w:val="000000"/>
          <w:sz w:val="28"/>
          <w:szCs w:val="28"/>
        </w:rPr>
        <w:t xml:space="preserve">, упражнение </w:t>
      </w:r>
      <w:proofErr w:type="gramStart"/>
      <w:r w:rsidRPr="00431D23">
        <w:rPr>
          <w:rStyle w:val="c11"/>
          <w:color w:val="000000"/>
          <w:sz w:val="28"/>
          <w:szCs w:val="28"/>
        </w:rPr>
        <w:t>заканчивается</w:t>
      </w:r>
      <w:proofErr w:type="gramEnd"/>
      <w:r w:rsidRPr="00431D23">
        <w:rPr>
          <w:rStyle w:val="c11"/>
          <w:color w:val="000000"/>
          <w:sz w:val="28"/>
          <w:szCs w:val="28"/>
        </w:rPr>
        <w:t xml:space="preserve"> и группа переходит к обсуждению.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5"/>
          <w:b/>
          <w:bCs/>
          <w:i/>
          <w:iCs/>
          <w:color w:val="000000"/>
          <w:sz w:val="28"/>
          <w:szCs w:val="28"/>
        </w:rPr>
        <w:t>Методические рекомендации:</w:t>
      </w:r>
      <w:r w:rsidRPr="00431D23">
        <w:rPr>
          <w:rStyle w:val="c15"/>
          <w:b/>
          <w:bCs/>
          <w:color w:val="000000"/>
          <w:sz w:val="28"/>
          <w:szCs w:val="28"/>
        </w:rPr>
        <w:t> </w:t>
      </w:r>
      <w:r w:rsidRPr="00431D23">
        <w:rPr>
          <w:rStyle w:val="c11"/>
          <w:color w:val="000000"/>
          <w:sz w:val="28"/>
          <w:szCs w:val="28"/>
        </w:rPr>
        <w:t>психолог спрашивает участников, легко ли им было выполнять задание, принимали ли они близко к сердцу нелестное замечание о себе. Как правило, слушатели говорят, что грубые высказывания их не взволновали, потому, что они не воспринимали их как направленные конкретно против себя. Затем все предлагают различные варианты конструктивного поиска, который поможет и в реальных жизненных условиях так же воспринимать негативную информацию от партнеров по общению.</w:t>
      </w:r>
    </w:p>
    <w:p w:rsidR="00F55463" w:rsidRPr="00431D23" w:rsidRDefault="00F55463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431D23">
        <w:rPr>
          <w:rStyle w:val="c15"/>
          <w:b/>
          <w:bCs/>
          <w:color w:val="000000"/>
          <w:sz w:val="28"/>
          <w:szCs w:val="28"/>
        </w:rPr>
        <w:t>Упражнение - фантазия </w:t>
      </w:r>
      <w:r w:rsidRPr="00431D23">
        <w:rPr>
          <w:rStyle w:val="c29"/>
          <w:b/>
          <w:bCs/>
          <w:color w:val="000000"/>
          <w:sz w:val="28"/>
          <w:szCs w:val="28"/>
        </w:rPr>
        <w:t>«</w:t>
      </w:r>
      <w:r w:rsidRPr="00431D23">
        <w:rPr>
          <w:rStyle w:val="c15"/>
          <w:b/>
          <w:bCs/>
          <w:color w:val="000000"/>
          <w:sz w:val="28"/>
          <w:szCs w:val="28"/>
        </w:rPr>
        <w:t>Посылай и воспринимай уверенность</w:t>
      </w:r>
      <w:r w:rsidRPr="00431D23">
        <w:rPr>
          <w:rStyle w:val="c29"/>
          <w:b/>
          <w:bCs/>
          <w:color w:val="000000"/>
          <w:sz w:val="28"/>
          <w:szCs w:val="28"/>
        </w:rPr>
        <w:t>»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5"/>
          <w:b/>
          <w:bCs/>
          <w:color w:val="000000"/>
          <w:sz w:val="28"/>
          <w:szCs w:val="28"/>
        </w:rPr>
        <w:t>Цель: </w:t>
      </w:r>
      <w:r w:rsidRPr="00431D23">
        <w:rPr>
          <w:rStyle w:val="c11"/>
          <w:color w:val="000000"/>
          <w:sz w:val="28"/>
          <w:szCs w:val="28"/>
        </w:rPr>
        <w:t>релаксация, закрепление положительных эмоций.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0"/>
          <w:i/>
          <w:iCs/>
          <w:color w:val="000000"/>
          <w:sz w:val="28"/>
          <w:szCs w:val="28"/>
        </w:rPr>
        <w:t>(проводится под релаксационную музыку)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 xml:space="preserve">Сядьте </w:t>
      </w:r>
      <w:proofErr w:type="gramStart"/>
      <w:r w:rsidRPr="00431D23">
        <w:rPr>
          <w:rStyle w:val="c11"/>
          <w:color w:val="000000"/>
          <w:sz w:val="28"/>
          <w:szCs w:val="28"/>
        </w:rPr>
        <w:t>поудобнее</w:t>
      </w:r>
      <w:proofErr w:type="gramEnd"/>
      <w:r w:rsidRPr="00431D23">
        <w:rPr>
          <w:rStyle w:val="c11"/>
          <w:color w:val="000000"/>
          <w:sz w:val="28"/>
          <w:szCs w:val="28"/>
        </w:rPr>
        <w:t xml:space="preserve"> и закройте глаза. Сделайте три глубоких вдоха и выдоха...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 xml:space="preserve">теперь представьте себе, что над Вашей головой висит </w:t>
      </w:r>
      <w:proofErr w:type="gramStart"/>
      <w:r w:rsidRPr="00431D23">
        <w:rPr>
          <w:rStyle w:val="c11"/>
          <w:color w:val="000000"/>
          <w:sz w:val="28"/>
          <w:szCs w:val="28"/>
        </w:rPr>
        <w:t>чудесная</w:t>
      </w:r>
      <w:proofErr w:type="gramEnd"/>
      <w:r w:rsidRPr="00431D23">
        <w:rPr>
          <w:rStyle w:val="c11"/>
          <w:color w:val="000000"/>
          <w:sz w:val="28"/>
          <w:szCs w:val="28"/>
        </w:rPr>
        <w:t xml:space="preserve"> золотая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3"/>
          <w:color w:val="000000"/>
          <w:sz w:val="28"/>
          <w:szCs w:val="28"/>
        </w:rPr>
        <w:t>звезда. Это – </w:t>
      </w:r>
      <w:r w:rsidRPr="00431D23">
        <w:rPr>
          <w:rStyle w:val="c15"/>
          <w:b/>
          <w:bCs/>
          <w:color w:val="000000"/>
          <w:sz w:val="28"/>
          <w:szCs w:val="28"/>
        </w:rPr>
        <w:t>Ваша </w:t>
      </w:r>
      <w:r w:rsidRPr="00431D23">
        <w:rPr>
          <w:rStyle w:val="c11"/>
          <w:color w:val="000000"/>
          <w:sz w:val="28"/>
          <w:szCs w:val="28"/>
        </w:rPr>
        <w:t>звезда, она принадлежит Вам и заботится о том, чтобы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Вы были счастливы.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Представьте, что Вы с ног до головы озарены светом этой звезды, светом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 xml:space="preserve">любви и радости. Теперь последовательно приложите свою руку сначала </w:t>
      </w:r>
      <w:proofErr w:type="gramStart"/>
      <w:r w:rsidRPr="00431D23">
        <w:rPr>
          <w:rStyle w:val="c11"/>
          <w:color w:val="000000"/>
          <w:sz w:val="28"/>
          <w:szCs w:val="28"/>
        </w:rPr>
        <w:t>к</w:t>
      </w:r>
      <w:proofErr w:type="gramEnd"/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сердцу, потом - к горлу и ко лбу. Почувствуйте, как золотой свет особенно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ясно сияет в этих местах. Представьте себе, что Вы, как и Ваша звезда,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 xml:space="preserve">испускаете во все стороны лучи ясного теплого света, и что этот свет идет </w:t>
      </w:r>
      <w:proofErr w:type="gramStart"/>
      <w:r w:rsidRPr="00431D23">
        <w:rPr>
          <w:rStyle w:val="c11"/>
          <w:color w:val="000000"/>
          <w:sz w:val="28"/>
          <w:szCs w:val="28"/>
        </w:rPr>
        <w:t>ко</w:t>
      </w:r>
      <w:proofErr w:type="gramEnd"/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всем Вашим коллегам, находящимся в этом зале. Подумайте обо всех, кто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находится в этом зале, и пошлите всем немного своего света.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Теперь пошлите немного света людям, которых нет в этой комнате: своим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домашним, друзьям. Вашим воспитанникам, их родителям.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Теперь прислушайтесь к самим себе. Ощущаете ли Вы какие-нибудь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сильные чувства, которые мы все сейчас посылаем друг другу?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lastRenderedPageBreak/>
        <w:t>Сохраните в памяти эти чувства и обращайтесь к ним в тех случаях, когда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Вы устали и Вам нужны свежие силы и уверенность в себе...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А сейчас попрощайтесь со звездой и мысленно возвращайтесь назад. Когда я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досчитаю до трех, Вы можете открыть глаза и снова оказаться в этом зале.</w:t>
      </w:r>
    </w:p>
    <w:p w:rsidR="00F55463" w:rsidRPr="00431D23" w:rsidRDefault="00F55463" w:rsidP="009F63B7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31D23">
        <w:rPr>
          <w:rStyle w:val="c11"/>
          <w:color w:val="000000"/>
          <w:sz w:val="28"/>
          <w:szCs w:val="28"/>
        </w:rPr>
        <w:t>Раз... Два... Три…</w:t>
      </w: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1B0017" w:rsidRDefault="001B0017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pStyle w:val="c2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03EF" w:rsidRDefault="002D03EF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F55463" w:rsidRPr="00431D23" w:rsidRDefault="00F55463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Приложения к практическому этапу</w:t>
      </w:r>
    </w:p>
    <w:p w:rsidR="00F55463" w:rsidRPr="00431D23" w:rsidRDefault="00F55463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Материал к упражнению «Достойный ответ»</w:t>
      </w:r>
    </w:p>
    <w:p w:rsidR="001B00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Ты слишком высокого мнения о себе. Ты ведешь себя так, как будто ты</w:t>
      </w:r>
      <w:r w:rsidR="008C0417"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</w:t>
      </w: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самый главный здесь.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Ты никогда никому не помогаешь.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lastRenderedPageBreak/>
        <w:t>Когда я тебя встречаю, мне хочется перейти на другую сторону улицы.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Ты совсем не умеешь красиво одеваться.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Почему ты на всех смотришь волком?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 тобой нельзя иметь никаких деловых отношений.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X---------------------------------------------------------------------------------------------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Ты как не от мира сего.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8C0417" w:rsidRPr="008C0417" w:rsidRDefault="008C04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У тебя такой страшный взгляд.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 тобой бесполезно договариваться о чем-либо. Ты все равно все забудешь.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У тебя такой скрипучий голос, он действует мне на нервы.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Посмотри, на кого ты похожа!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lastRenderedPageBreak/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Ты слишком много болтаешь ерунды.</w:t>
      </w:r>
    </w:p>
    <w:p w:rsidR="008C0417" w:rsidRPr="008C0417" w:rsidRDefault="008C04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Что ты вечно на всех кричишь?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У тебя полностью отсутствует чувство юмора.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X --------------------------------------------------------------------------------------------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8C0417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8C0417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Ты слишком плохо воспитана</w:t>
      </w:r>
    </w:p>
    <w:p w:rsidR="001B0017" w:rsidRPr="008C0417" w:rsidRDefault="001B0017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F55463" w:rsidRPr="00431D23" w:rsidRDefault="00F55463" w:rsidP="009F63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D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X --------------------------------------------------------------------------------------------</w:t>
      </w: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D03EF" w:rsidRDefault="002D03EF" w:rsidP="009F63B7">
      <w:pPr>
        <w:spacing w:after="0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  <w:lang w:eastAsia="ru-RU"/>
        </w:rPr>
      </w:pPr>
    </w:p>
    <w:p w:rsidR="002D03EF" w:rsidRDefault="002D03EF" w:rsidP="009F63B7">
      <w:pPr>
        <w:spacing w:after="0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  <w:lang w:eastAsia="ru-RU"/>
        </w:rPr>
      </w:pPr>
    </w:p>
    <w:p w:rsidR="002D03EF" w:rsidRDefault="002D03EF" w:rsidP="009F63B7">
      <w:pPr>
        <w:spacing w:after="0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  <w:lang w:eastAsia="ru-RU"/>
        </w:rPr>
      </w:pPr>
    </w:p>
    <w:p w:rsidR="00FB5105" w:rsidRPr="00431D23" w:rsidRDefault="002D03EF" w:rsidP="009F63B7">
      <w:pPr>
        <w:spacing w:after="0"/>
        <w:rPr>
          <w:rFonts w:ascii="Times New Roman" w:hAnsi="Times New Roman" w:cs="Times New Roman"/>
        </w:rPr>
      </w:pPr>
      <w:r w:rsidRPr="00431D23">
        <w:rPr>
          <w:rFonts w:ascii="Times New Roman" w:hAnsi="Times New Roman" w:cs="Times New Roman"/>
        </w:rPr>
        <w:t xml:space="preserve"> </w:t>
      </w:r>
      <w:r w:rsidR="00A25C3F" w:rsidRPr="00431D23">
        <w:rPr>
          <w:rFonts w:ascii="Times New Roman" w:hAnsi="Times New Roman" w:cs="Times New Roman"/>
        </w:rPr>
        <w:t>«Самая главная роскошь на земле – это роскошь человеческого общения». (</w:t>
      </w:r>
      <w:proofErr w:type="spellStart"/>
      <w:r w:rsidR="00A25C3F" w:rsidRPr="00431D23">
        <w:rPr>
          <w:rFonts w:ascii="Times New Roman" w:hAnsi="Times New Roman" w:cs="Times New Roman"/>
        </w:rPr>
        <w:t>Антуан</w:t>
      </w:r>
      <w:proofErr w:type="spellEnd"/>
      <w:r w:rsidR="00A25C3F" w:rsidRPr="00431D23">
        <w:rPr>
          <w:rFonts w:ascii="Times New Roman" w:hAnsi="Times New Roman" w:cs="Times New Roman"/>
        </w:rPr>
        <w:t xml:space="preserve"> де Сент-Экзюпери).</w:t>
      </w:r>
    </w:p>
    <w:sectPr w:rsidR="00FB5105" w:rsidRPr="00431D23" w:rsidSect="00431D23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271"/>
    <w:rsid w:val="000111A2"/>
    <w:rsid w:val="000878FA"/>
    <w:rsid w:val="00176239"/>
    <w:rsid w:val="001B0017"/>
    <w:rsid w:val="00230270"/>
    <w:rsid w:val="002D03EF"/>
    <w:rsid w:val="003E6A98"/>
    <w:rsid w:val="00431D23"/>
    <w:rsid w:val="004823C9"/>
    <w:rsid w:val="004F6786"/>
    <w:rsid w:val="00543271"/>
    <w:rsid w:val="0074521D"/>
    <w:rsid w:val="008C0417"/>
    <w:rsid w:val="009021BD"/>
    <w:rsid w:val="009F63B7"/>
    <w:rsid w:val="00A25C3F"/>
    <w:rsid w:val="00C169C8"/>
    <w:rsid w:val="00DE242B"/>
    <w:rsid w:val="00E05B79"/>
    <w:rsid w:val="00F55463"/>
    <w:rsid w:val="00FB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2B"/>
  </w:style>
  <w:style w:type="paragraph" w:styleId="3">
    <w:name w:val="heading 3"/>
    <w:basedOn w:val="a"/>
    <w:link w:val="30"/>
    <w:uiPriority w:val="9"/>
    <w:qFormat/>
    <w:rsid w:val="00FB5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271"/>
    <w:rPr>
      <w:b/>
      <w:bCs/>
    </w:rPr>
  </w:style>
  <w:style w:type="paragraph" w:customStyle="1" w:styleId="c25">
    <w:name w:val="c25"/>
    <w:basedOn w:val="a"/>
    <w:rsid w:val="00F5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55463"/>
  </w:style>
  <w:style w:type="character" w:customStyle="1" w:styleId="c29">
    <w:name w:val="c29"/>
    <w:basedOn w:val="a0"/>
    <w:rsid w:val="00F55463"/>
  </w:style>
  <w:style w:type="paragraph" w:customStyle="1" w:styleId="c4">
    <w:name w:val="c4"/>
    <w:basedOn w:val="a"/>
    <w:rsid w:val="00F5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5463"/>
  </w:style>
  <w:style w:type="character" w:customStyle="1" w:styleId="c13">
    <w:name w:val="c13"/>
    <w:basedOn w:val="a0"/>
    <w:rsid w:val="00F55463"/>
  </w:style>
  <w:style w:type="character" w:customStyle="1" w:styleId="c7">
    <w:name w:val="c7"/>
    <w:basedOn w:val="a0"/>
    <w:rsid w:val="00F55463"/>
  </w:style>
  <w:style w:type="character" w:customStyle="1" w:styleId="c0">
    <w:name w:val="c0"/>
    <w:basedOn w:val="a0"/>
    <w:rsid w:val="00F55463"/>
  </w:style>
  <w:style w:type="paragraph" w:customStyle="1" w:styleId="c10">
    <w:name w:val="c10"/>
    <w:basedOn w:val="a"/>
    <w:rsid w:val="00F5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55463"/>
  </w:style>
  <w:style w:type="paragraph" w:customStyle="1" w:styleId="c3">
    <w:name w:val="c3"/>
    <w:basedOn w:val="a"/>
    <w:rsid w:val="00F5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5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55463"/>
  </w:style>
  <w:style w:type="character" w:customStyle="1" w:styleId="c24">
    <w:name w:val="c24"/>
    <w:basedOn w:val="a0"/>
    <w:rsid w:val="00F55463"/>
  </w:style>
  <w:style w:type="character" w:customStyle="1" w:styleId="c21">
    <w:name w:val="c21"/>
    <w:basedOn w:val="a0"/>
    <w:rsid w:val="00F55463"/>
  </w:style>
  <w:style w:type="character" w:customStyle="1" w:styleId="30">
    <w:name w:val="Заголовок 3 Знак"/>
    <w:basedOn w:val="a0"/>
    <w:link w:val="3"/>
    <w:uiPriority w:val="9"/>
    <w:rsid w:val="00FB51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Третье королевство</dc:creator>
  <cp:lastModifiedBy>Третье королевство</cp:lastModifiedBy>
  <cp:revision>3</cp:revision>
  <dcterms:created xsi:type="dcterms:W3CDTF">2019-05-08T06:42:00Z</dcterms:created>
  <dcterms:modified xsi:type="dcterms:W3CDTF">2019-05-14T06:53:00Z</dcterms:modified>
</cp:coreProperties>
</file>