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8D2" w:rsidRDefault="003E59DD" w:rsidP="000E30E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Доклад </w:t>
      </w:r>
      <w:r w:rsidR="008C58D2" w:rsidRPr="008C58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«РУССКИЕ</w:t>
      </w:r>
      <w:r w:rsidR="008C58D2" w:rsidRPr="008C58D2">
        <w:rPr>
          <w:rFonts w:ascii="Times New Roman" w:hAnsi="Times New Roman" w:cs="Times New Roman"/>
          <w:sz w:val="28"/>
          <w:szCs w:val="28"/>
        </w:rPr>
        <w:t xml:space="preserve"> </w:t>
      </w:r>
      <w:r w:rsidR="008C58D2" w:rsidRPr="008C58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СИМБИРСКО-УЛЬЯНОВСКОГО</w:t>
      </w:r>
      <w:r w:rsidR="008C58D2" w:rsidRPr="008C58D2">
        <w:rPr>
          <w:rFonts w:ascii="Times New Roman" w:hAnsi="Times New Roman" w:cs="Times New Roman"/>
          <w:sz w:val="28"/>
          <w:szCs w:val="28"/>
        </w:rPr>
        <w:t xml:space="preserve"> </w:t>
      </w:r>
      <w:r w:rsidR="008C58D2" w:rsidRPr="008C58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ПОВОЛЖЬЯ»</w:t>
      </w:r>
    </w:p>
    <w:p w:rsidR="008C58D2" w:rsidRPr="000E30E4" w:rsidRDefault="003E59DD" w:rsidP="008C58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58D2">
        <w:rPr>
          <w:b/>
          <w:bCs/>
        </w:rPr>
        <w:t xml:space="preserve"> </w:t>
      </w:r>
      <w:r w:rsidR="008C58D2" w:rsidRPr="008C58D2">
        <w:rPr>
          <w:b/>
          <w:bCs/>
        </w:rPr>
        <w:t>«</w:t>
      </w:r>
      <w:r w:rsidR="008C58D2" w:rsidRPr="000E30E4">
        <w:rPr>
          <w:rFonts w:ascii="Times New Roman" w:hAnsi="Times New Roman" w:cs="Times New Roman"/>
          <w:b/>
          <w:bCs/>
          <w:sz w:val="28"/>
          <w:szCs w:val="28"/>
        </w:rPr>
        <w:t>Чем дальше в будущее входим, тем больше прошлым дорожим…»</w:t>
      </w: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sz w:val="28"/>
          <w:szCs w:val="28"/>
        </w:rPr>
        <w:t>Я русский – я люблю свой край!</w:t>
      </w:r>
      <w:r w:rsidRPr="000E30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0E30E4">
        <w:rPr>
          <w:rFonts w:ascii="Times New Roman" w:hAnsi="Times New Roman" w:cs="Times New Roman"/>
          <w:b/>
          <w:bCs/>
          <w:sz w:val="28"/>
          <w:szCs w:val="28"/>
        </w:rPr>
        <w:t>Люблю Москву и Кремль святой,</w:t>
      </w:r>
      <w:r w:rsidRPr="000E30E4">
        <w:rPr>
          <w:rFonts w:ascii="Times New Roman" w:hAnsi="Times New Roman" w:cs="Times New Roman"/>
          <w:b/>
          <w:bCs/>
          <w:sz w:val="28"/>
          <w:szCs w:val="28"/>
        </w:rPr>
        <w:br/>
        <w:t>Люблю я степь и бор сосновый,</w:t>
      </w:r>
      <w:r w:rsidRPr="000E30E4">
        <w:rPr>
          <w:rFonts w:ascii="Times New Roman" w:hAnsi="Times New Roman" w:cs="Times New Roman"/>
          <w:b/>
          <w:bCs/>
          <w:sz w:val="28"/>
          <w:szCs w:val="28"/>
        </w:rPr>
        <w:br/>
        <w:t>Люблю я русский быт простой,</w:t>
      </w:r>
      <w:r w:rsidRPr="000E30E4">
        <w:rPr>
          <w:rFonts w:ascii="Times New Roman" w:hAnsi="Times New Roman" w:cs="Times New Roman"/>
          <w:b/>
          <w:bCs/>
          <w:sz w:val="28"/>
          <w:szCs w:val="28"/>
        </w:rPr>
        <w:br/>
        <w:t>Люблю я климат наш суровый.</w:t>
      </w:r>
      <w:r w:rsidRPr="000E30E4">
        <w:rPr>
          <w:rFonts w:ascii="Times New Roman" w:hAnsi="Times New Roman" w:cs="Times New Roman"/>
          <w:b/>
          <w:sz w:val="28"/>
          <w:szCs w:val="28"/>
        </w:rPr>
        <w:t xml:space="preserve"> – говорил </w:t>
      </w:r>
      <w:r w:rsidRPr="000E30E4">
        <w:rPr>
          <w:rFonts w:ascii="Times New Roman" w:hAnsi="Times New Roman" w:cs="Times New Roman"/>
          <w:b/>
          <w:bCs/>
          <w:sz w:val="28"/>
          <w:szCs w:val="28"/>
        </w:rPr>
        <w:t>Столыпин</w:t>
      </w:r>
      <w:proofErr w:type="gramStart"/>
      <w:r w:rsidRPr="000E30E4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sz w:val="28"/>
          <w:szCs w:val="28"/>
        </w:rPr>
        <w:t xml:space="preserve">Очень часто за событиями </w:t>
      </w: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sz w:val="28"/>
          <w:szCs w:val="28"/>
        </w:rPr>
        <w:t>И за сутолокою дней</w:t>
      </w: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sz w:val="28"/>
          <w:szCs w:val="28"/>
        </w:rPr>
        <w:t>Старины своей не помним,</w:t>
      </w: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sz w:val="28"/>
          <w:szCs w:val="28"/>
        </w:rPr>
        <w:t>Забываем мы о ней.</w:t>
      </w: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sz w:val="28"/>
          <w:szCs w:val="28"/>
        </w:rPr>
        <w:t xml:space="preserve">Стали более привычны </w:t>
      </w: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sz w:val="28"/>
          <w:szCs w:val="28"/>
        </w:rPr>
        <w:t>Нам полёты на Луну.</w:t>
      </w: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sz w:val="28"/>
          <w:szCs w:val="28"/>
        </w:rPr>
        <w:t>Вспомним старые обычаи!</w:t>
      </w: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sz w:val="28"/>
          <w:szCs w:val="28"/>
        </w:rPr>
        <w:t>Вспомним  нашу старину!</w:t>
      </w: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Русские – представители славянской группы, индоевропейской семьи. Первые появления их</w:t>
      </w:r>
      <w:r w:rsidRPr="000E3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на территории современной</w:t>
      </w:r>
      <w:r w:rsidRPr="000E30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Ульяновской области</w:t>
      </w:r>
      <w:r w:rsidRPr="000E3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относятся к  10-12 векам</w:t>
      </w:r>
      <w:r w:rsidRPr="000E30E4">
        <w:rPr>
          <w:rFonts w:ascii="Times New Roman" w:hAnsi="Times New Roman" w:cs="Times New Roman"/>
          <w:b/>
          <w:sz w:val="28"/>
          <w:szCs w:val="28"/>
        </w:rPr>
        <w:t>.</w:t>
      </w:r>
      <w:r w:rsidRPr="000E30E4">
        <w:rPr>
          <w:rFonts w:ascii="Times New Roman" w:eastAsiaTheme="minorEastAsia" w:hAnsi="Times New Roman" w:cs="Times New Roman"/>
          <w:b/>
          <w:bCs/>
          <w:iCs/>
          <w:color w:val="C00000"/>
          <w:kern w:val="24"/>
          <w:sz w:val="28"/>
          <w:szCs w:val="28"/>
          <w:lang w:eastAsia="ru-RU"/>
        </w:rPr>
        <w:t xml:space="preserve"> 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Русские – самая </w:t>
      </w:r>
      <w:r w:rsidRPr="000E3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многочисленная группа </w:t>
      </w:r>
      <w:r w:rsidRPr="000E3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населения Ульяновской</w:t>
      </w:r>
      <w:r w:rsidRPr="000E3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области, составляющая </w:t>
      </w:r>
      <w:r w:rsidRPr="000E3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72,8% всех  жителей.</w:t>
      </w: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Основным занятием русских Ульяновского Поволжья было земледелие. </w:t>
      </w:r>
      <w:proofErr w:type="gramStart"/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Сеяли озимую рожь, из яровых – овёс, гречиху, просо, ячмень, пшеницу, горох.</w:t>
      </w:r>
      <w:proofErr w:type="gramEnd"/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Из технических культур – лён и коноплю. Техника была низкой.  Для обработки земли использовались сохи, бороны, плуг. Зерновые культуры убирались серпами, косами и грабельками.</w:t>
      </w: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Дома строили преимущественно из круглого леса.</w:t>
      </w:r>
      <w:r w:rsidRPr="000E3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Крестьянские дома крылись соломой, дранкой или тёсом.</w:t>
      </w:r>
      <w:r w:rsidRPr="000E30E4">
        <w:rPr>
          <w:rFonts w:ascii="Times New Roman" w:eastAsiaTheme="minorEastAsia" w:hAnsi="Times New Roman" w:cs="Times New Roman"/>
          <w:b/>
          <w:bCs/>
          <w:color w:val="660033"/>
          <w:kern w:val="24"/>
          <w:sz w:val="28"/>
          <w:szCs w:val="28"/>
          <w:lang w:eastAsia="ru-RU"/>
        </w:rPr>
        <w:t xml:space="preserve"> 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Широко распространена резьба по дереву – украшали дома.</w:t>
      </w: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sz w:val="28"/>
          <w:szCs w:val="28"/>
        </w:rPr>
        <w:t>Заглянем внутрь. Русская печь в избе – главный атрибут.</w:t>
      </w: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sz w:val="28"/>
          <w:szCs w:val="28"/>
        </w:rPr>
        <w:t xml:space="preserve">Рушник – небольшое полотенце для утирания рук и лица, а также вешали для украшения в красный угол избы. Рушник – это символ дома и семьи. Это не только полотенце, а также предмет для обрядов и ритуалов. </w:t>
      </w: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По вероисповеданию русские были православными христианами. Поэтому на территории Ульяновской области много храмов.</w:t>
      </w: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sz w:val="28"/>
          <w:szCs w:val="28"/>
        </w:rPr>
        <w:t>Красный угол в русской избе всегда занимали иконы.</w:t>
      </w: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sz w:val="28"/>
          <w:szCs w:val="28"/>
        </w:rPr>
        <w:t>Русская утварь в основном была изготовлена из глины и дерева.</w:t>
      </w: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sz w:val="28"/>
          <w:szCs w:val="28"/>
        </w:rPr>
        <w:t>Русская баня была не только местом для мытья, а также особенным, почти священным местом. Считалось, что баня объединяет 4 главные природные стихии: огонь, воду, воздух и землю. Поэтому человек, посетивший баню, как бы вбирал в себя силу всех этих стихий и становился крепче, сильнее и здоровее. Недаром на Руси бытовала поговорка «Помылся – будто заново родился!». Не зря веник является не только символом русской парной бани, её украшением, но и инструментом лечения или профилактики болезней. Веники, собранные из разных пород деревьев и лекарственных трав, используются для лечения заболеваний и недугов.</w:t>
      </w: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sz w:val="28"/>
          <w:szCs w:val="28"/>
        </w:rPr>
        <w:t>Русский национальный костюм.</w:t>
      </w: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Женская русская одежда состояла из рубахи, спускающейся ниже колен и застегивающейся у ворота серебряной круглой запонкой. Рукава ее были длинные и узкие.  Эта рубаха очень часто отделывалась вышивками у ворота, на концах рукавов и по подолу. Поверх рубахи надевался сарафан, висевший на плечах на широких или узких лямках.</w:t>
      </w: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Сарафаны носили не только</w:t>
      </w:r>
      <w:r w:rsidRPr="000E3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простые женщины, но и боярские жены, с той лишь разницей, что у бедных женщин сарафаны делались из сукна; у знатных и богатых -</w:t>
      </w:r>
      <w:r w:rsidRPr="000E3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из дорогой материи.</w:t>
      </w: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Мужской костюм русского населения составляли нательная</w:t>
      </w:r>
      <w:r w:rsidRPr="000E3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рубаха – косоворотка из посконного полотна, узкие  холщовые или бумажные штаны (порты). </w:t>
      </w: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Основной обувью в русской деревне, особенно для беднейшей ее части, были  лапти.</w:t>
      </w:r>
      <w:r w:rsidRPr="000E3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Распространены были кожаные сапоги “в гармошку” и валенки.</w:t>
      </w:r>
    </w:p>
    <w:p w:rsidR="00225298" w:rsidRPr="000E30E4" w:rsidRDefault="00225298" w:rsidP="00225298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Головные уборы ярко отражали</w:t>
      </w:r>
      <w:r w:rsidRPr="000E3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возрастные, социальные и экономические различия. Русские женщины всегда </w:t>
      </w:r>
      <w:r w:rsidRPr="000E3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закрывали свои волосы платком, а выходя со двора, надевали</w:t>
      </w:r>
      <w:r w:rsidRPr="000E3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кокошник или широкую вышитую повязку с длинными лентами сзади.</w:t>
      </w:r>
    </w:p>
    <w:p w:rsidR="008C58D2" w:rsidRPr="000E30E4" w:rsidRDefault="00225298" w:rsidP="008C58D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sz w:val="28"/>
          <w:szCs w:val="28"/>
        </w:rPr>
        <w:t>Искусство народных промыслов – это связующее звено прошедшего с настоящим, настоящего с будущим.</w:t>
      </w:r>
    </w:p>
    <w:p w:rsidR="008C58D2" w:rsidRPr="000E30E4" w:rsidRDefault="00225298" w:rsidP="008C58D2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Древнейшее искусство художественной обработки дерева в виде скульптуры и резьбы было весьма распространено у русских в лесистых районах.</w:t>
      </w:r>
    </w:p>
    <w:p w:rsidR="00225298" w:rsidRPr="000E30E4" w:rsidRDefault="00225298" w:rsidP="008C58D2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Художественная керамика -  излюбленное занятие. Гончарные изделия украшались цветной глазурью, а также гравировкой, тиснением.</w:t>
      </w:r>
    </w:p>
    <w:p w:rsidR="008C58D2" w:rsidRPr="000E30E4" w:rsidRDefault="00225298" w:rsidP="008C58D2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Ковка, чеканка, гравировка имели глубокие традиции.</w:t>
      </w:r>
    </w:p>
    <w:p w:rsidR="00225298" w:rsidRPr="000E30E4" w:rsidRDefault="00225298" w:rsidP="008C58D2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Вышивка один из самых древних искусств украшения. Одной из разновидностей вышивки является шитье золотой и серебряной нитью.</w:t>
      </w:r>
    </w:p>
    <w:p w:rsidR="00225298" w:rsidRPr="000E30E4" w:rsidRDefault="00225298" w:rsidP="008C58D2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Широко распространено и кружевоплетение.</w:t>
      </w:r>
    </w:p>
    <w:p w:rsidR="00BE7A37" w:rsidRDefault="00225298" w:rsidP="00225298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Ни один дом на Руси не обходился без народных оберегов. Русский народ верил, что обереги надёжно охраняют от болезней, «дурного глаза», стихийных бедствий и различных напастей.</w:t>
      </w:r>
      <w:r w:rsidR="00BE7A3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225298" w:rsidRPr="000E30E4" w:rsidRDefault="00225298" w:rsidP="00225298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Русское гостеприимство – тоже неотъемлемая часть наших культурных традиций. Гостям были всегда рады, делились с ними последним куском. Недаром  говорили: «Что есть в печи – на стол мечи!» </w:t>
      </w:r>
    </w:p>
    <w:p w:rsidR="00225298" w:rsidRPr="000E30E4" w:rsidRDefault="00225298" w:rsidP="00225298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Дорогих гостей встречали хлебом - солью. Со словами: «Добро пожаловать!»   Гость отламывает маленький кусочек хлеба, макает его в соль и кушает. </w:t>
      </w:r>
    </w:p>
    <w:p w:rsidR="00225298" w:rsidRPr="000E30E4" w:rsidRDefault="00225298" w:rsidP="00225298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Дорогих гостей встречаем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br/>
        <w:t>Пышным круглым караваем.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br/>
        <w:t>Он на блюдце расписном</w:t>
      </w:r>
      <w:proofErr w:type="gramStart"/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br/>
        <w:t>С</w:t>
      </w:r>
      <w:proofErr w:type="gramEnd"/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белоснежным рушником!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br/>
        <w:t>Каравай мы вам подносим,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proofErr w:type="spellStart"/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Поклонясь</w:t>
      </w:r>
      <w:proofErr w:type="spellEnd"/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, отведать просим!</w:t>
      </w:r>
    </w:p>
    <w:p w:rsidR="00225298" w:rsidRPr="000E30E4" w:rsidRDefault="00225298" w:rsidP="00225298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Блюда подавали  «в стол». Все угощения в большой посуде выставляют на стол, и гости сами кладут кушанья к себе в тарелку.</w:t>
      </w:r>
    </w:p>
    <w:p w:rsidR="00225298" w:rsidRPr="000E30E4" w:rsidRDefault="00225298" w:rsidP="00225298">
      <w:pPr>
        <w:spacing w:line="240" w:lineRule="auto"/>
        <w:rPr>
          <w:rFonts w:ascii="Times New Roman" w:eastAsiaTheme="minorEastAsia" w:hAnsi="Times New Roman" w:cs="Times New Roman"/>
          <w:b/>
          <w:bCs/>
          <w:iCs/>
          <w:color w:val="C00000"/>
          <w:kern w:val="24"/>
          <w:sz w:val="28"/>
          <w:szCs w:val="28"/>
          <w:lang w:eastAsia="ru-RU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Чаепитие на Руси  - обычай древний.</w:t>
      </w:r>
      <w:r w:rsidRPr="000E30E4">
        <w:rPr>
          <w:rFonts w:ascii="Times New Roman" w:eastAsiaTheme="minorEastAsia" w:hAnsi="Times New Roman" w:cs="Times New Roman"/>
          <w:b/>
          <w:bCs/>
          <w:iCs/>
          <w:color w:val="C00000"/>
          <w:kern w:val="24"/>
          <w:sz w:val="28"/>
          <w:szCs w:val="28"/>
          <w:lang w:eastAsia="ru-RU"/>
        </w:rPr>
        <w:t xml:space="preserve"> </w:t>
      </w:r>
    </w:p>
    <w:p w:rsidR="000E30E4" w:rsidRDefault="00225298" w:rsidP="00225298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Дорог гость – так привечай.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br/>
        <w:t>Наливай ему целебный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br/>
        <w:t>Ароматный, крепкий чай.</w:t>
      </w:r>
    </w:p>
    <w:p w:rsidR="00225298" w:rsidRPr="000E30E4" w:rsidRDefault="00225298" w:rsidP="00225298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Праздники наших предков – наши праздники.</w:t>
      </w:r>
    </w:p>
    <w:p w:rsidR="00225298" w:rsidRPr="000E30E4" w:rsidRDefault="00225298" w:rsidP="00225298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Основные зимние праздники –  две святочные недели (святки):   Рождество, Новый год (по старому стилю) и Крещение. В праздники затевали магические игры, производили символические действия с зерном, хлебом, соломой ("чтобы был урожай"),  ходили по домам колядовать,  девушки гадали</w:t>
      </w:r>
      <w:proofErr w:type="gramStart"/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,</w:t>
      </w:r>
      <w:proofErr w:type="gramEnd"/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обязательным элементом святок было </w:t>
      </w:r>
      <w:proofErr w:type="spellStart"/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ряжение</w:t>
      </w:r>
      <w:proofErr w:type="spellEnd"/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225298" w:rsidRPr="000E30E4" w:rsidRDefault="00225298" w:rsidP="00225298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Масленица (проводы зимы и встреча весны)-</w:t>
      </w:r>
      <w:r w:rsidRPr="000E30E4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длилась целую неделю.   Начиная с четверга масленичной недели все </w:t>
      </w:r>
      <w:proofErr w:type="gramStart"/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работы</w:t>
      </w:r>
      <w:proofErr w:type="gramEnd"/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прекращались, 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начиналось шумное веселье. </w:t>
      </w:r>
      <w:proofErr w:type="gramStart"/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Ходили</w:t>
      </w:r>
      <w:proofErr w:type="gramEnd"/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друг к другу в гости, обильно угощались традиционными блинами, оладьями, пирогами.   </w:t>
      </w:r>
    </w:p>
    <w:p w:rsidR="00225298" w:rsidRPr="000E30E4" w:rsidRDefault="00225298" w:rsidP="00225298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Пасха </w:t>
      </w:r>
      <w:proofErr w:type="gramStart"/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( </w:t>
      </w:r>
      <w:proofErr w:type="gramEnd"/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расцвет весны, пробуждение жизни) - церковный праздник. </w:t>
      </w:r>
    </w:p>
    <w:p w:rsidR="000E30E4" w:rsidRPr="000E30E4" w:rsidRDefault="00225298" w:rsidP="000E30E4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На Пасху украшали дом  срезанной вербой, пекли сдобные хлеба (куличи, пасхи), красили яйца (</w:t>
      </w:r>
      <w:proofErr w:type="spellStart"/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Крашенки</w:t>
      </w:r>
      <w:proofErr w:type="spellEnd"/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), посещали церковь, ходили друг к другу в гости, обменивались при встрече </w:t>
      </w:r>
      <w:proofErr w:type="spellStart"/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крашенками</w:t>
      </w:r>
      <w:proofErr w:type="spellEnd"/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, христосовались (целовались)</w:t>
      </w:r>
      <w:proofErr w:type="gramStart"/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,</w:t>
      </w:r>
      <w:proofErr w:type="gramEnd"/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приветствовали  друг друга:  «Христос воскрес!» - «Воистину воскрес!»</w:t>
      </w:r>
      <w:r w:rsidR="000E30E4"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0E30E4" w:rsidRPr="000E30E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0E30E4"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После пасхальной недели во вторник отмечали родительский день – Радуница,  посещали кладбища, приносили еду к могилам умерших родственников, в том числе и пасхальную. </w:t>
      </w:r>
    </w:p>
    <w:p w:rsidR="000E30E4" w:rsidRPr="000E30E4" w:rsidRDefault="000E30E4" w:rsidP="000E30E4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Семик и Троица. Их праздновали на седьмой неделе после Пасхи (Семик - в четверг, а Троицу - в воскресенье),</w:t>
      </w:r>
      <w:r w:rsidRPr="000E30E4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В Семик девушки ходили в лес, плели венки из березовых ветвей, пели троичные песни и бросали венки в реку. Если венок тонул, это считалось плохой приметой, если же приставал к берегу, это означало, что девушка должна скоро выйти замуж. Красный угол в избе украшали березовыми веточками.</w:t>
      </w:r>
    </w:p>
    <w:p w:rsidR="000E30E4" w:rsidRPr="000E30E4" w:rsidRDefault="000E30E4" w:rsidP="000E30E4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Посиделки (</w:t>
      </w:r>
      <w:proofErr w:type="spellStart"/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супредки</w:t>
      </w:r>
      <w:proofErr w:type="spellEnd"/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)  устраивались в осенне-зимний период. Вечерами молодежь собиралась у одинокой пожилой женщины, девушки и молодые женщины приносили кудель и другую работу - пряли, вышивали, вязали. Здесь обсуждали всякие сельские дела, рассказывали истории и сказки, пели песни. Пришедшие на вечерку парни присматривали невест, шутили, развлекались.</w:t>
      </w:r>
    </w:p>
    <w:p w:rsidR="000E30E4" w:rsidRPr="000E30E4" w:rsidRDefault="000E30E4" w:rsidP="000E30E4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Сборы (хороводы, улицы)-  летнее развлечение  молодежи  на околице деревни, на берегу реки или у леса.</w:t>
      </w:r>
      <w:r w:rsidRPr="000E30E4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>Плели венки из полевых цветов,  играли в игры, пели и плясали, водили хороводы.  Главной фигурой был хороший местный гармонист.</w:t>
      </w:r>
    </w:p>
    <w:p w:rsidR="000E30E4" w:rsidRPr="00BE7A37" w:rsidRDefault="00BE7A37" w:rsidP="000E30E4">
      <w:pPr>
        <w:spacing w:line="240" w:lineRule="auto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ВСЕ</w:t>
      </w:r>
      <w:r w:rsidRPr="00BE7A37">
        <w:rPr>
          <w:rFonts w:ascii="Times New Roman" w:hAnsi="Times New Roman" w:cs="Times New Roman"/>
          <w:b/>
          <w:bCs/>
          <w:iCs/>
          <w:sz w:val="36"/>
          <w:szCs w:val="36"/>
        </w:rPr>
        <w:t>: Спасибо за внимание!</w:t>
      </w:r>
    </w:p>
    <w:p w:rsidR="000E30E4" w:rsidRPr="000E30E4" w:rsidRDefault="000E30E4" w:rsidP="00225298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C58D2" w:rsidRPr="00BE7A37" w:rsidRDefault="00225298" w:rsidP="008C58D2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30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58D2" w:rsidRPr="000E30E4" w:rsidRDefault="008C58D2" w:rsidP="008C58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C58D2" w:rsidRPr="000E30E4" w:rsidRDefault="008C58D2" w:rsidP="008C58D2">
      <w:pPr>
        <w:rPr>
          <w:rFonts w:ascii="Times New Roman" w:hAnsi="Times New Roman" w:cs="Times New Roman"/>
          <w:b/>
          <w:sz w:val="28"/>
          <w:szCs w:val="28"/>
        </w:rPr>
      </w:pPr>
    </w:p>
    <w:p w:rsidR="009374EB" w:rsidRPr="000E30E4" w:rsidRDefault="009374EB">
      <w:pPr>
        <w:rPr>
          <w:rFonts w:ascii="Times New Roman" w:hAnsi="Times New Roman" w:cs="Times New Roman"/>
          <w:b/>
          <w:sz w:val="28"/>
          <w:szCs w:val="28"/>
        </w:rPr>
      </w:pPr>
    </w:p>
    <w:sectPr w:rsidR="009374EB" w:rsidRPr="000E30E4" w:rsidSect="00E82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B0C92"/>
    <w:multiLevelType w:val="hybridMultilevel"/>
    <w:tmpl w:val="B9E65A02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378"/>
    <w:rsid w:val="000E30E4"/>
    <w:rsid w:val="00225298"/>
    <w:rsid w:val="003E59DD"/>
    <w:rsid w:val="00513378"/>
    <w:rsid w:val="008C58D2"/>
    <w:rsid w:val="009374EB"/>
    <w:rsid w:val="00BE7A37"/>
    <w:rsid w:val="00E82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8D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7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8D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7A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cp:lastPrinted>2019-01-16T09:10:00Z</cp:lastPrinted>
  <dcterms:created xsi:type="dcterms:W3CDTF">2019-01-16T07:40:00Z</dcterms:created>
  <dcterms:modified xsi:type="dcterms:W3CDTF">2019-03-29T16:20:00Z</dcterms:modified>
</cp:coreProperties>
</file>