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DD" w:rsidRPr="002C20DD" w:rsidRDefault="002C20DD" w:rsidP="002C20D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«Движение может заменить лекарство, но</w:t>
      </w:r>
    </w:p>
    <w:p w:rsidR="002C20DD" w:rsidRPr="002C20DD" w:rsidRDefault="002C20DD" w:rsidP="002C20D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ни одно лекарство не заменит движения».</w:t>
      </w:r>
    </w:p>
    <w:p w:rsidR="002C20DD" w:rsidRPr="002C20DD" w:rsidRDefault="002C20DD" w:rsidP="002C20D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Ж. Тассо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0DD">
        <w:rPr>
          <w:rFonts w:ascii="Times New Roman" w:hAnsi="Times New Roman" w:cs="Times New Roman"/>
          <w:sz w:val="24"/>
          <w:szCs w:val="24"/>
        </w:rPr>
        <w:t>Развитие функциональных возможностей кистей и пальцев рук тесно связано с формированием общей моторики. На всех этапах жизни ребенка движения рук играют важную роль в становлении реакций выпрямления и равновесия. Тренировка функциональных возможностей кистей и пальцев рук улучшает не только общую моторику ребенка, но и его речь и психику.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Примерный комплекс гимнастических упражнений для развития движения рук.</w:t>
      </w:r>
    </w:p>
    <w:p w:rsidR="002C20DD" w:rsidRPr="002C20DD" w:rsidRDefault="002C20DD" w:rsidP="002C20D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 xml:space="preserve">Для развития движений рук с детьми проводится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20DD">
        <w:rPr>
          <w:rFonts w:ascii="Times New Roman" w:hAnsi="Times New Roman" w:cs="Times New Roman"/>
          <w:sz w:val="24"/>
          <w:szCs w:val="24"/>
          <w:lang w:eastAsia="ru-RU"/>
        </w:rPr>
        <w:t>комплекс гимнастических упражнений с использованием имитационных движений, например: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«Паровоз» – ребенок сидит, руки согнуты в локтях и прижаты к туловищу, кисти сжаты в кулаки. Выполняет круговые движения в плечевых суставах;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«Петушок машет крыльями» – ребенок сидит или стоит, отводит руки в стороны и приводит к туловищу;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«Мельница» – ребенок стоит и выполняет круговые движения прямыми руками;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«Хлопушки» – ребенок сидит и выполняет хлопки ладонями перед собой, над головой, справа, слева.</w:t>
      </w:r>
    </w:p>
    <w:p w:rsidR="002C20DD" w:rsidRPr="002C20DD" w:rsidRDefault="002C20DD" w:rsidP="002C20D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i/>
          <w:sz w:val="24"/>
          <w:szCs w:val="24"/>
          <w:lang w:eastAsia="ru-RU"/>
        </w:rPr>
        <w:t>Упражнения для тренировки изолированных движений рук.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 xml:space="preserve">- разгладить лист </w:t>
      </w:r>
      <w:proofErr w:type="gramStart"/>
      <w:r w:rsidRPr="002C20DD">
        <w:rPr>
          <w:rFonts w:ascii="Times New Roman" w:hAnsi="Times New Roman" w:cs="Times New Roman"/>
          <w:sz w:val="24"/>
          <w:szCs w:val="24"/>
          <w:lang w:eastAsia="ru-RU"/>
        </w:rPr>
        <w:t>бумаги</w:t>
      </w:r>
      <w:proofErr w:type="gramEnd"/>
      <w:r w:rsidRPr="002C20DD">
        <w:rPr>
          <w:rFonts w:ascii="Times New Roman" w:hAnsi="Times New Roman" w:cs="Times New Roman"/>
          <w:sz w:val="24"/>
          <w:szCs w:val="24"/>
          <w:lang w:eastAsia="ru-RU"/>
        </w:rPr>
        <w:t xml:space="preserve"> ладонью правой руки, придерживая его левой рукой, и наоборот;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постучать по столу расслабленной ки</w:t>
      </w:r>
      <w:r>
        <w:rPr>
          <w:rFonts w:ascii="Times New Roman" w:hAnsi="Times New Roman" w:cs="Times New Roman"/>
          <w:sz w:val="24"/>
          <w:szCs w:val="24"/>
          <w:lang w:eastAsia="ru-RU"/>
        </w:rPr>
        <w:t>стью правой, затем левой рукой;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руки полусогнуты и опираются на локти, встряхнуть кистями рук.</w:t>
      </w:r>
    </w:p>
    <w:p w:rsidR="002C20DD" w:rsidRPr="002C20DD" w:rsidRDefault="002C20DD" w:rsidP="002C20D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i/>
          <w:sz w:val="24"/>
          <w:szCs w:val="24"/>
          <w:lang w:eastAsia="ru-RU"/>
        </w:rPr>
        <w:t>Упражнения для развития движений пальцев рук.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Одновременно проводятся следующие упражнения по развитию движений пальцев рук: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соединить концевые фаланги выпрямленных пальцев рук (домик);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соединить лучезапястные суставы, кисти разогнуть, пальцы отвести (корзиночка).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 xml:space="preserve">Следует обратить внимание на формирование противопоставления первого пальца всем остальным; а также на свободное сгибание и </w:t>
      </w:r>
      <w:r w:rsidRPr="002C20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разгибание пальцев без движения кисти и </w:t>
      </w:r>
      <w:proofErr w:type="spellStart"/>
      <w:r w:rsidRPr="002C20DD">
        <w:rPr>
          <w:rFonts w:ascii="Times New Roman" w:hAnsi="Times New Roman" w:cs="Times New Roman"/>
          <w:sz w:val="24"/>
          <w:szCs w:val="24"/>
          <w:lang w:eastAsia="ru-RU"/>
        </w:rPr>
        <w:t>предплечьев</w:t>
      </w:r>
      <w:proofErr w:type="spellEnd"/>
      <w:r w:rsidRPr="002C20DD">
        <w:rPr>
          <w:rFonts w:ascii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20DD">
        <w:rPr>
          <w:rFonts w:ascii="Times New Roman" w:hAnsi="Times New Roman" w:cs="Times New Roman"/>
          <w:sz w:val="24"/>
          <w:szCs w:val="24"/>
          <w:lang w:eastAsia="ru-RU"/>
        </w:rPr>
        <w:t>Для этого рекомендуется проводить следующие упражнения: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сжать пальцы правой руки в кулак, выпрямить;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согнуть пальцы руки одновременно и поочередно;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противопоставить поочередно все пальцы первому;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постучать поочередно каждым пальцем по столу под счет;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отвести и привести пальцы, с усилием согнуть и разогнуть их (кошка выпустила когти);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прокатить и повращать карандаш между первым и вторым, первым и третьим; первым, вторым и третьим; первым, вторым, третьим и четвертым; первым, вторым, третьим, четвертым и пятым пальцами ведущей руки;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отвести и привести пальцы, с усилием согнуть и разогнуть их (коготки);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многократно согнуть и разогнуть пальцы, легко касаясь концевой фалангой первого пальца остальных (зерно для птиц).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i/>
          <w:sz w:val="24"/>
          <w:szCs w:val="24"/>
          <w:lang w:eastAsia="ru-RU"/>
        </w:rPr>
        <w:t>Далее проводится массаж: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поглаживающие, спиралевидные, разминающие движения по каждому пальцу от кончика к основанию;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похлопывание, покалывание, перетирание кончиков пальцев, а также области между их основаниями;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 поглаживание и похлопывание тыльной поверхности кисти и руки (от пальцев до локтя);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-щеточный массаж (тыльной поверхностью кисти, от кончиков пальцев к лучезапястному суставу, а также кончиков пальцев), используются щетки различной жесткости.</w:t>
      </w:r>
    </w:p>
    <w:p w:rsidR="002C20DD" w:rsidRPr="002C20DD" w:rsidRDefault="002C20DD" w:rsidP="002C20DD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C20DD">
        <w:rPr>
          <w:rFonts w:ascii="Times New Roman" w:hAnsi="Times New Roman" w:cs="Times New Roman"/>
          <w:i/>
          <w:sz w:val="24"/>
          <w:szCs w:val="24"/>
          <w:lang w:eastAsia="ru-RU"/>
        </w:rPr>
        <w:t>Элементы самомассажа кистей и пальцев рук.</w:t>
      </w:r>
    </w:p>
    <w:p w:rsidR="00A8167F" w:rsidRDefault="002C20DD" w:rsidP="002C20DD">
      <w:pPr>
        <w:pStyle w:val="a3"/>
        <w:rPr>
          <w:rFonts w:ascii="Times New Roman" w:hAnsi="Times New Roman" w:cs="Times New Roman"/>
          <w:sz w:val="24"/>
          <w:szCs w:val="24"/>
        </w:rPr>
      </w:pPr>
      <w:r w:rsidRPr="002C20DD">
        <w:rPr>
          <w:rFonts w:ascii="Times New Roman" w:hAnsi="Times New Roman" w:cs="Times New Roman"/>
          <w:sz w:val="24"/>
          <w:szCs w:val="24"/>
          <w:lang w:eastAsia="ru-RU"/>
        </w:rPr>
        <w:t>Параллельно с вышеописанными приемами работы можно начать обучение детей элементам самомассажа кистей и пальцев рук. Массаж является одним из видов пассивной гимнастики, оказывает положительное влияние на нормализацию мышечного тонуса, способствует развитию произвольности движений рук у детей</w:t>
      </w:r>
      <w:r w:rsidRPr="002C20DD">
        <w:rPr>
          <w:rFonts w:ascii="Times New Roman" w:hAnsi="Times New Roman" w:cs="Times New Roman"/>
          <w:sz w:val="24"/>
          <w:szCs w:val="24"/>
        </w:rPr>
        <w:t>. Детей обучают следующим приемам самомассажа: тыльной стороны кистей рук, ладоней и пальцев рук – поглаживание, растирание, надавливание. Обучение проводят в игровой форме, сопровождая чтением коротких</w:t>
      </w:r>
      <w:r w:rsidRPr="002626FD">
        <w:t xml:space="preserve"> </w:t>
      </w:r>
      <w:r w:rsidRPr="002C20DD">
        <w:rPr>
          <w:rFonts w:ascii="Times New Roman" w:hAnsi="Times New Roman" w:cs="Times New Roman"/>
          <w:sz w:val="24"/>
          <w:szCs w:val="24"/>
        </w:rPr>
        <w:t>стихотворений. Вначале дети выполняют упражнения молча, повторяя движения за взрослым, затем проговаривают отдельные слова</w:t>
      </w:r>
    </w:p>
    <w:p w:rsidR="002C20DD" w:rsidRPr="00456DC8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56D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которые, как правило, завершают стихотворную строку, в завершение дети могут выполнять упражнение самостоятельно.</w:t>
      </w:r>
    </w:p>
    <w:p w:rsidR="002C20DD" w:rsidRDefault="002C20DD" w:rsidP="002C20D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6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5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ребром ладони дети имитируют работу пилой по всем направлениям тыльной стороны кистей рук. Кисть и предплечье при этом располагаются на столе.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781"/>
      </w:tblGrid>
      <w:tr w:rsidR="002C20DD" w:rsidTr="004E3283">
        <w:tc>
          <w:tcPr>
            <w:tcW w:w="3780" w:type="dxa"/>
          </w:tcPr>
          <w:p w:rsidR="002C20DD" w:rsidRDefault="002C20DD" w:rsidP="004E3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Пила, пила, пила, пила!</w:t>
            </w:r>
            <w:r w:rsidRPr="0045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Зима холодная пришла.</w:t>
            </w:r>
          </w:p>
        </w:tc>
        <w:tc>
          <w:tcPr>
            <w:tcW w:w="3781" w:type="dxa"/>
          </w:tcPr>
          <w:p w:rsidR="002C20DD" w:rsidRDefault="002C20DD" w:rsidP="004E3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Напили нам дров скорее,</w:t>
            </w:r>
            <w:r w:rsidRPr="0045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Печь истопим, всех согреем! </w:t>
            </w:r>
          </w:p>
        </w:tc>
      </w:tr>
    </w:tbl>
    <w:p w:rsidR="002C20D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6DC8">
        <w:rPr>
          <w:rFonts w:ascii="Times New Roman" w:hAnsi="Times New Roman" w:cs="Times New Roman"/>
          <w:sz w:val="24"/>
          <w:szCs w:val="24"/>
          <w:lang w:eastAsia="ru-RU"/>
        </w:rPr>
        <w:t>Барашки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56DC8">
        <w:rPr>
          <w:rFonts w:ascii="Times New Roman" w:hAnsi="Times New Roman" w:cs="Times New Roman"/>
          <w:sz w:val="24"/>
          <w:szCs w:val="24"/>
          <w:lang w:eastAsia="ru-RU"/>
        </w:rPr>
        <w:t xml:space="preserve"> – передвижение подушечки большого пальца, расположенного на тыльной стороне массируемой фаланги, остальные четыре охватывают и поддерживают палец снизу («спиральное» движение).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781"/>
      </w:tblGrid>
      <w:tr w:rsidR="002C20DD" w:rsidTr="004E3283">
        <w:tc>
          <w:tcPr>
            <w:tcW w:w="3780" w:type="dxa"/>
          </w:tcPr>
          <w:p w:rsidR="002C20DD" w:rsidRDefault="002C20DD" w:rsidP="004E3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лугах пасутся «</w:t>
            </w:r>
            <w:proofErr w:type="spellStart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бяшки</w:t>
            </w:r>
            <w:proofErr w:type="spellEnd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Раскудрявые</w:t>
            </w:r>
            <w:proofErr w:type="spellEnd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барашки.</w:t>
            </w:r>
          </w:p>
        </w:tc>
        <w:tc>
          <w:tcPr>
            <w:tcW w:w="3781" w:type="dxa"/>
          </w:tcPr>
          <w:p w:rsidR="002C20DD" w:rsidRDefault="002C20DD" w:rsidP="004E3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Целый день все «</w:t>
            </w:r>
            <w:proofErr w:type="spellStart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да «</w:t>
            </w:r>
            <w:proofErr w:type="spellStart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456D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Носят шубы на себе.</w:t>
            </w:r>
          </w:p>
        </w:tc>
      </w:tr>
    </w:tbl>
    <w:p w:rsidR="002C20DD" w:rsidRPr="002626FD" w:rsidRDefault="002C20DD" w:rsidP="002C20D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выполнения упражнений у детей тренируются жесты (показать, погрозить, подозвать, помахать рукой и т.д.), речь подкрепляет движения, помогает их контролировать, связывает намерение и действие.</w:t>
      </w:r>
    </w:p>
    <w:p w:rsidR="002C20DD" w:rsidRPr="002626FD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626FD">
        <w:rPr>
          <w:rFonts w:ascii="Times New Roman" w:hAnsi="Times New Roman" w:cs="Times New Roman"/>
          <w:sz w:val="24"/>
          <w:szCs w:val="24"/>
          <w:lang w:eastAsia="ru-RU"/>
        </w:rPr>
        <w:t>Развитию опорной функции рук способствуют медленные перекатывания ребенка в положении на животе вперед на большом мяче.</w:t>
      </w:r>
      <w:proofErr w:type="gramEnd"/>
      <w:r w:rsidRPr="002626FD">
        <w:rPr>
          <w:rFonts w:ascii="Times New Roman" w:hAnsi="Times New Roman" w:cs="Times New Roman"/>
          <w:sz w:val="24"/>
          <w:szCs w:val="24"/>
          <w:lang w:eastAsia="ru-RU"/>
        </w:rPr>
        <w:t xml:space="preserve"> Так как поверхность мяча выпуклая, ребенку удобно расположить на ней пальцы; при этом легче производится отведение  большого пальца.</w:t>
      </w:r>
    </w:p>
    <w:p w:rsidR="002C20DD" w:rsidRPr="003726F6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726F6">
        <w:rPr>
          <w:rFonts w:ascii="Times New Roman" w:hAnsi="Times New Roman" w:cs="Times New Roman"/>
          <w:sz w:val="24"/>
          <w:szCs w:val="24"/>
          <w:lang w:eastAsia="ru-RU"/>
        </w:rPr>
        <w:t>Для формирования правильного дифференцированного захвата руками детей учат брать контрастные по размеру, форме, структуре предметы различными способами: всей кистью, всеми  пальцами, «щепоткой», большим и указательным пальцами, тремя пальцами (особенно удлиненные предметы, например карандаши, ручки).</w:t>
      </w:r>
    </w:p>
    <w:p w:rsidR="002C20DD" w:rsidRPr="003726F6" w:rsidRDefault="002C20DD" w:rsidP="002C20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726F6">
        <w:rPr>
          <w:rFonts w:ascii="Times New Roman" w:hAnsi="Times New Roman" w:cs="Times New Roman"/>
          <w:sz w:val="24"/>
          <w:szCs w:val="24"/>
          <w:lang w:eastAsia="ru-RU"/>
        </w:rPr>
        <w:t>Для тренировки точности используются упражнения на помещение мелких предметов (бусин, фасоли, камешков) в сосуд с узким горлом. Часто используются мелкие предметы разных цветов или размеров для того, чтобы ребенок дифференцированно размещал предметы и прослеживал соответствующие движения руки, а также учился пересекать среднюю  линию тела, получал тактильные и слуховые ощущения</w:t>
      </w:r>
    </w:p>
    <w:p w:rsidR="002C20DD" w:rsidRDefault="002C20DD" w:rsidP="002C20D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мелкой моторики рук полезно раскручивать и закручивать крышки, складывать разнообразные игрушки, нанизывать бусы,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кладывать узоры из мозаики и т.д.</w:t>
      </w:r>
    </w:p>
    <w:p w:rsidR="002C20DD" w:rsidRPr="002C20DD" w:rsidRDefault="002C20DD" w:rsidP="002C20DD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2C20DD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lastRenderedPageBreak/>
        <w:t>Развитие функциональных возможностей кистей и пальцев рук, коррекция нарушений тон</w:t>
      </w:r>
      <w:bookmarkStart w:id="0" w:name="_GoBack"/>
      <w:bookmarkEnd w:id="0"/>
      <w:r w:rsidRPr="002C20DD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t>кой (мелкой) моторики.</w:t>
      </w:r>
    </w:p>
    <w:p w:rsidR="002C20DD" w:rsidRDefault="002C20DD" w:rsidP="002C20DD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C20DD" w:rsidRDefault="002C20DD" w:rsidP="002C20DD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C20DD" w:rsidRDefault="002C20DD" w:rsidP="002C20DD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C20DD" w:rsidRDefault="002C20DD" w:rsidP="002C20DD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2C20DD" w:rsidRDefault="002C20DD" w:rsidP="002C20DD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C20DD" w:rsidRDefault="002C20DD" w:rsidP="002C20DD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664075" cy="3498056"/>
            <wp:effectExtent l="19050" t="0" r="3175" b="0"/>
            <wp:docPr id="1" name="Рисунок 1" descr="https://ds04.infourok.ru/uploads/ex/0a61/00011bd0-488bcf69/hello_html_193f3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61/00011bd0-488bcf69/hello_html_193f30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49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651" w:rsidRDefault="00A81651" w:rsidP="002C20DD">
      <w:pPr>
        <w:pStyle w:val="a3"/>
      </w:pPr>
    </w:p>
    <w:p w:rsidR="00A81651" w:rsidRDefault="00A81651" w:rsidP="002C20DD">
      <w:pPr>
        <w:pStyle w:val="a3"/>
      </w:pPr>
    </w:p>
    <w:p w:rsidR="00A81651" w:rsidRDefault="00A81651" w:rsidP="002C20DD">
      <w:pPr>
        <w:pStyle w:val="a3"/>
      </w:pPr>
    </w:p>
    <w:p w:rsidR="00A81651" w:rsidRDefault="00A81651" w:rsidP="002C20DD">
      <w:pPr>
        <w:pStyle w:val="a3"/>
      </w:pPr>
    </w:p>
    <w:p w:rsidR="00A81651" w:rsidRDefault="00A81651" w:rsidP="002C20DD">
      <w:pPr>
        <w:pStyle w:val="a3"/>
      </w:pPr>
    </w:p>
    <w:p w:rsidR="00A81651" w:rsidRPr="00A81651" w:rsidRDefault="00A81651" w:rsidP="00A8165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81651">
        <w:rPr>
          <w:rFonts w:ascii="Times New Roman" w:hAnsi="Times New Roman" w:cs="Times New Roman"/>
          <w:sz w:val="20"/>
          <w:szCs w:val="20"/>
        </w:rPr>
        <w:t>Информацию подготовила учитель-логопед Сафонова И.А.</w:t>
      </w:r>
    </w:p>
    <w:sectPr w:rsidR="00A81651" w:rsidRPr="00A81651" w:rsidSect="002C20D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20DD"/>
    <w:rsid w:val="002C20DD"/>
    <w:rsid w:val="00A81651"/>
    <w:rsid w:val="00A8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0DD"/>
    <w:pPr>
      <w:spacing w:after="0" w:line="240" w:lineRule="auto"/>
    </w:pPr>
  </w:style>
  <w:style w:type="table" w:styleId="a4">
    <w:name w:val="Table Grid"/>
    <w:basedOn w:val="a1"/>
    <w:uiPriority w:val="59"/>
    <w:rsid w:val="002C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4886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2017-11-27T11:10:00Z</dcterms:created>
  <dcterms:modified xsi:type="dcterms:W3CDTF">2019-03-23T12:06:00Z</dcterms:modified>
</cp:coreProperties>
</file>