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 xml:space="preserve">1 слайд. </w:t>
      </w:r>
      <w:r>
        <w:rPr>
          <w:rFonts w:ascii="Times New Roman" w:hAnsi="Times New Roman"/>
          <w:sz w:val="24"/>
          <w:szCs w:val="24"/>
          <w:lang w:val="en-US"/>
        </w:rPr>
        <w:t xml:space="preserve"> </w:t>
      </w:r>
      <w:r w:rsidRPr="00842AB2">
        <w:rPr>
          <w:rFonts w:ascii="Times New Roman" w:hAnsi="Times New Roman"/>
          <w:sz w:val="24"/>
          <w:szCs w:val="24"/>
        </w:rPr>
        <w:t>« Манипулятивные технологии в бизнесе».</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2 слайд</w:t>
      </w:r>
      <w:r w:rsidRPr="00842AB2">
        <w:rPr>
          <w:rFonts w:ascii="Times New Roman" w:hAnsi="Times New Roman"/>
          <w:sz w:val="24"/>
          <w:szCs w:val="24"/>
        </w:rPr>
        <w:t>. Когда мы слышим слово «манипуляции», в первую очередь на ум приходят слова: гипноз, НЛП, психология влияния.</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3 слайд.</w:t>
      </w:r>
      <w:r w:rsidRPr="00842AB2">
        <w:rPr>
          <w:rFonts w:ascii="Times New Roman" w:hAnsi="Times New Roman"/>
          <w:sz w:val="24"/>
          <w:szCs w:val="24"/>
        </w:rPr>
        <w:t xml:space="preserve"> Давайте разберемся, что же такое НЛП применительно к сфере бизнеса. Начнем с того, что само понятие нейролингвистического программирования расшифровывается как область знаний, которая изучает опыт успешных людей, добившихся высоких результатов в жизни. С другой стороны это и способы обучения других людей методам, техникам и приемам, которые в конечном итоге помогут добиться таких же высоких результатов.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4 слайд.</w:t>
      </w:r>
      <w:r w:rsidRPr="00842AB2">
        <w:rPr>
          <w:rFonts w:ascii="Times New Roman" w:hAnsi="Times New Roman"/>
          <w:sz w:val="24"/>
          <w:szCs w:val="24"/>
        </w:rPr>
        <w:t xml:space="preserve"> В бизнесе нейролингвистическое программирование имеет множество положительных характеристик:</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 увеличивает мотивацию и самомотивацию;</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 позволяет успешно применять технологии эффективной коммуникации;</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 дает возможность обрести такие навыки как умение убеждать, ставить перед собой цели и организовывать свою жизнь;</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-меняет образ мысли ради достижения поставленных целей;</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-дает возможность переосмыслить опыт прошлого и грамотно перестроить планы на будущее.</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5 слайд.</w:t>
      </w:r>
      <w:r w:rsidRPr="00842AB2">
        <w:rPr>
          <w:rFonts w:ascii="Times New Roman" w:hAnsi="Times New Roman"/>
          <w:sz w:val="24"/>
          <w:szCs w:val="24"/>
        </w:rPr>
        <w:t xml:space="preserve"> Существует несколько разновидностей нейролингвистического программирования. Самые распространенные и эффективные в сфере бизнеса следующие:</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1.</w:t>
      </w:r>
      <w:r w:rsidRPr="00842AB2">
        <w:rPr>
          <w:rFonts w:ascii="Times New Roman" w:hAnsi="Times New Roman"/>
          <w:sz w:val="24"/>
          <w:szCs w:val="24"/>
        </w:rPr>
        <w:tab/>
        <w:t>НЛП как набор приемов для манипуляции. С помощью коротких выдержек из психокоррекционных техник можно осуществлять манипуляцию над любым человеком. Однако эффект от этого процесса достаточно короткий.</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2.</w:t>
      </w:r>
      <w:r w:rsidRPr="00842AB2">
        <w:rPr>
          <w:rFonts w:ascii="Times New Roman" w:hAnsi="Times New Roman"/>
          <w:sz w:val="24"/>
          <w:szCs w:val="24"/>
        </w:rPr>
        <w:tab/>
        <w:t>Как одно из направлений когнитивной психологии, когда моделируются стратегии людей уже добившихся успеха и используются в качестве идей для обучения успеху окружающих.</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3.</w:t>
      </w:r>
      <w:r w:rsidRPr="00842AB2">
        <w:rPr>
          <w:rFonts w:ascii="Times New Roman" w:hAnsi="Times New Roman"/>
          <w:sz w:val="24"/>
          <w:szCs w:val="24"/>
        </w:rPr>
        <w:tab/>
        <w:t>Как средство повышения эффективности коммуникации различных групп людей, от которых зависит успех бизнеса. Этот вариант НЛП реализуется в компаниях в нескольких направлениях:</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-развитие различных коммуникационных навыков (ведение переговоров, успешное заключение сделок и т.д.);</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-повышение эффективности мышления руководителей;</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-повышение эффективности внутренней и внешней коммуникации всех сотрудников отдельной компании.</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6 слайд</w:t>
      </w:r>
      <w:r w:rsidRPr="00842AB2">
        <w:rPr>
          <w:rFonts w:ascii="Times New Roman" w:hAnsi="Times New Roman"/>
          <w:sz w:val="24"/>
          <w:szCs w:val="24"/>
        </w:rPr>
        <w:t>. Если рассматривать сочетание техник нейролингвистического программирования в бизнесе, то здесь как говорится, все средства хороши. Условно можно выделить две группы приемов НЛП в зависимости от степени их направленности: личностные и межличностные.</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7 слайд.</w:t>
      </w:r>
      <w:r w:rsidRPr="00842AB2">
        <w:rPr>
          <w:rFonts w:ascii="Times New Roman" w:hAnsi="Times New Roman"/>
          <w:sz w:val="24"/>
          <w:szCs w:val="24"/>
        </w:rPr>
        <w:t xml:space="preserve"> </w:t>
      </w:r>
      <w:bookmarkStart w:id="0" w:name="_GoBack"/>
      <w:r w:rsidRPr="00842AB2">
        <w:rPr>
          <w:rFonts w:ascii="Times New Roman" w:hAnsi="Times New Roman"/>
          <w:b/>
          <w:i/>
          <w:sz w:val="24"/>
          <w:szCs w:val="24"/>
        </w:rPr>
        <w:t xml:space="preserve">Личностные </w:t>
      </w:r>
      <w:bookmarkEnd w:id="0"/>
      <w:r w:rsidRPr="00842AB2">
        <w:rPr>
          <w:rFonts w:ascii="Times New Roman" w:hAnsi="Times New Roman"/>
          <w:sz w:val="24"/>
          <w:szCs w:val="24"/>
        </w:rPr>
        <w:t>– якорение, техника «Взмах», гипноз.</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Остановимся подробнее на технике «Якорь».</w:t>
      </w:r>
      <w:r w:rsidRPr="00842AB2">
        <w:rPr>
          <w:sz w:val="24"/>
          <w:szCs w:val="24"/>
        </w:rPr>
        <w:t xml:space="preserve"> </w:t>
      </w:r>
      <w:r w:rsidRPr="00842AB2">
        <w:rPr>
          <w:rFonts w:ascii="Times New Roman" w:hAnsi="Times New Roman"/>
          <w:sz w:val="24"/>
          <w:szCs w:val="24"/>
        </w:rPr>
        <w:t xml:space="preserve">Это один из ключевых приемов НЛП. Надо вспомнить свое блаженное состояние, именуемое «ресурсным», представить гамму чувств, испытываемую в тот момент. Когда они станут максимально яркими, нужно поставить «якорь». Это может быть что угодно – щелчок пальцами, легкое оттягивание мочки уха, мягкое сдавливание ладонью плеча. В общем-то, главное, дабы это был жест, доступный для осуществления в любой ситуации. Упражнение надо повторять. Вспоминать свои чувства и блаженно время и на пике ставить выбранный «якорь». Тут цель простая – сформировать некий условный рефлекс. Когда ее удастся добиться, то человек при помощи своего якоря будет испытывать всю гамму тех эмоций и чувств. И этот навык действительно улучшает психологическое состояние при тоскливых, грустных, неблагоприятных жизненных обстоятельствах. Кстати, «якорь» можно заменить предметом. Рефлекс добавочно выработается еще и на основе ассоциаций. Но тогда нужно будет носить его с собой постоянно.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i/>
          <w:sz w:val="24"/>
          <w:szCs w:val="24"/>
        </w:rPr>
        <w:t>Межличностные</w:t>
      </w:r>
      <w:r w:rsidRPr="00842AB2">
        <w:rPr>
          <w:rFonts w:ascii="Times New Roman" w:hAnsi="Times New Roman"/>
          <w:sz w:val="24"/>
          <w:szCs w:val="24"/>
        </w:rPr>
        <w:t xml:space="preserve"> – те же якорение и гипноз, плюс метод калибровки и речевые стратегии.</w:t>
      </w:r>
      <w:r w:rsidRPr="00842AB2">
        <w:rPr>
          <w:sz w:val="24"/>
          <w:szCs w:val="24"/>
        </w:rPr>
        <w:t xml:space="preserve"> </w:t>
      </w:r>
      <w:r w:rsidRPr="00842AB2">
        <w:rPr>
          <w:rFonts w:ascii="Times New Roman" w:hAnsi="Times New Roman"/>
          <w:sz w:val="24"/>
          <w:szCs w:val="24"/>
        </w:rPr>
        <w:t xml:space="preserve">НЛП-техник, помогающих воздействовать на других, существует множество. Но все они основываются на специфике речи, построении предложений, обращении, отношении к человеку. Итак, вот лишь некоторые приемы НЛП, помогающие воздействовать на людей: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i/>
          <w:sz w:val="24"/>
          <w:szCs w:val="24"/>
        </w:rPr>
        <w:t>Метод трех согласий.</w:t>
      </w:r>
      <w:r w:rsidRPr="00842AB2">
        <w:rPr>
          <w:rFonts w:ascii="Times New Roman" w:hAnsi="Times New Roman"/>
          <w:sz w:val="24"/>
          <w:szCs w:val="24"/>
        </w:rPr>
        <w:t xml:space="preserve"> В основу положена инерционность психики. Принцип таков: перед тем, как озвучить важный вопрос, на который нужно получить твердое «да» от собеседника, надо задать ему три незначительных, легких, стопроцентно подразумевающих положительный ответ. Несколько раз согласившись, он продолжит это делать инерционно.</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 xml:space="preserve"> </w:t>
      </w:r>
      <w:r w:rsidRPr="00842AB2">
        <w:rPr>
          <w:rFonts w:ascii="Times New Roman" w:hAnsi="Times New Roman"/>
          <w:i/>
          <w:sz w:val="24"/>
          <w:szCs w:val="24"/>
        </w:rPr>
        <w:t>Иллюзия выбора.</w:t>
      </w:r>
      <w:r w:rsidRPr="00842AB2">
        <w:rPr>
          <w:rFonts w:ascii="Times New Roman" w:hAnsi="Times New Roman"/>
          <w:sz w:val="24"/>
          <w:szCs w:val="24"/>
        </w:rPr>
        <w:t xml:space="preserve"> Хитрая техника манипулирования НЛП. С одной стороны человек предлагает выбор. С другой – стимулирует ответчика сделать то, что ему нужно. Например: «Вы приобретете весь комплект либо его часть?».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i/>
          <w:sz w:val="24"/>
          <w:szCs w:val="24"/>
        </w:rPr>
        <w:t>Слова-ловушки.</w:t>
      </w:r>
      <w:r w:rsidRPr="00842AB2">
        <w:rPr>
          <w:rFonts w:ascii="Times New Roman" w:hAnsi="Times New Roman"/>
          <w:sz w:val="24"/>
          <w:szCs w:val="24"/>
        </w:rPr>
        <w:t xml:space="preserve"> Они цепко «ловят» сознание практически каждого человека в сети. Например: «Вы чувствуете уверенность после наших занятий?». И совершенно неважно, что человек этого не заметил. Его сознание в ловушку уже попало, и он задумался, начал искать подтверждение заданному вопросу.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i/>
          <w:sz w:val="24"/>
          <w:szCs w:val="24"/>
        </w:rPr>
        <w:t>Утверждение позитивной действительности, принимаемой на веру.</w:t>
      </w:r>
      <w:r w:rsidRPr="00842AB2">
        <w:rPr>
          <w:rFonts w:ascii="Times New Roman" w:hAnsi="Times New Roman"/>
          <w:sz w:val="24"/>
          <w:szCs w:val="24"/>
        </w:rPr>
        <w:t xml:space="preserve"> Например: «Ну ты ведь умный человек, ты согласишься с этим». И оппонент уже не заинтересован спорить, так как этим он подставит под сомнение факт о том, что он умен.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i/>
          <w:sz w:val="24"/>
          <w:szCs w:val="24"/>
        </w:rPr>
        <w:t>Вопросы-команды.</w:t>
      </w:r>
      <w:r w:rsidRPr="00842AB2">
        <w:rPr>
          <w:rFonts w:ascii="Times New Roman" w:hAnsi="Times New Roman"/>
          <w:sz w:val="24"/>
          <w:szCs w:val="24"/>
        </w:rPr>
        <w:t xml:space="preserve"> То, чему мало кто перечит. Например, не «Сделай тише музыку», а «Не затруднит тебя немного приглушить звук?». Первый вариант звучит честнее, но выглядит как приказ. При озвучивании второго создается иллюзия, что человек считается с мнением оппонента, раз спрашивает его в вежливой форме, а не заставляет. Такому нельзя отказать.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i/>
          <w:sz w:val="24"/>
          <w:szCs w:val="24"/>
        </w:rPr>
        <w:t>Оборот «чем… тем…».</w:t>
      </w:r>
      <w:r w:rsidRPr="00842AB2">
        <w:rPr>
          <w:rFonts w:ascii="Times New Roman" w:hAnsi="Times New Roman"/>
          <w:sz w:val="24"/>
          <w:szCs w:val="24"/>
        </w:rPr>
        <w:t xml:space="preserve"> Связка того, что нужно самому манипулятору. К примеру: «Чем дольше вы находитесь за рулем этой машины, тем больше понимаете, что хотите стать ее владельцем». </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sz w:val="24"/>
          <w:szCs w:val="24"/>
        </w:rPr>
        <w:t>Обобщая всю вышесказанную информацию можно добавить лишь то, что НЛП как и бизнес не стоит на месте, а постоянно развивается. Успех компании зависит от того, какой уровень развития занимает ее руководитель и как часто он использует приемы психотерапии и нейролингвистического программирования в своей работе. Грамотное воздействие на аудиторию и отдельных, как звеньев одной предпринимательской цепочки – вот главное орудие развития современного бизнеса.</w:t>
      </w:r>
    </w:p>
    <w:p w:rsidR="00FC53AC" w:rsidRPr="00842AB2" w:rsidRDefault="00FC53AC" w:rsidP="00842AB2">
      <w:pPr>
        <w:spacing w:after="0"/>
        <w:ind w:firstLine="709"/>
        <w:jc w:val="both"/>
        <w:rPr>
          <w:rFonts w:ascii="Times New Roman" w:hAnsi="Times New Roman"/>
          <w:sz w:val="24"/>
          <w:szCs w:val="24"/>
        </w:rPr>
      </w:pPr>
      <w:r w:rsidRPr="00842AB2">
        <w:rPr>
          <w:rFonts w:ascii="Times New Roman" w:hAnsi="Times New Roman"/>
          <w:b/>
          <w:sz w:val="24"/>
          <w:szCs w:val="24"/>
        </w:rPr>
        <w:t>8 слайд.</w:t>
      </w:r>
      <w:r w:rsidRPr="00842AB2">
        <w:rPr>
          <w:rFonts w:ascii="Times New Roman" w:hAnsi="Times New Roman"/>
          <w:sz w:val="24"/>
          <w:szCs w:val="24"/>
        </w:rPr>
        <w:t xml:space="preserve"> Давайте теперь обратимся к другой, не менее интересной составляющей манипулятивных технологий, транзактному анализу. Транзактный анализ – это психотерапевтическая концепция, разработанная Эрихом Бёрном в 50-х годах XX века. Благодаря своей простоте и доступности она нашла множество последователей и приверженцев.</w:t>
      </w:r>
      <w:r w:rsidRPr="00842AB2">
        <w:rPr>
          <w:sz w:val="24"/>
          <w:szCs w:val="24"/>
        </w:rPr>
        <w:t xml:space="preserve"> </w:t>
      </w:r>
      <w:r w:rsidRPr="00842AB2">
        <w:rPr>
          <w:rFonts w:ascii="Times New Roman" w:hAnsi="Times New Roman"/>
          <w:sz w:val="24"/>
          <w:szCs w:val="24"/>
        </w:rPr>
        <w:t>В основе транзактного анализа лежит представление о трех эго-состояниях, в которых может находиться человек: взрослого, ребенка и родителя.</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Суть самого анализа заключается в том, чтобы определить посыл и реакцию людей или человека на этот посыл.</w:t>
      </w:r>
    </w:p>
    <w:p w:rsidR="00FC53AC" w:rsidRPr="00842AB2" w:rsidRDefault="00FC53AC" w:rsidP="00842AB2">
      <w:pPr>
        <w:spacing w:after="0"/>
        <w:jc w:val="both"/>
        <w:rPr>
          <w:rFonts w:ascii="Times New Roman" w:hAnsi="Times New Roman"/>
          <w:iCs/>
          <w:sz w:val="24"/>
          <w:szCs w:val="24"/>
        </w:rPr>
      </w:pPr>
      <w:r w:rsidRPr="00842AB2">
        <w:rPr>
          <w:rFonts w:ascii="Times New Roman" w:hAnsi="Times New Roman"/>
          <w:b/>
          <w:iCs/>
          <w:sz w:val="24"/>
          <w:szCs w:val="24"/>
        </w:rPr>
        <w:t>9 слайд.</w:t>
      </w:r>
      <w:r w:rsidRPr="00842AB2">
        <w:rPr>
          <w:rFonts w:ascii="Times New Roman" w:hAnsi="Times New Roman"/>
          <w:iCs/>
          <w:sz w:val="24"/>
          <w:szCs w:val="24"/>
        </w:rPr>
        <w:t xml:space="preserve"> Психологи утверждают, что у каждого человека есть свое эго, но это эго имеет три воплощения:</w:t>
      </w:r>
    </w:p>
    <w:p w:rsidR="00FC53AC" w:rsidRPr="00842AB2" w:rsidRDefault="00FC53AC" w:rsidP="00842AB2">
      <w:pPr>
        <w:spacing w:after="0"/>
        <w:jc w:val="both"/>
        <w:rPr>
          <w:rFonts w:ascii="Times New Roman" w:hAnsi="Times New Roman"/>
          <w:iCs/>
          <w:sz w:val="24"/>
          <w:szCs w:val="24"/>
        </w:rPr>
      </w:pPr>
      <w:r w:rsidRPr="00842AB2">
        <w:rPr>
          <w:rFonts w:ascii="Times New Roman" w:hAnsi="Times New Roman"/>
          <w:iCs/>
          <w:sz w:val="24"/>
          <w:szCs w:val="24"/>
        </w:rPr>
        <w:t>1.Ребенок.</w:t>
      </w:r>
      <w:r w:rsidRPr="00842AB2">
        <w:rPr>
          <w:rFonts w:ascii="Times New Roman" w:hAnsi="Times New Roman"/>
          <w:iCs/>
          <w:sz w:val="24"/>
          <w:szCs w:val="24"/>
        </w:rPr>
        <w:br/>
        <w:t>2.Взрослый.</w:t>
      </w:r>
      <w:r w:rsidRPr="00842AB2">
        <w:rPr>
          <w:rFonts w:ascii="Times New Roman" w:hAnsi="Times New Roman"/>
          <w:iCs/>
          <w:sz w:val="24"/>
          <w:szCs w:val="24"/>
        </w:rPr>
        <w:br/>
        <w:t>3. Родитель.</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Поэтому в зависимости от той или иной ситуации человек может находится в одном из трех своих состояний и соответственно вести себя по разному, и принимать разные решения.</w:t>
      </w:r>
    </w:p>
    <w:p w:rsidR="00FC53AC" w:rsidRPr="00842AB2" w:rsidRDefault="00FC53AC" w:rsidP="00842AB2">
      <w:pPr>
        <w:spacing w:after="0"/>
        <w:jc w:val="both"/>
        <w:rPr>
          <w:rFonts w:ascii="Times New Roman" w:hAnsi="Times New Roman"/>
          <w:iCs/>
          <w:sz w:val="24"/>
          <w:szCs w:val="24"/>
        </w:rPr>
      </w:pPr>
      <w:r w:rsidRPr="00842AB2">
        <w:rPr>
          <w:rFonts w:ascii="Times New Roman" w:hAnsi="Times New Roman"/>
          <w:iCs/>
          <w:sz w:val="24"/>
          <w:szCs w:val="24"/>
        </w:rPr>
        <w:t>Действия, которые выполняет человек, находясь в состоянии </w:t>
      </w:r>
      <w:hyperlink r:id="rId4" w:tgtFrame="_blank" w:history="1">
        <w:r w:rsidRPr="00842AB2">
          <w:rPr>
            <w:rStyle w:val="Hyperlink"/>
            <w:rFonts w:ascii="Times New Roman" w:hAnsi="Times New Roman"/>
            <w:iCs/>
            <w:sz w:val="24"/>
            <w:szCs w:val="24"/>
          </w:rPr>
          <w:t>«Ребенок»</w:t>
        </w:r>
      </w:hyperlink>
      <w:r w:rsidRPr="00842AB2">
        <w:rPr>
          <w:rFonts w:ascii="Times New Roman" w:hAnsi="Times New Roman"/>
          <w:iCs/>
          <w:sz w:val="24"/>
          <w:szCs w:val="24"/>
        </w:rPr>
        <w:t> часто необдуманные, эмоциональные и безответственные.</w:t>
      </w:r>
      <w:r>
        <w:rPr>
          <w:rFonts w:ascii="Times New Roman" w:hAnsi="Times New Roman"/>
          <w:iCs/>
          <w:sz w:val="24"/>
          <w:szCs w:val="24"/>
        </w:rPr>
        <w:t xml:space="preserve"> </w:t>
      </w:r>
      <w:r w:rsidRPr="00842AB2">
        <w:rPr>
          <w:rFonts w:ascii="Times New Roman" w:hAnsi="Times New Roman"/>
          <w:iCs/>
          <w:sz w:val="24"/>
          <w:szCs w:val="24"/>
        </w:rPr>
        <w:t>Находясь в состоянии </w:t>
      </w:r>
      <w:hyperlink r:id="rId5" w:tgtFrame="_blank" w:history="1">
        <w:r w:rsidRPr="00842AB2">
          <w:rPr>
            <w:rStyle w:val="Hyperlink"/>
            <w:rFonts w:ascii="Times New Roman" w:hAnsi="Times New Roman"/>
            <w:iCs/>
            <w:sz w:val="24"/>
            <w:szCs w:val="24"/>
          </w:rPr>
          <w:t>«Взрослый»</w:t>
        </w:r>
      </w:hyperlink>
      <w:r w:rsidRPr="00842AB2">
        <w:rPr>
          <w:rFonts w:ascii="Times New Roman" w:hAnsi="Times New Roman"/>
          <w:iCs/>
          <w:sz w:val="24"/>
          <w:szCs w:val="24"/>
        </w:rPr>
        <w:t>, человек ведет себя обдуманно, рассудительно, спокойно как взрослый ответственный человек. Это самое подходящее воплощение для делового человека, так как в этом состоянии он способен принимать самые рациональные решения.</w:t>
      </w:r>
    </w:p>
    <w:p w:rsidR="00FC53AC" w:rsidRPr="00842AB2" w:rsidRDefault="00FC53AC" w:rsidP="00842AB2">
      <w:pPr>
        <w:spacing w:after="0"/>
        <w:jc w:val="both"/>
        <w:rPr>
          <w:rFonts w:ascii="Times New Roman" w:hAnsi="Times New Roman"/>
          <w:iCs/>
          <w:sz w:val="24"/>
          <w:szCs w:val="24"/>
        </w:rPr>
      </w:pPr>
      <w:r w:rsidRPr="00842AB2">
        <w:rPr>
          <w:rFonts w:ascii="Times New Roman" w:hAnsi="Times New Roman"/>
          <w:iCs/>
          <w:sz w:val="24"/>
          <w:szCs w:val="24"/>
        </w:rPr>
        <w:t>Находясь в состоянии </w:t>
      </w:r>
      <w:hyperlink r:id="rId6" w:tgtFrame="_blank" w:history="1">
        <w:r w:rsidRPr="00842AB2">
          <w:rPr>
            <w:rStyle w:val="Hyperlink"/>
            <w:rFonts w:ascii="Times New Roman" w:hAnsi="Times New Roman"/>
            <w:iCs/>
            <w:sz w:val="24"/>
            <w:szCs w:val="24"/>
          </w:rPr>
          <w:t>«Родитель»</w:t>
        </w:r>
      </w:hyperlink>
      <w:r w:rsidRPr="00842AB2">
        <w:rPr>
          <w:rFonts w:ascii="Times New Roman" w:hAnsi="Times New Roman"/>
          <w:iCs/>
          <w:sz w:val="24"/>
          <w:szCs w:val="24"/>
        </w:rPr>
        <w:t>, человек действует по модели поведения своих родителей: начинает учить, отчитывать и требовать чего-то от окружающих. Чаще всего в такое поведение присуще начальникам среднего звена, менеджерам, у которых в подчинении несколько человек.</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Так вот, психологи или другие специалисты, которые определяют то самое эго, в котором человек находится чаще всего или в той или иной ситуации, помогают наладить взаимоотношения между конфликтующими сторонами. Ведь взаимопонимание между людьми наступает только тогда, когда они оба находятся в одном и том же воплощении.</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Применение транзактного анализа в бизнесе очень эффективно, так как позволяет наладить отношения в коллективе, между начальством и подчиненными или найти общий язык с партнерами в переговорах.</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Применяют такой подход, как правило, бизнес аналитики, консультанты, бизнес тренера и просто руководители, обладающие подобными способностями.</w:t>
      </w:r>
    </w:p>
    <w:p w:rsidR="00FC53AC" w:rsidRPr="00842AB2" w:rsidRDefault="00FC53AC" w:rsidP="00842AB2">
      <w:pPr>
        <w:spacing w:after="0"/>
        <w:jc w:val="both"/>
        <w:rPr>
          <w:sz w:val="24"/>
          <w:szCs w:val="24"/>
        </w:rPr>
      </w:pPr>
      <w:r w:rsidRPr="00842AB2">
        <w:rPr>
          <w:rFonts w:ascii="Times New Roman" w:hAnsi="Times New Roman"/>
          <w:b/>
          <w:sz w:val="24"/>
          <w:szCs w:val="24"/>
        </w:rPr>
        <w:t>10 слайд.</w:t>
      </w:r>
      <w:r w:rsidRPr="00842AB2">
        <w:rPr>
          <w:rFonts w:ascii="Times New Roman" w:hAnsi="Times New Roman"/>
          <w:sz w:val="24"/>
          <w:szCs w:val="24"/>
        </w:rPr>
        <w:t xml:space="preserve"> Транзактный анализ помогает наладить транзакции (единицы общения) между людьми так, чтобы они находились в одном эго состоянии из трех.</w:t>
      </w:r>
      <w:r w:rsidRPr="00842AB2">
        <w:rPr>
          <w:sz w:val="24"/>
          <w:szCs w:val="24"/>
        </w:rPr>
        <w:t xml:space="preserve"> </w:t>
      </w:r>
      <w:r w:rsidRPr="00842AB2">
        <w:rPr>
          <w:rFonts w:ascii="Times New Roman" w:hAnsi="Times New Roman"/>
          <w:sz w:val="24"/>
          <w:szCs w:val="24"/>
        </w:rPr>
        <w:t>Транзакции состоят из посыла и реакции, и если посыл и реакция посланы людьми в одном его состоянии, то они найдут взаимопонимание.</w:t>
      </w:r>
      <w:r w:rsidRPr="00842AB2">
        <w:rPr>
          <w:sz w:val="24"/>
          <w:szCs w:val="24"/>
        </w:rPr>
        <w:t xml:space="preserve"> </w:t>
      </w:r>
    </w:p>
    <w:p w:rsidR="00FC53AC" w:rsidRPr="00842AB2" w:rsidRDefault="00FC53AC" w:rsidP="00842AB2">
      <w:pPr>
        <w:spacing w:after="0"/>
        <w:jc w:val="both"/>
        <w:rPr>
          <w:rFonts w:ascii="Times New Roman" w:hAnsi="Times New Roman"/>
          <w:sz w:val="24"/>
          <w:szCs w:val="24"/>
        </w:rPr>
      </w:pPr>
      <w:r w:rsidRPr="00842AB2">
        <w:rPr>
          <w:b/>
          <w:sz w:val="24"/>
          <w:szCs w:val="24"/>
        </w:rPr>
        <w:t>11 слайд.</w:t>
      </w:r>
      <w:r w:rsidRPr="00842AB2">
        <w:rPr>
          <w:sz w:val="24"/>
          <w:szCs w:val="24"/>
        </w:rPr>
        <w:t xml:space="preserve"> </w:t>
      </w:r>
      <w:r w:rsidRPr="00842AB2">
        <w:rPr>
          <w:rFonts w:ascii="Times New Roman" w:hAnsi="Times New Roman"/>
          <w:sz w:val="24"/>
          <w:szCs w:val="24"/>
        </w:rPr>
        <w:t>Транзакции бывают трех видов, и зная их отличия друг от друга можно манипулировать ситуацией и поведением людей:</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1. Параллельные. Когда люди, которые посылают импульс и дают реакцию на этот импульс находятся в одном состоянии. В таком случае взаимопонимание находится на высшем уровне.</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2. Пересекающиеся. Наблюдаются когда посыл направляется человеком в одном его состоянии, а реакция следует от человека, находящегося в другом эго состоянии. Такие ситуации вызывают конфликт и приводят к непониманию друг друга.</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3. Скрытые. Можно наблюдать когда, человек, создающий посыл, говорит что-то с тайным под смыслом, а человек, создающий реакцию, не понимает чего от него хотят. Такие ситуации приводят к непониманию и как следствие к не достижению согласия.</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Как видите, скрытая транзакция может побудить сделать человека то, что он и не собирался или вызвать в душе определенную, заранее ожидаемую реакцию.</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 xml:space="preserve">Таким образом, овладев методикой определения эго состояния, в котором находится человек, можно легко найти к нему подход. Это очень важно для руководителей и бизнесменов, которые желают наладить эффективный бизнес.  </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b/>
          <w:sz w:val="24"/>
          <w:szCs w:val="24"/>
        </w:rPr>
        <w:t>12 слайд.</w:t>
      </w:r>
      <w:r w:rsidRPr="00842AB2">
        <w:rPr>
          <w:rFonts w:ascii="Times New Roman" w:hAnsi="Times New Roman"/>
          <w:sz w:val="24"/>
          <w:szCs w:val="24"/>
        </w:rPr>
        <w:t xml:space="preserve"> На сегодняшний день существует очень большое количество различных манипулятивных приемов, суть действия которых — подчинение психики человека посредством оказания давления на нее. Соответственно, наряду с манипулятивными приемами существуют также способы противодействия каждому из них. Не будучи профессионалом, невозможно запомнить их все, поэтому перечислим несколько универсальных тактик противодействия манипуляциям.</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b/>
          <w:sz w:val="24"/>
          <w:szCs w:val="24"/>
        </w:rPr>
        <w:t>13 слайд.</w:t>
      </w:r>
      <w:r w:rsidRPr="00842AB2">
        <w:rPr>
          <w:rFonts w:ascii="Times New Roman" w:hAnsi="Times New Roman"/>
          <w:sz w:val="24"/>
          <w:szCs w:val="24"/>
        </w:rPr>
        <w:t xml:space="preserve">  </w:t>
      </w:r>
      <w:r w:rsidRPr="00842AB2">
        <w:rPr>
          <w:rFonts w:ascii="Times New Roman" w:hAnsi="Times New Roman"/>
          <w:i/>
          <w:sz w:val="24"/>
          <w:szCs w:val="24"/>
        </w:rPr>
        <w:t>Недоверие.</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Недоверие является защитной реакцией психики. Если у человека развито недоверие — никто другой уже не сможет навязать такому человеку что-то со стороны.</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b/>
          <w:sz w:val="24"/>
          <w:szCs w:val="24"/>
        </w:rPr>
        <w:t>14 слайд</w:t>
      </w:r>
      <w:r w:rsidRPr="00842AB2">
        <w:rPr>
          <w:rFonts w:ascii="Times New Roman" w:hAnsi="Times New Roman"/>
          <w:sz w:val="24"/>
          <w:szCs w:val="24"/>
        </w:rPr>
        <w:t xml:space="preserve"> </w:t>
      </w:r>
      <w:r w:rsidRPr="00842AB2">
        <w:rPr>
          <w:rFonts w:ascii="Times New Roman" w:hAnsi="Times New Roman"/>
          <w:i/>
          <w:sz w:val="24"/>
          <w:szCs w:val="24"/>
        </w:rPr>
        <w:t>Избегание источников воздействия.</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Данный способ также является наиболее надежным, потому как если человек не получает информацию, то значит и будь такая информация хоть трижды манипулятивной направленности, на данного человека она не окажет никакого воздействия.</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При этом данный подход в иных случаях можно признать слишком радикальным, и фактически не всегда осуществимым. Поэтому следует внести необходимые коррективы, заключающиеся в следующем: если на вас оказывается информационно-манипулятивное воздействие, необходимо максимально возможно отвлечься от источника информации. Т.е., слушать — и не слышать, смотреть — и не видеть, и т.п. Именно это является наиболее эффективным способом противодействия, и к тому же, позволяет человеку не отключаться от источника информации, а значит не пропустить ту информацию, которая покажется ему важной.</w:t>
      </w:r>
    </w:p>
    <w:p w:rsidR="00FC53AC" w:rsidRPr="00842AB2" w:rsidRDefault="00FC53AC" w:rsidP="00842AB2">
      <w:pPr>
        <w:spacing w:after="0"/>
        <w:jc w:val="both"/>
        <w:rPr>
          <w:rFonts w:ascii="Times New Roman" w:hAnsi="Times New Roman"/>
          <w:i/>
          <w:sz w:val="24"/>
          <w:szCs w:val="24"/>
        </w:rPr>
      </w:pPr>
      <w:r w:rsidRPr="00842AB2">
        <w:rPr>
          <w:rFonts w:ascii="Times New Roman" w:hAnsi="Times New Roman"/>
          <w:b/>
          <w:sz w:val="24"/>
          <w:szCs w:val="24"/>
        </w:rPr>
        <w:t>15 слайд.</w:t>
      </w:r>
      <w:r w:rsidRPr="00842AB2">
        <w:rPr>
          <w:rFonts w:ascii="Times New Roman" w:hAnsi="Times New Roman"/>
          <w:sz w:val="24"/>
          <w:szCs w:val="24"/>
        </w:rPr>
        <w:t xml:space="preserve"> </w:t>
      </w:r>
      <w:r w:rsidRPr="00842AB2">
        <w:rPr>
          <w:rFonts w:ascii="Times New Roman" w:hAnsi="Times New Roman"/>
          <w:i/>
          <w:sz w:val="24"/>
          <w:szCs w:val="24"/>
        </w:rPr>
        <w:t>Смех, насмешка, высмеивание.</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Сей факт обычно сразу нивелирует получаемое от манипулятора сообщение, заставляя последнего «выходить из себя», а значит и показывать свою «истинную сущность».</w:t>
      </w:r>
    </w:p>
    <w:p w:rsidR="00FC53AC" w:rsidRPr="00842AB2" w:rsidRDefault="00FC53AC" w:rsidP="00842AB2">
      <w:pPr>
        <w:spacing w:after="0"/>
        <w:jc w:val="both"/>
        <w:rPr>
          <w:rFonts w:ascii="Times New Roman" w:hAnsi="Times New Roman"/>
          <w:i/>
          <w:sz w:val="24"/>
          <w:szCs w:val="24"/>
        </w:rPr>
      </w:pPr>
      <w:r w:rsidRPr="00842AB2">
        <w:rPr>
          <w:rFonts w:ascii="Times New Roman" w:hAnsi="Times New Roman"/>
          <w:i/>
          <w:sz w:val="24"/>
          <w:szCs w:val="24"/>
        </w:rPr>
        <w:t>Мнимое непонимание.</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Заставляет возможного манипулятора «раскрыться», более подробно объясняя что он, собственно хочет, ибо успешность манипуляций базируется на такой особенности психики, как домысливание (когда в слова человека вкладывается иной раз совсем другой смысл).</w:t>
      </w:r>
    </w:p>
    <w:p w:rsidR="00FC53AC" w:rsidRPr="00842AB2" w:rsidRDefault="00FC53AC" w:rsidP="00842AB2">
      <w:pPr>
        <w:spacing w:after="0"/>
        <w:jc w:val="both"/>
        <w:rPr>
          <w:rFonts w:ascii="Times New Roman" w:hAnsi="Times New Roman"/>
          <w:i/>
          <w:sz w:val="24"/>
          <w:szCs w:val="24"/>
        </w:rPr>
      </w:pPr>
      <w:r w:rsidRPr="00842AB2">
        <w:rPr>
          <w:rFonts w:ascii="Times New Roman" w:hAnsi="Times New Roman"/>
          <w:b/>
          <w:sz w:val="24"/>
          <w:szCs w:val="24"/>
        </w:rPr>
        <w:t xml:space="preserve">16 слайд. </w:t>
      </w:r>
      <w:r w:rsidRPr="00842AB2">
        <w:rPr>
          <w:rFonts w:ascii="Times New Roman" w:hAnsi="Times New Roman"/>
          <w:i/>
          <w:sz w:val="24"/>
          <w:szCs w:val="24"/>
        </w:rPr>
        <w:t>Критичность мышления.</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Способность ставить все под сомнения, доходить до понимания всего самолично, принимать на веру только после подтверждения своим опытом, т.е. развитая критичность мышления.</w:t>
      </w:r>
    </w:p>
    <w:p w:rsidR="00FC53AC" w:rsidRPr="00842AB2" w:rsidRDefault="00FC53AC" w:rsidP="00842AB2">
      <w:pPr>
        <w:spacing w:after="0"/>
        <w:jc w:val="both"/>
        <w:rPr>
          <w:rFonts w:ascii="Times New Roman" w:hAnsi="Times New Roman"/>
          <w:i/>
          <w:sz w:val="24"/>
          <w:szCs w:val="24"/>
        </w:rPr>
      </w:pPr>
      <w:r w:rsidRPr="00842AB2">
        <w:rPr>
          <w:rFonts w:ascii="Times New Roman" w:hAnsi="Times New Roman"/>
          <w:i/>
          <w:sz w:val="24"/>
          <w:szCs w:val="24"/>
        </w:rPr>
        <w:t>Вера в собственную избранность.</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Данный факт может прослеживаться в русле идеологически-пропагандисткой обработки сознания и быть применим в организациях различных учебных и патриотических направленностей.</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b/>
          <w:sz w:val="24"/>
          <w:szCs w:val="24"/>
        </w:rPr>
        <w:t>17 слайд</w:t>
      </w:r>
      <w:r w:rsidRPr="00842AB2">
        <w:rPr>
          <w:rFonts w:ascii="Times New Roman" w:hAnsi="Times New Roman"/>
          <w:sz w:val="24"/>
          <w:szCs w:val="24"/>
        </w:rPr>
        <w:t xml:space="preserve">. </w:t>
      </w:r>
      <w:r w:rsidRPr="00842AB2">
        <w:rPr>
          <w:rFonts w:ascii="Times New Roman" w:hAnsi="Times New Roman"/>
          <w:i/>
          <w:sz w:val="24"/>
          <w:szCs w:val="24"/>
        </w:rPr>
        <w:t>Возможность выбора.</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Если у человека будет свобода выбора, то он уже не на 100% примет слова манипулятора. Наличие выбора означает что человек не загнан в угол, означает что есть выход, отсутствует паника (паника является формой страха, когда человек видит выход, но понимает что не может им воспользоваться).</w:t>
      </w:r>
    </w:p>
    <w:p w:rsidR="00FC53AC" w:rsidRPr="00842AB2" w:rsidRDefault="00FC53AC" w:rsidP="00842AB2">
      <w:pPr>
        <w:spacing w:after="0"/>
        <w:jc w:val="both"/>
        <w:rPr>
          <w:rFonts w:ascii="Times New Roman" w:hAnsi="Times New Roman"/>
          <w:i/>
          <w:sz w:val="24"/>
          <w:szCs w:val="24"/>
        </w:rPr>
      </w:pPr>
      <w:r w:rsidRPr="00842AB2">
        <w:rPr>
          <w:rFonts w:ascii="Times New Roman" w:hAnsi="Times New Roman"/>
          <w:i/>
          <w:sz w:val="24"/>
          <w:szCs w:val="24"/>
        </w:rPr>
        <w:t>Наличие времени для обдумывания.</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Ограниченность временем является существенных способом оказания манипулятивного воздействие. Поэтому наличие времени для обдумывании того или иного ответа, т.н. «времени на размышление», в большинстве случаев позволяет уверенно отыскать пути выхода из любой сложной и критической ситуации, а значит само по себе манипулятивное воздействие может быть нивелировано.</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b/>
          <w:sz w:val="24"/>
          <w:szCs w:val="24"/>
        </w:rPr>
        <w:t>18 слайд.</w:t>
      </w:r>
      <w:r w:rsidRPr="00842AB2">
        <w:rPr>
          <w:rFonts w:ascii="Times New Roman" w:hAnsi="Times New Roman"/>
          <w:sz w:val="24"/>
          <w:szCs w:val="24"/>
        </w:rPr>
        <w:t xml:space="preserve"> </w:t>
      </w:r>
      <w:r w:rsidRPr="00842AB2">
        <w:rPr>
          <w:rFonts w:ascii="Times New Roman" w:hAnsi="Times New Roman"/>
          <w:i/>
          <w:sz w:val="24"/>
          <w:szCs w:val="24"/>
        </w:rPr>
        <w:t>Бесстрашие и уверенность в себе.</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 xml:space="preserve">Наличие уверенности человека в собственных силах позволяет преодолевать любые направленные на него манипуляции. Человек, которому «нечего терять», представляет собой грозную силу, т.к. такого человека невозможно подчинить, так как любое подчинение направлено на провоцирование чувства страха и невроза, страха за свою жизнь, карьеру, или за жизнь близких. </w:t>
      </w:r>
    </w:p>
    <w:p w:rsidR="00FC53AC" w:rsidRPr="00842AB2" w:rsidRDefault="00FC53AC" w:rsidP="00842AB2">
      <w:pPr>
        <w:spacing w:after="0"/>
        <w:jc w:val="both"/>
        <w:rPr>
          <w:rFonts w:ascii="Times New Roman" w:hAnsi="Times New Roman"/>
          <w:i/>
          <w:sz w:val="24"/>
          <w:szCs w:val="24"/>
        </w:rPr>
      </w:pPr>
      <w:r w:rsidRPr="00842AB2">
        <w:rPr>
          <w:rFonts w:ascii="Times New Roman" w:hAnsi="Times New Roman"/>
          <w:i/>
          <w:sz w:val="24"/>
          <w:szCs w:val="24"/>
        </w:rPr>
        <w:t>Самодостаточность.</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sz w:val="24"/>
          <w:szCs w:val="24"/>
        </w:rPr>
        <w:t>Последний факт также является наиболее эффективным, и позволяет избежать подавляющего количества манипуляций со стороны кого бы то ни было, так как человеку, исповедующему самодостаточность, не нужны поблажки и льготы со стороны других; а значит он не будет ничего ни у кого ни просить ни брать, тем самым сохранит свою исключительность и целостность, не подвластность влиянию со стороны, и становится абсолютно неподкупен никаким манипуляциям.</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b/>
          <w:sz w:val="24"/>
          <w:szCs w:val="24"/>
        </w:rPr>
        <w:t>19 слайд</w:t>
      </w:r>
      <w:r w:rsidRPr="00842AB2">
        <w:rPr>
          <w:rFonts w:ascii="Times New Roman" w:hAnsi="Times New Roman"/>
          <w:sz w:val="24"/>
          <w:szCs w:val="24"/>
        </w:rPr>
        <w:t>. Мы перечислили лишь некоторые приемы манипуляции и воздействия на человека. Но им всем может противостоять человек, разбирающийся в этой теме, и знающий, что манипуляторы есть везде. Достаточно лишь задать себе вопрос: «А мне действительно это нужно?». Сознание тут же отреагирует приведением аргументов.</w:t>
      </w:r>
    </w:p>
    <w:p w:rsidR="00FC53AC" w:rsidRPr="00842AB2" w:rsidRDefault="00FC53AC" w:rsidP="00842AB2">
      <w:pPr>
        <w:spacing w:after="0"/>
        <w:jc w:val="both"/>
        <w:rPr>
          <w:rFonts w:ascii="Times New Roman" w:hAnsi="Times New Roman"/>
          <w:sz w:val="24"/>
          <w:szCs w:val="24"/>
        </w:rPr>
      </w:pPr>
      <w:r w:rsidRPr="00842AB2">
        <w:rPr>
          <w:rFonts w:ascii="Times New Roman" w:hAnsi="Times New Roman"/>
          <w:b/>
          <w:sz w:val="24"/>
          <w:szCs w:val="24"/>
        </w:rPr>
        <w:t>20 слайд.</w:t>
      </w:r>
      <w:r w:rsidRPr="00842AB2">
        <w:rPr>
          <w:rFonts w:ascii="Times New Roman" w:hAnsi="Times New Roman"/>
          <w:sz w:val="24"/>
          <w:szCs w:val="24"/>
        </w:rPr>
        <w:t xml:space="preserve"> На этом у меня всё, спасибо за внимание!</w:t>
      </w:r>
    </w:p>
    <w:p w:rsidR="00FC53AC" w:rsidRPr="003F793B" w:rsidRDefault="00FC53AC" w:rsidP="00EB47F3">
      <w:pPr>
        <w:spacing w:after="0" w:line="240" w:lineRule="auto"/>
        <w:jc w:val="both"/>
        <w:rPr>
          <w:rFonts w:ascii="Times New Roman" w:hAnsi="Times New Roman"/>
          <w:sz w:val="24"/>
          <w:szCs w:val="24"/>
        </w:rPr>
      </w:pPr>
    </w:p>
    <w:sectPr w:rsidR="00FC53AC" w:rsidRPr="003F793B" w:rsidSect="00EC14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690"/>
    <w:rsid w:val="00264690"/>
    <w:rsid w:val="002728FD"/>
    <w:rsid w:val="003961A1"/>
    <w:rsid w:val="003D13E9"/>
    <w:rsid w:val="003F793B"/>
    <w:rsid w:val="00537FD9"/>
    <w:rsid w:val="005D3761"/>
    <w:rsid w:val="006F2A36"/>
    <w:rsid w:val="00705237"/>
    <w:rsid w:val="00842AB2"/>
    <w:rsid w:val="00845385"/>
    <w:rsid w:val="0098616C"/>
    <w:rsid w:val="009B3CA2"/>
    <w:rsid w:val="009D0545"/>
    <w:rsid w:val="00B566DF"/>
    <w:rsid w:val="00BC6DA6"/>
    <w:rsid w:val="00C44F2D"/>
    <w:rsid w:val="00CB180B"/>
    <w:rsid w:val="00D806FD"/>
    <w:rsid w:val="00EB0748"/>
    <w:rsid w:val="00EB47F3"/>
    <w:rsid w:val="00EC14DE"/>
    <w:rsid w:val="00FC53AC"/>
    <w:rsid w:val="00FE28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F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47F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07338884">
      <w:marLeft w:val="0"/>
      <w:marRight w:val="0"/>
      <w:marTop w:val="0"/>
      <w:marBottom w:val="0"/>
      <w:divBdr>
        <w:top w:val="none" w:sz="0" w:space="0" w:color="auto"/>
        <w:left w:val="none" w:sz="0" w:space="0" w:color="auto"/>
        <w:bottom w:val="none" w:sz="0" w:space="0" w:color="auto"/>
        <w:right w:val="none" w:sz="0" w:space="0" w:color="auto"/>
      </w:divBdr>
      <w:divsChild>
        <w:div w:id="2107338882">
          <w:marLeft w:val="750"/>
          <w:marRight w:val="150"/>
          <w:marTop w:val="150"/>
          <w:marBottom w:val="150"/>
          <w:divBdr>
            <w:top w:val="dashed" w:sz="6" w:space="8" w:color="8ABE35"/>
            <w:left w:val="dashed" w:sz="6" w:space="26" w:color="8ABE35"/>
            <w:bottom w:val="dashed" w:sz="6" w:space="8" w:color="8ABE35"/>
            <w:right w:val="dashed" w:sz="6" w:space="4" w:color="8ABE35"/>
          </w:divBdr>
        </w:div>
        <w:div w:id="2107338887">
          <w:marLeft w:val="750"/>
          <w:marRight w:val="150"/>
          <w:marTop w:val="150"/>
          <w:marBottom w:val="150"/>
          <w:divBdr>
            <w:top w:val="dashed" w:sz="6" w:space="8" w:color="8ABE35"/>
            <w:left w:val="dashed" w:sz="6" w:space="26" w:color="8ABE35"/>
            <w:bottom w:val="dashed" w:sz="6" w:space="8" w:color="8ABE35"/>
            <w:right w:val="dashed" w:sz="6" w:space="4" w:color="8ABE35"/>
          </w:divBdr>
        </w:div>
      </w:divsChild>
    </w:div>
    <w:div w:id="2107338885">
      <w:marLeft w:val="0"/>
      <w:marRight w:val="0"/>
      <w:marTop w:val="0"/>
      <w:marBottom w:val="0"/>
      <w:divBdr>
        <w:top w:val="none" w:sz="0" w:space="0" w:color="auto"/>
        <w:left w:val="none" w:sz="0" w:space="0" w:color="auto"/>
        <w:bottom w:val="none" w:sz="0" w:space="0" w:color="auto"/>
        <w:right w:val="none" w:sz="0" w:space="0" w:color="auto"/>
      </w:divBdr>
      <w:divsChild>
        <w:div w:id="2107338883">
          <w:marLeft w:val="750"/>
          <w:marRight w:val="150"/>
          <w:marTop w:val="150"/>
          <w:marBottom w:val="150"/>
          <w:divBdr>
            <w:top w:val="dashed" w:sz="6" w:space="8" w:color="8ABE35"/>
            <w:left w:val="dashed" w:sz="6" w:space="26" w:color="8ABE35"/>
            <w:bottom w:val="dashed" w:sz="6" w:space="8" w:color="8ABE35"/>
            <w:right w:val="dashed" w:sz="6" w:space="4" w:color="8ABE35"/>
          </w:divBdr>
        </w:div>
        <w:div w:id="2107338886">
          <w:marLeft w:val="750"/>
          <w:marRight w:val="150"/>
          <w:marTop w:val="150"/>
          <w:marBottom w:val="150"/>
          <w:divBdr>
            <w:top w:val="dashed" w:sz="6" w:space="8" w:color="8ABE35"/>
            <w:left w:val="dashed" w:sz="6" w:space="26" w:color="8ABE35"/>
            <w:bottom w:val="dashed" w:sz="6" w:space="8" w:color="8ABE35"/>
            <w:right w:val="dashed" w:sz="6" w:space="4" w:color="8ABE35"/>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ymanblog.ru/2014/11/scenarij-zhizni-i-egogramma-kakie-ego-sostoyaniya-ukazhut-na-scenarij/" TargetMode="External"/><Relationship Id="rId5" Type="http://schemas.openxmlformats.org/officeDocument/2006/relationships/hyperlink" Target="http://psymanblog.ru/2013/04/struktura-lichnosti-model-ego-sostoyanij-rvd-vzroslyj/" TargetMode="External"/><Relationship Id="rId4" Type="http://schemas.openxmlformats.org/officeDocument/2006/relationships/hyperlink" Target="http://psymanblog.ru/2015/01/test-sxema-vnutrennij-rebenok-test-sxema-xarakter-vnutrennego-dit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454</TotalTime>
  <Pages>4</Pages>
  <Words>2079</Words>
  <Characters>11856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cp:lastModifiedBy>
  <cp:revision>4</cp:revision>
  <dcterms:created xsi:type="dcterms:W3CDTF">2019-01-31T15:17:00Z</dcterms:created>
  <dcterms:modified xsi:type="dcterms:W3CDTF">2019-03-26T04:19:00Z</dcterms:modified>
</cp:coreProperties>
</file>