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2" w:rsidRPr="005A0D12" w:rsidRDefault="005A0D12" w:rsidP="005A0D1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A0D12">
        <w:rPr>
          <w:rFonts w:ascii="Times New Roman" w:hAnsi="Times New Roman" w:cs="Times New Roman"/>
          <w:sz w:val="20"/>
          <w:szCs w:val="20"/>
        </w:rPr>
        <w:t>Государственное бюджетное профессиональное</w:t>
      </w:r>
    </w:p>
    <w:p w:rsidR="005A0D12" w:rsidRPr="005A0D12" w:rsidRDefault="005A0D12" w:rsidP="005A0D1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A0D12">
        <w:rPr>
          <w:rFonts w:ascii="Times New Roman" w:hAnsi="Times New Roman" w:cs="Times New Roman"/>
          <w:sz w:val="20"/>
          <w:szCs w:val="20"/>
        </w:rPr>
        <w:t>образовательное учреждение Иркутской области</w:t>
      </w:r>
    </w:p>
    <w:p w:rsidR="005A0D12" w:rsidRPr="005A0D12" w:rsidRDefault="005A0D12" w:rsidP="005A0D1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A0D12">
        <w:rPr>
          <w:rFonts w:ascii="Times New Roman" w:hAnsi="Times New Roman" w:cs="Times New Roman"/>
          <w:sz w:val="20"/>
          <w:szCs w:val="20"/>
        </w:rPr>
        <w:t>«Братский политехнический колледж»</w:t>
      </w:r>
    </w:p>
    <w:p w:rsidR="005A0D12" w:rsidRPr="005A0D12" w:rsidRDefault="005A0D12" w:rsidP="005A0D12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0D12">
        <w:rPr>
          <w:rFonts w:ascii="Times New Roman" w:hAnsi="Times New Roman" w:cs="Times New Roman"/>
          <w:sz w:val="20"/>
          <w:szCs w:val="20"/>
        </w:rPr>
        <w:t>(ГБПОУ ИО «</w:t>
      </w:r>
      <w:proofErr w:type="spellStart"/>
      <w:r w:rsidRPr="005A0D12">
        <w:rPr>
          <w:rFonts w:ascii="Times New Roman" w:hAnsi="Times New Roman" w:cs="Times New Roman"/>
          <w:sz w:val="20"/>
          <w:szCs w:val="20"/>
        </w:rPr>
        <w:t>БрПК</w:t>
      </w:r>
      <w:proofErr w:type="spellEnd"/>
      <w:r w:rsidRPr="005A0D12">
        <w:rPr>
          <w:rFonts w:ascii="Times New Roman" w:hAnsi="Times New Roman" w:cs="Times New Roman"/>
          <w:sz w:val="20"/>
          <w:szCs w:val="20"/>
        </w:rPr>
        <w:t>»)</w:t>
      </w: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D67BF6" w:rsidRPr="005A0D12" w:rsidRDefault="00D67BF6" w:rsidP="005A0D1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D12">
        <w:rPr>
          <w:rFonts w:ascii="Times New Roman" w:hAnsi="Times New Roman" w:cs="Times New Roman"/>
          <w:sz w:val="28"/>
          <w:szCs w:val="28"/>
        </w:rPr>
        <w:t>ТРАВМАТИЗМ НА УРОКАХ ФИЗКУЛЬТУРЫ</w:t>
      </w:r>
    </w:p>
    <w:p w:rsidR="005A0D12" w:rsidRPr="005A0D12" w:rsidRDefault="005A0D12" w:rsidP="005A0D1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A0D12" w:rsidRPr="005A0D12" w:rsidRDefault="005A0D12" w:rsidP="005A0D1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12">
        <w:rPr>
          <w:rFonts w:ascii="Times New Roman" w:hAnsi="Times New Roman" w:cs="Times New Roman"/>
          <w:b/>
          <w:sz w:val="20"/>
          <w:szCs w:val="20"/>
        </w:rPr>
        <w:t>(Данная статья посвящена аналᴎзу травматизма на уроках физкультуры)</w:t>
      </w:r>
      <w:r w:rsidRPr="005A0D12">
        <w:rPr>
          <w:rFonts w:ascii="Times New Roman" w:hAnsi="Times New Roman" w:cs="Times New Roman"/>
          <w:b/>
          <w:sz w:val="28"/>
          <w:szCs w:val="28"/>
        </w:rPr>
        <w:t>.</w:t>
      </w:r>
    </w:p>
    <w:p w:rsidR="005A0D12" w:rsidRPr="008057C1" w:rsidRDefault="005A0D12" w:rsidP="005A0D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BF6" w:rsidRDefault="00D67BF6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5A0D12" w:rsidRDefault="005A0D12" w:rsidP="008057C1">
      <w:pPr>
        <w:rPr>
          <w:rFonts w:ascii="Times New Roman" w:hAnsi="Times New Roman" w:cs="Times New Roman"/>
          <w:sz w:val="28"/>
          <w:szCs w:val="28"/>
        </w:rPr>
      </w:pPr>
    </w:p>
    <w:p w:rsidR="00A053DA" w:rsidRPr="00A053DA" w:rsidRDefault="00A053DA" w:rsidP="00A053DA">
      <w:pPr>
        <w:tabs>
          <w:tab w:val="left" w:pos="6435"/>
        </w:tabs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53DA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A053DA" w:rsidRPr="00A053DA" w:rsidRDefault="00A053DA" w:rsidP="00A053DA">
      <w:pPr>
        <w:tabs>
          <w:tab w:val="left" w:pos="6435"/>
        </w:tabs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53DA">
        <w:rPr>
          <w:rFonts w:ascii="Times New Roman" w:hAnsi="Times New Roman" w:cs="Times New Roman"/>
          <w:sz w:val="24"/>
          <w:szCs w:val="24"/>
        </w:rPr>
        <w:t xml:space="preserve"> Преподаватель физической культуры </w:t>
      </w:r>
    </w:p>
    <w:p w:rsidR="00A053DA" w:rsidRPr="00A053DA" w:rsidRDefault="00A053DA" w:rsidP="00A053DA">
      <w:pPr>
        <w:tabs>
          <w:tab w:val="left" w:pos="6435"/>
        </w:tabs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53DA">
        <w:rPr>
          <w:rFonts w:ascii="Times New Roman" w:hAnsi="Times New Roman" w:cs="Times New Roman"/>
          <w:sz w:val="24"/>
          <w:szCs w:val="24"/>
        </w:rPr>
        <w:t>Фомина О.В.</w:t>
      </w:r>
    </w:p>
    <w:p w:rsidR="00A053DA" w:rsidRPr="003A740B" w:rsidRDefault="00A053DA" w:rsidP="00A053DA">
      <w:pPr>
        <w:rPr>
          <w:sz w:val="28"/>
          <w:szCs w:val="28"/>
        </w:rPr>
      </w:pPr>
    </w:p>
    <w:p w:rsidR="00A053DA" w:rsidRDefault="00A053DA" w:rsidP="00A053DA">
      <w:pPr>
        <w:jc w:val="center"/>
        <w:rPr>
          <w:sz w:val="28"/>
          <w:szCs w:val="28"/>
        </w:rPr>
      </w:pPr>
    </w:p>
    <w:p w:rsidR="00A053DA" w:rsidRDefault="00A053DA" w:rsidP="00A053DA">
      <w:pPr>
        <w:jc w:val="center"/>
        <w:rPr>
          <w:sz w:val="28"/>
          <w:szCs w:val="28"/>
        </w:rPr>
      </w:pPr>
    </w:p>
    <w:p w:rsidR="00A053DA" w:rsidRDefault="00A053DA" w:rsidP="00A053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3DA" w:rsidRDefault="00A053DA" w:rsidP="00A053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D12" w:rsidRPr="00A053DA" w:rsidRDefault="00A053DA" w:rsidP="00A05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3DA">
        <w:rPr>
          <w:rFonts w:ascii="Times New Roman" w:hAnsi="Times New Roman" w:cs="Times New Roman"/>
          <w:sz w:val="24"/>
          <w:szCs w:val="24"/>
        </w:rPr>
        <w:t>г. Братск 2019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меры предосторожности, предпринимаемые большинством </w:t>
      </w:r>
      <w:r w:rsidR="00F343FC" w:rsidRPr="005A0D12">
        <w:rPr>
          <w:rFonts w:ascii="Times New Roman" w:hAnsi="Times New Roman" w:cs="Times New Roman"/>
          <w:sz w:val="24"/>
          <w:szCs w:val="24"/>
        </w:rPr>
        <w:t>преподавателей</w:t>
      </w:r>
      <w:r w:rsidRPr="005A0D12">
        <w:rPr>
          <w:rFonts w:ascii="Times New Roman" w:hAnsi="Times New Roman" w:cs="Times New Roman"/>
          <w:sz w:val="24"/>
          <w:szCs w:val="24"/>
        </w:rPr>
        <w:t>, тренеров и воспитателей, на уроках физической культуры, тренировочных занятиях, спортивных соревнованиях еще нередки случаи травматизма. В общей структуре травматизма этот вид стоит на четвертом месте после бытового, уличного и школьного.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12">
        <w:rPr>
          <w:rFonts w:ascii="Times New Roman" w:hAnsi="Times New Roman" w:cs="Times New Roman"/>
          <w:b/>
          <w:sz w:val="24"/>
          <w:szCs w:val="24"/>
        </w:rPr>
        <w:t xml:space="preserve">СТАТИСТИКА ТРАВМИРОВАННЫХ </w:t>
      </w:r>
      <w:r w:rsidR="00D76EC5" w:rsidRPr="005A0D12">
        <w:rPr>
          <w:rFonts w:ascii="Times New Roman" w:hAnsi="Times New Roman" w:cs="Times New Roman"/>
          <w:b/>
          <w:sz w:val="24"/>
          <w:szCs w:val="24"/>
        </w:rPr>
        <w:t xml:space="preserve">СТУДЕНТОВ </w:t>
      </w:r>
      <w:r w:rsidRPr="005A0D12">
        <w:rPr>
          <w:rFonts w:ascii="Times New Roman" w:hAnsi="Times New Roman" w:cs="Times New Roman"/>
          <w:b/>
          <w:sz w:val="24"/>
          <w:szCs w:val="24"/>
        </w:rPr>
        <w:t>НА УРОКАХ ФИЗКУЛЬТУРЫ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По частоте случаев среди различных возрастных групп наибольший процент падает на детей 12-14 лет, на втором месте учащиеся младших классов (7-11 лет), на третьем - 15-16-летние подростки. У </w:t>
      </w:r>
      <w:r w:rsidR="00D76EC5" w:rsidRPr="005A0D12">
        <w:rPr>
          <w:rFonts w:ascii="Times New Roman" w:hAnsi="Times New Roman" w:cs="Times New Roman"/>
          <w:sz w:val="24"/>
          <w:szCs w:val="24"/>
        </w:rPr>
        <w:t>юношей</w:t>
      </w:r>
      <w:r w:rsidRPr="005A0D12">
        <w:rPr>
          <w:rFonts w:ascii="Times New Roman" w:hAnsi="Times New Roman" w:cs="Times New Roman"/>
          <w:sz w:val="24"/>
          <w:szCs w:val="24"/>
        </w:rPr>
        <w:t xml:space="preserve"> повреждения, полученные на занятиях физической культурой, наблюдаются в два раза чаще, чем у дев</w:t>
      </w:r>
      <w:r w:rsidR="00D76EC5" w:rsidRPr="005A0D12">
        <w:rPr>
          <w:rFonts w:ascii="Times New Roman" w:hAnsi="Times New Roman" w:cs="Times New Roman"/>
          <w:sz w:val="24"/>
          <w:szCs w:val="24"/>
        </w:rPr>
        <w:t>ушек</w:t>
      </w:r>
      <w:r w:rsidRPr="005A0D12">
        <w:rPr>
          <w:rFonts w:ascii="Times New Roman" w:hAnsi="Times New Roman" w:cs="Times New Roman"/>
          <w:sz w:val="24"/>
          <w:szCs w:val="24"/>
        </w:rPr>
        <w:t>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Эта печальная статистика красноречиво говорит о том, что проведение целенаправленной работы по профилактике спортивного травматизма среди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 является важнейшей задачей, которую должны решать не только </w:t>
      </w:r>
      <w:r w:rsidR="00D76EC5" w:rsidRPr="005A0D12">
        <w:rPr>
          <w:rFonts w:ascii="Times New Roman" w:hAnsi="Times New Roman" w:cs="Times New Roman"/>
          <w:sz w:val="24"/>
          <w:szCs w:val="24"/>
        </w:rPr>
        <w:t>преподаватели</w:t>
      </w:r>
      <w:r w:rsidRPr="005A0D12">
        <w:rPr>
          <w:rFonts w:ascii="Times New Roman" w:hAnsi="Times New Roman" w:cs="Times New Roman"/>
          <w:sz w:val="24"/>
          <w:szCs w:val="24"/>
        </w:rPr>
        <w:t xml:space="preserve"> физической культуры, но и администрация, медицинские работники, родители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>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Для того чтобы борьба с травматизмом была успешной, </w:t>
      </w:r>
      <w:r w:rsidR="00D76EC5" w:rsidRPr="005A0D12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 w:rsidRPr="005A0D12">
        <w:rPr>
          <w:rFonts w:ascii="Times New Roman" w:hAnsi="Times New Roman" w:cs="Times New Roman"/>
          <w:sz w:val="24"/>
          <w:szCs w:val="24"/>
        </w:rPr>
        <w:t xml:space="preserve">должны иметь четкое представление о степени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травмоопасности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каждого вида, входящего в учебную программу по физической культуре, держать под неусыпным контролем причины, могущие привести к опасным последствиям.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12">
        <w:rPr>
          <w:rFonts w:ascii="Times New Roman" w:hAnsi="Times New Roman" w:cs="Times New Roman"/>
          <w:b/>
          <w:sz w:val="24"/>
          <w:szCs w:val="24"/>
        </w:rPr>
        <w:t>ПРИЧИНЫ ТРАВМАТИЗМА НА УРОКАХ ФИЗКУЛЬТУРЫ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При всем многообразии этих причин все же можно выделить такие, которые чаще всего приводят к травматизму.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 xml:space="preserve">Это - недостаточный врачебный контроль за состоянием здоровья, физической подготовленностью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, нарушение дисциплины и установленных правил во время тренировок и соревнований, неудовлетворительное состояние мест занятий, пользование неисправным или не соответствующим антропометрическим данным занимающихся оборудованием, отсутствие строгого контроля за рациональной одеждой, обувью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, неблагоприятные для проведения занятий или соревнований санитарно-гигиенические и метеорологические условия, не соответствующие физической подготовленности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>, нарушение методики проведения занятий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, тренировок, соревнований и, наконец, недостаточная квалификация </w:t>
      </w:r>
      <w:r w:rsidR="00D76EC5" w:rsidRPr="005A0D12">
        <w:rPr>
          <w:rFonts w:ascii="Times New Roman" w:hAnsi="Times New Roman" w:cs="Times New Roman"/>
          <w:sz w:val="24"/>
          <w:szCs w:val="24"/>
        </w:rPr>
        <w:t xml:space="preserve">преподавателя. </w:t>
      </w:r>
      <w:r w:rsidRPr="005A0D12">
        <w:rPr>
          <w:rFonts w:ascii="Times New Roman" w:hAnsi="Times New Roman" w:cs="Times New Roman"/>
          <w:sz w:val="24"/>
          <w:szCs w:val="24"/>
        </w:rPr>
        <w:t>Истоки травматизма полиморфны и, как правило, содержат в себе сочетанные причины, поэтому лишь комплексный, квалифицированный разбор каждого случая позволит вскрыть и ликвидировать их источники.</w:t>
      </w:r>
    </w:p>
    <w:p w:rsidR="00A053DA" w:rsidRDefault="00A053DA" w:rsidP="005A0D1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F6" w:rsidRPr="005A0D12" w:rsidRDefault="00D67BF6" w:rsidP="005A0D1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12">
        <w:rPr>
          <w:rFonts w:ascii="Times New Roman" w:hAnsi="Times New Roman" w:cs="Times New Roman"/>
          <w:b/>
          <w:sz w:val="24"/>
          <w:szCs w:val="24"/>
        </w:rPr>
        <w:lastRenderedPageBreak/>
        <w:t>ГИМНАСТИКА КАК НАИБОЛЕЕ ТРАВМА ОПАСНЫЙ ВИД ПРОГРАММНОГО МАТЕРИАЛА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Итак, как следует из приведенных данных, наибольший процент травм среди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 зафиксирован на занятиях гимнастикой, которая является наиболее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травмоопасным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видом учебной программы.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>К самым распространенным</w:t>
      </w:r>
      <w:r w:rsidR="00D76EC5" w:rsidRPr="005A0D12">
        <w:rPr>
          <w:rFonts w:ascii="Times New Roman" w:hAnsi="Times New Roman" w:cs="Times New Roman"/>
          <w:sz w:val="24"/>
          <w:szCs w:val="24"/>
        </w:rPr>
        <w:t xml:space="preserve"> специфическим причинам </w:t>
      </w:r>
      <w:r w:rsidRPr="005A0D12">
        <w:rPr>
          <w:rFonts w:ascii="Times New Roman" w:hAnsi="Times New Roman" w:cs="Times New Roman"/>
          <w:sz w:val="24"/>
          <w:szCs w:val="24"/>
        </w:rPr>
        <w:t xml:space="preserve"> травматизма при занятиях этим видом относятся неудовлетворительное состояние спортивных снарядов, использование матов плохого качества или с поврежденным покрытием, неправильная их укладка, плохая организация урока (отсутствие </w:t>
      </w:r>
      <w:r w:rsidR="00D76EC5" w:rsidRPr="005A0D12">
        <w:rPr>
          <w:rFonts w:ascii="Times New Roman" w:hAnsi="Times New Roman" w:cs="Times New Roman"/>
          <w:sz w:val="24"/>
          <w:szCs w:val="24"/>
        </w:rPr>
        <w:t>преподавателя</w:t>
      </w:r>
      <w:r w:rsidRPr="005A0D12">
        <w:rPr>
          <w:rFonts w:ascii="Times New Roman" w:hAnsi="Times New Roman" w:cs="Times New Roman"/>
          <w:sz w:val="24"/>
          <w:szCs w:val="24"/>
        </w:rPr>
        <w:t xml:space="preserve"> при выполнении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студентами</w:t>
      </w:r>
      <w:r w:rsidRPr="005A0D12">
        <w:rPr>
          <w:rFonts w:ascii="Times New Roman" w:hAnsi="Times New Roman" w:cs="Times New Roman"/>
          <w:sz w:val="24"/>
          <w:szCs w:val="24"/>
        </w:rPr>
        <w:t xml:space="preserve"> упражнений на снарядах, скопление их у одного из снарядов, отсутствие контроля </w:t>
      </w:r>
      <w:r w:rsidR="00D76EC5" w:rsidRPr="005A0D12">
        <w:rPr>
          <w:rFonts w:ascii="Times New Roman" w:hAnsi="Times New Roman" w:cs="Times New Roman"/>
          <w:sz w:val="24"/>
          <w:szCs w:val="24"/>
        </w:rPr>
        <w:t>преподавателя</w:t>
      </w:r>
      <w:r w:rsidRPr="005A0D12">
        <w:rPr>
          <w:rFonts w:ascii="Times New Roman" w:hAnsi="Times New Roman" w:cs="Times New Roman"/>
          <w:sz w:val="24"/>
          <w:szCs w:val="24"/>
        </w:rPr>
        <w:t xml:space="preserve"> за </w:t>
      </w:r>
      <w:bookmarkStart w:id="0" w:name="_GoBack"/>
      <w:bookmarkEnd w:id="0"/>
      <w:r w:rsidRPr="005A0D12">
        <w:rPr>
          <w:rFonts w:ascii="Times New Roman" w:hAnsi="Times New Roman" w:cs="Times New Roman"/>
          <w:sz w:val="24"/>
          <w:szCs w:val="24"/>
        </w:rPr>
        <w:t>выполнением упражнений), неправильная методика проведения занятий (форсированные нагрузки, отсутствие полноценной страховки, плохое владение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 приемами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). Очень частая причина травм - азарт и завышенная самооценка </w:t>
      </w:r>
      <w:r w:rsidR="00D76EC5" w:rsidRPr="005A0D12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, что в большой степени присуще </w:t>
      </w:r>
      <w:r w:rsidR="00D76EC5" w:rsidRPr="005A0D12">
        <w:rPr>
          <w:rFonts w:ascii="Times New Roman" w:hAnsi="Times New Roman" w:cs="Times New Roman"/>
          <w:sz w:val="24"/>
          <w:szCs w:val="24"/>
        </w:rPr>
        <w:t>юношам</w:t>
      </w:r>
      <w:r w:rsidRPr="005A0D12">
        <w:rPr>
          <w:rFonts w:ascii="Times New Roman" w:hAnsi="Times New Roman" w:cs="Times New Roman"/>
          <w:sz w:val="24"/>
          <w:szCs w:val="24"/>
        </w:rPr>
        <w:t xml:space="preserve">, и потому они требуют особого внимания </w:t>
      </w:r>
      <w:r w:rsidR="00D76EC5" w:rsidRPr="005A0D12">
        <w:rPr>
          <w:rFonts w:ascii="Times New Roman" w:hAnsi="Times New Roman" w:cs="Times New Roman"/>
          <w:sz w:val="24"/>
          <w:szCs w:val="24"/>
        </w:rPr>
        <w:t>преподавателя</w:t>
      </w:r>
      <w:r w:rsidRPr="005A0D12">
        <w:rPr>
          <w:rFonts w:ascii="Times New Roman" w:hAnsi="Times New Roman" w:cs="Times New Roman"/>
          <w:sz w:val="24"/>
          <w:szCs w:val="24"/>
        </w:rPr>
        <w:t>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>Одной из причин травм может быть недостаточная освещенность гимнастического зала, Естественное и искусственное освещение в зале должно соответствовать нормативным требованиям, изложенн</w:t>
      </w:r>
      <w:r w:rsidR="00D76EC5" w:rsidRPr="005A0D12">
        <w:rPr>
          <w:rFonts w:ascii="Times New Roman" w:hAnsi="Times New Roman" w:cs="Times New Roman"/>
          <w:sz w:val="24"/>
          <w:szCs w:val="24"/>
        </w:rPr>
        <w:t xml:space="preserve">ым в соответствующих документах. </w:t>
      </w:r>
      <w:r w:rsidRPr="005A0D12">
        <w:rPr>
          <w:rFonts w:ascii="Times New Roman" w:hAnsi="Times New Roman" w:cs="Times New Roman"/>
          <w:sz w:val="24"/>
          <w:szCs w:val="24"/>
        </w:rPr>
        <w:t>Горизонтальная (на уровне пола) освещенность должна быть не менее 30 лк, вертикальная - не менее 100 як. Загрязнение ламп приводит к уменьшению освещенности, поэтому не реже одного раза в месяц следует производить их чистку. Управление освещением должно обеспечивать возможность частичного отключения осветительных установок. В зале необходимо иметь и аварийное освещение, при использовании которого горизонтальная освещенность не должна быть менее 0,5 лк. На всех розетках в зале следует устанавливать предохранительные заглушки.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Окрашенные в светлые и теплые тона стены зала увеличивают световой поток отражения. Определенное значение имеет и окраска спортивных снарядов. Известны примеры, когда учащиеся опасались выполнять упражнения с широкой амплитудой поперек разновысоких брусьев, боясь нарушить их равновесие, хотя брусья стояли на месте устойчиво, и уверенно делали упражнение лишь после того, как станина брусьев была выкрашена в черный цвет. При этом у них исчезало ощущение психологической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>опасности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 и создавалась уверенность в незыблемости опоры снаряда. Исходя из этого, на занятиях физической культурой необходимо создавать психологически обоснованную, целесообразную, располагающую к двигательной активности цветовую гамму.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 xml:space="preserve">(Во время занятий легкой атлетикой, лыжным спортом травмируются в основном нижние конечности, чаще -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суставно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связочный аппарат коленного сустава, и в частности мениск.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 </w:t>
      </w:r>
      <w:r w:rsidRPr="005A0D12">
        <w:rPr>
          <w:rFonts w:ascii="Times New Roman" w:hAnsi="Times New Roman" w:cs="Times New Roman"/>
          <w:sz w:val="24"/>
          <w:szCs w:val="24"/>
        </w:rPr>
        <w:lastRenderedPageBreak/>
        <w:t>При резких толчках, падениях возможны разрывы отдельных мышечных волокон и всей мышцы, отрыв костной пластинки в месте прикрепления мышцы.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>Причинами подобных травм служат, в основном, неудовлетворительное состояние мест проведения занятий, отсутствие специальных ограждений, установка финиша возле каких-либо препятствий (стен, дверей, дерева, забора и т. д.). К травмам приводят и занятия в зале со скользким полом, а также при неблагоприятных метеорологических условиях на плохо убранной площадке. Понятно, что не каждой школе доступны беговые дорожки со специальными покрытиями, однако необходимо проявлять постоянную заботу о местах проведения занятий.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12">
        <w:rPr>
          <w:rFonts w:ascii="Times New Roman" w:hAnsi="Times New Roman" w:cs="Times New Roman"/>
          <w:b/>
          <w:sz w:val="24"/>
          <w:szCs w:val="24"/>
        </w:rPr>
        <w:t>ПРОФИЛАКТИКА ТРАВМАТИЗМА ПРИ ПРОХОЖДЕНИИ РАЗДЕЛА «ЛЫЖНАЯ ПОДГОТОВКА»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Одним из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условии</w:t>
      </w:r>
      <w:r w:rsidR="00A053D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предотвращения травматизма при прохождении раздела «Лыжная подготовка» опять-таки является качественная подготовка мест занятий. На учебной площадке (хорошо, если она прямоугольной формы) прокладываются две лыжни: внутренняя предназначается для начинающих лыжников, наружная -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 подготовленных.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Участок для площадки готовится заблаговременно; еще осенью его очищают от посторонних предметов (больших камней, пней, коряг и т. п.), более или менее значительные неровности почвы заравнивают, промеряют дистанцию. С особенным тщанием следует подойти к подготовке участков, где </w:t>
      </w:r>
      <w:r w:rsidR="00A053DA">
        <w:rPr>
          <w:rFonts w:ascii="Times New Roman" w:hAnsi="Times New Roman" w:cs="Times New Roman"/>
          <w:sz w:val="24"/>
          <w:szCs w:val="24"/>
        </w:rPr>
        <w:t>студенты</w:t>
      </w:r>
      <w:r w:rsidRPr="005A0D12">
        <w:rPr>
          <w:rFonts w:ascii="Times New Roman" w:hAnsi="Times New Roman" w:cs="Times New Roman"/>
          <w:sz w:val="24"/>
          <w:szCs w:val="24"/>
        </w:rPr>
        <w:t xml:space="preserve"> будут обучаться спускам и подъемам: пологие склоны (их крутизна должна быть не более 15-20°) освобождают от деревьев и кустарников. В конце склона делают ровный выкат. Нельзя использовать участки с выкатом на проезжую часть дороги, водоем, болото. Если местность ровная, учебные трассы возле школы надо подготовить искусственным способом; в этом случае неровности местности имитируют с помощью сборных деревянных конструкций. При этом необходимо следить, чтобы на деревянных щитах не было выступающих гвоздей, петель проволоки и т. п.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Если занятия проводятся в парке (лесу), перед каждым уроком </w:t>
      </w:r>
      <w:r w:rsidR="000836F3" w:rsidRPr="005A0D12">
        <w:rPr>
          <w:rFonts w:ascii="Times New Roman" w:hAnsi="Times New Roman" w:cs="Times New Roman"/>
          <w:sz w:val="24"/>
          <w:szCs w:val="24"/>
        </w:rPr>
        <w:t>преподаватель</w:t>
      </w:r>
      <w:r w:rsidRPr="005A0D12">
        <w:rPr>
          <w:rFonts w:ascii="Times New Roman" w:hAnsi="Times New Roman" w:cs="Times New Roman"/>
          <w:sz w:val="24"/>
          <w:szCs w:val="24"/>
        </w:rPr>
        <w:t xml:space="preserve"> должен тщательно осмотреть всю трассу, подготовить лыжню и места для упора палок (если снег рыхлый). Трасса не должна пересекать шоссейных и грунтовых дорог, плохо замерзших водоемов и других препятствий, создающих опасность для лыжников. На трассе, проходящей среди деревьев, убирают свисающие ветки, через канавки, ручейки прокладывают мостки и насыпают на них снег. Ширина трассы на спусках должна быть не менее 5 м. На поворотах по ходу трассы устанавливаются отметки.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36F3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lastRenderedPageBreak/>
        <w:t xml:space="preserve">Навыки безопасного падения, развитые в детстве, сохраняются на всю жизнь. Наблюдения показывают, что дети, не прошедшие предварительного обучения элементам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>, падают, как правило, опасно. Зато даже по</w:t>
      </w:r>
      <w:r w:rsidR="00A053DA">
        <w:rPr>
          <w:rFonts w:ascii="Times New Roman" w:hAnsi="Times New Roman" w:cs="Times New Roman"/>
          <w:sz w:val="24"/>
          <w:szCs w:val="24"/>
        </w:rPr>
        <w:t xml:space="preserve">сле кратковременного обучения у </w:t>
      </w:r>
      <w:r w:rsidRPr="005A0D12">
        <w:rPr>
          <w:rFonts w:ascii="Times New Roman" w:hAnsi="Times New Roman" w:cs="Times New Roman"/>
          <w:sz w:val="24"/>
          <w:szCs w:val="24"/>
        </w:rPr>
        <w:t>них вырабатывается устойчивый навык.</w:t>
      </w:r>
      <w:r w:rsidRPr="005A0D12">
        <w:rPr>
          <w:rFonts w:ascii="Times New Roman" w:hAnsi="Times New Roman" w:cs="Times New Roman"/>
          <w:sz w:val="24"/>
          <w:szCs w:val="24"/>
        </w:rPr>
        <w:br/>
        <w:t xml:space="preserve">Обучение </w:t>
      </w:r>
      <w:r w:rsidR="00A053DA">
        <w:rPr>
          <w:rFonts w:ascii="Times New Roman" w:hAnsi="Times New Roman" w:cs="Times New Roman"/>
          <w:sz w:val="24"/>
          <w:szCs w:val="24"/>
        </w:rPr>
        <w:t>студентов</w:t>
      </w:r>
      <w:r w:rsidRPr="005A0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самостраховке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при падениях целесообразно начинать после предварительной общефизической подготовки. При имитации падения с высоты роста используют вначале мягкую поверхность - маты. Технику выполнения всех приемов следует доводить до полного автоматизма. 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0836F3" w:rsidRPr="005A0D12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5A0D12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0836F3" w:rsidRPr="005A0D12">
        <w:rPr>
          <w:rFonts w:ascii="Times New Roman" w:hAnsi="Times New Roman" w:cs="Times New Roman"/>
          <w:sz w:val="24"/>
          <w:szCs w:val="24"/>
        </w:rPr>
        <w:t>а</w:t>
      </w:r>
      <w:r w:rsidRPr="005A0D12">
        <w:rPr>
          <w:rFonts w:ascii="Times New Roman" w:hAnsi="Times New Roman" w:cs="Times New Roman"/>
          <w:sz w:val="24"/>
          <w:szCs w:val="24"/>
        </w:rPr>
        <w:t xml:space="preserve"> вести систематический учет и анализ всех случаев травм по установленной форме, результаты которых необходимо обсуждать на педагогических советах.</w:t>
      </w:r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Первичная регистрация травмы осуществляется медицинским работником в специальном журнале, который должен быть в каждой </w:t>
      </w:r>
      <w:r w:rsidR="005A0D12" w:rsidRPr="005A0D1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A0D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 xml:space="preserve">В журнал заносятся следующие сведения: фамилия, имя и отчество пострадавшего, его пол, возраст, </w:t>
      </w:r>
      <w:r w:rsidR="005A0D12" w:rsidRPr="005A0D12">
        <w:rPr>
          <w:rFonts w:ascii="Times New Roman" w:hAnsi="Times New Roman" w:cs="Times New Roman"/>
          <w:sz w:val="24"/>
          <w:szCs w:val="24"/>
        </w:rPr>
        <w:t>группа</w:t>
      </w:r>
      <w:r w:rsidRPr="005A0D12">
        <w:rPr>
          <w:rFonts w:ascii="Times New Roman" w:hAnsi="Times New Roman" w:cs="Times New Roman"/>
          <w:sz w:val="24"/>
          <w:szCs w:val="24"/>
        </w:rPr>
        <w:t>, время получения травмы, дата (день и час), характер травмы, место, где произошел несчастный случай, фамилия преподавателя, проводившего занятия, сведения о знакомстве пострадавшего с правилами техники безопасности, подробное описание обстоятельств, при которых произошел несчастный случай, причины его возникновения, перечень мероприятий по устранению причин несчастного случая с указанием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>сроков исполнения, фамилии исполнителей, отметка о выполнении, время составления записи (час, число, месяц, год).</w:t>
      </w:r>
      <w:proofErr w:type="gramEnd"/>
    </w:p>
    <w:p w:rsidR="00D67BF6" w:rsidRPr="005A0D12" w:rsidRDefault="00D67BF6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 xml:space="preserve">В заключение следует отметить, что четкая организация труда </w:t>
      </w:r>
      <w:r w:rsidR="005A0D12" w:rsidRPr="005A0D12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Pr="005A0D12">
        <w:rPr>
          <w:rFonts w:ascii="Times New Roman" w:hAnsi="Times New Roman" w:cs="Times New Roman"/>
          <w:sz w:val="24"/>
          <w:szCs w:val="24"/>
        </w:rPr>
        <w:t>соблюдение установленных правил и норм позволяет полностью исключить возможность возникновения несчастных случаев на уроках физкультуры и занятиях спортивных секций. Сознательное отношение к четкой организации труда, усвоение безопасных методов и приемов работы - залог полноценной профилактики детского травматизма.</w:t>
      </w:r>
    </w:p>
    <w:p w:rsidR="005A0D12" w:rsidRP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D12" w:rsidRPr="005A0D12" w:rsidRDefault="005A0D12" w:rsidP="005A0D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7BF6" w:rsidRPr="005A0D12" w:rsidRDefault="00D67BF6" w:rsidP="005A0D1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lastRenderedPageBreak/>
        <w:t>Библиографический список:</w:t>
      </w:r>
    </w:p>
    <w:p w:rsidR="004E2505" w:rsidRPr="005A0D12" w:rsidRDefault="00D67BF6" w:rsidP="005A0D1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Барчукова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Г.В. Теория и методика настольного тенниса. - М.: Академия, 2013.</w:t>
      </w:r>
      <w:r w:rsidRPr="005A0D1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Боген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М.М. Тактическая подготовка - основа многолетнего спортивного совершенствования. - М.: Физическая культура, 2011.</w:t>
      </w:r>
      <w:r w:rsidRPr="005A0D1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5A0D12">
        <w:rPr>
          <w:rFonts w:ascii="Times New Roman" w:hAnsi="Times New Roman" w:cs="Times New Roman"/>
          <w:sz w:val="24"/>
          <w:szCs w:val="24"/>
        </w:rPr>
        <w:t>Сакун</w:t>
      </w:r>
      <w:proofErr w:type="spellEnd"/>
      <w:r w:rsidRPr="005A0D12">
        <w:rPr>
          <w:rFonts w:ascii="Times New Roman" w:hAnsi="Times New Roman" w:cs="Times New Roman"/>
          <w:sz w:val="24"/>
          <w:szCs w:val="24"/>
        </w:rPr>
        <w:t xml:space="preserve"> Э.И. Построение учебного процесса по физическому воспитанию студентов в вузе. - М: Дашков и</w:t>
      </w:r>
      <w:proofErr w:type="gramStart"/>
      <w:r w:rsidRPr="005A0D1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A0D12">
        <w:rPr>
          <w:rFonts w:ascii="Times New Roman" w:hAnsi="Times New Roman" w:cs="Times New Roman"/>
          <w:sz w:val="24"/>
          <w:szCs w:val="24"/>
        </w:rPr>
        <w:t>, 2012.</w:t>
      </w:r>
      <w:r w:rsidRPr="005A0D12">
        <w:rPr>
          <w:rFonts w:ascii="Times New Roman" w:hAnsi="Times New Roman" w:cs="Times New Roman"/>
          <w:sz w:val="24"/>
          <w:szCs w:val="24"/>
        </w:rPr>
        <w:br/>
        <w:t>4. Туманян Г.С. Здоровый образ жизни и физическое совершенствование. - М.: Академия, 2010. </w:t>
      </w:r>
    </w:p>
    <w:p w:rsidR="008057C1" w:rsidRPr="00F343FC" w:rsidRDefault="008057C1" w:rsidP="00F343F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057C1" w:rsidRPr="00F343FC" w:rsidSect="00A6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075"/>
    <w:rsid w:val="000836F3"/>
    <w:rsid w:val="0028071B"/>
    <w:rsid w:val="004E2505"/>
    <w:rsid w:val="005A0D12"/>
    <w:rsid w:val="008057C1"/>
    <w:rsid w:val="00A053DA"/>
    <w:rsid w:val="00A66522"/>
    <w:rsid w:val="00D67BF6"/>
    <w:rsid w:val="00D76EC5"/>
    <w:rsid w:val="00DA5075"/>
    <w:rsid w:val="00F3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Фомин</cp:lastModifiedBy>
  <cp:revision>5</cp:revision>
  <dcterms:created xsi:type="dcterms:W3CDTF">2018-01-23T03:58:00Z</dcterms:created>
  <dcterms:modified xsi:type="dcterms:W3CDTF">2019-04-02T03:36:00Z</dcterms:modified>
</cp:coreProperties>
</file>