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5E3" w:rsidRPr="009F00C8" w:rsidRDefault="009355E3" w:rsidP="009F00C8">
      <w:pPr>
        <w:pStyle w:val="a3"/>
        <w:ind w:firstLine="709"/>
        <w:jc w:val="center"/>
        <w:rPr>
          <w:rStyle w:val="futurismarkdown-word"/>
          <w:b/>
          <w:sz w:val="28"/>
          <w:szCs w:val="28"/>
        </w:rPr>
      </w:pPr>
      <w:r w:rsidRPr="009F00C8">
        <w:rPr>
          <w:rStyle w:val="futurismarkdown-word"/>
          <w:b/>
          <w:sz w:val="28"/>
          <w:szCs w:val="28"/>
        </w:rPr>
        <w:t xml:space="preserve">Статья </w:t>
      </w:r>
      <w:r w:rsidRPr="009F00C8">
        <w:rPr>
          <w:rStyle w:val="futurismarkdown-word"/>
          <w:b/>
          <w:sz w:val="28"/>
          <w:szCs w:val="28"/>
        </w:rPr>
        <w:t>«Летний досуг дошкольников: игры и выносной материал на прогулке»</w:t>
      </w:r>
      <w:bookmarkStart w:id="0" w:name="_GoBack"/>
      <w:bookmarkEnd w:id="0"/>
    </w:p>
    <w:p w:rsidR="009355E3" w:rsidRPr="009355E3" w:rsidRDefault="009355E3" w:rsidP="009355E3">
      <w:pPr>
        <w:pStyle w:val="a4"/>
        <w:jc w:val="right"/>
        <w:rPr>
          <w:rStyle w:val="futurismarkdown-word"/>
          <w:rFonts w:ascii="Times New Roman" w:hAnsi="Times New Roman" w:cs="Times New Roman"/>
          <w:i/>
          <w:sz w:val="24"/>
          <w:szCs w:val="24"/>
        </w:rPr>
      </w:pPr>
      <w:proofErr w:type="spellStart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>Волощук</w:t>
      </w:r>
      <w:proofErr w:type="spellEnd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 xml:space="preserve"> Светлана Алексеевна – воспитатель;</w:t>
      </w:r>
    </w:p>
    <w:p w:rsidR="009355E3" w:rsidRPr="009355E3" w:rsidRDefault="009355E3" w:rsidP="009355E3">
      <w:pPr>
        <w:pStyle w:val="a4"/>
        <w:jc w:val="right"/>
        <w:rPr>
          <w:rStyle w:val="futurismarkdown-word"/>
          <w:rFonts w:ascii="Times New Roman" w:hAnsi="Times New Roman" w:cs="Times New Roman"/>
          <w:i/>
          <w:sz w:val="24"/>
          <w:szCs w:val="24"/>
        </w:rPr>
      </w:pPr>
      <w:proofErr w:type="spellStart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>Барнович</w:t>
      </w:r>
      <w:proofErr w:type="spellEnd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 xml:space="preserve"> Елена </w:t>
      </w:r>
      <w:proofErr w:type="spellStart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>Дмитириевна</w:t>
      </w:r>
      <w:proofErr w:type="spellEnd"/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 xml:space="preserve"> – воспитатель;</w:t>
      </w:r>
    </w:p>
    <w:p w:rsidR="009355E3" w:rsidRPr="009355E3" w:rsidRDefault="009355E3" w:rsidP="009355E3">
      <w:pPr>
        <w:pStyle w:val="a4"/>
        <w:jc w:val="right"/>
        <w:rPr>
          <w:rStyle w:val="futurismarkdown-word"/>
          <w:rFonts w:ascii="Times New Roman" w:hAnsi="Times New Roman" w:cs="Times New Roman"/>
          <w:i/>
          <w:sz w:val="24"/>
          <w:szCs w:val="24"/>
        </w:rPr>
      </w:pPr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>Приморский край;</w:t>
      </w:r>
    </w:p>
    <w:p w:rsidR="009355E3" w:rsidRPr="009355E3" w:rsidRDefault="009355E3" w:rsidP="009355E3">
      <w:pPr>
        <w:pStyle w:val="a4"/>
        <w:jc w:val="right"/>
        <w:rPr>
          <w:rStyle w:val="futurismarkdown-word"/>
          <w:rFonts w:ascii="Times New Roman" w:hAnsi="Times New Roman" w:cs="Times New Roman"/>
          <w:i/>
          <w:sz w:val="24"/>
          <w:szCs w:val="24"/>
        </w:rPr>
      </w:pPr>
      <w:r w:rsidRPr="009355E3">
        <w:rPr>
          <w:rStyle w:val="futurismarkdown-word"/>
          <w:rFonts w:ascii="Times New Roman" w:hAnsi="Times New Roman" w:cs="Times New Roman"/>
          <w:i/>
          <w:sz w:val="24"/>
          <w:szCs w:val="24"/>
        </w:rPr>
        <w:t>МДОБУ ЦРР Д/С № 105 ЛМО</w:t>
      </w:r>
    </w:p>
    <w:p w:rsidR="009355E3" w:rsidRDefault="009355E3" w:rsidP="009355E3">
      <w:pPr>
        <w:pStyle w:val="a3"/>
        <w:ind w:firstLine="709"/>
        <w:jc w:val="right"/>
        <w:rPr>
          <w:rStyle w:val="futurismarkdown-word"/>
          <w:i/>
        </w:rPr>
      </w:pPr>
      <w:r w:rsidRPr="009355E3">
        <w:rPr>
          <w:rStyle w:val="futurismarkdown-word"/>
          <w:i/>
        </w:rPr>
        <w:t>«Подвижная игра является упражнением, посредством которого ребёнок готовится к жизни»</w:t>
      </w:r>
    </w:p>
    <w:p w:rsidR="009355E3" w:rsidRPr="009355E3" w:rsidRDefault="009355E3" w:rsidP="009355E3">
      <w:pPr>
        <w:pStyle w:val="a3"/>
        <w:ind w:firstLine="709"/>
        <w:jc w:val="right"/>
        <w:rPr>
          <w:i/>
        </w:rPr>
      </w:pPr>
      <w:r w:rsidRPr="009355E3">
        <w:rPr>
          <w:rStyle w:val="futurismarkdown-word"/>
          <w:i/>
        </w:rPr>
        <w:t>П. Ф. Лесгафт.</w:t>
      </w:r>
    </w:p>
    <w:p w:rsidR="009355E3" w:rsidRPr="009355E3" w:rsidRDefault="009355E3" w:rsidP="009355E3">
      <w:pPr>
        <w:pStyle w:val="a3"/>
        <w:ind w:firstLine="709"/>
        <w:jc w:val="both"/>
      </w:pPr>
      <w:r w:rsidRPr="009355E3">
        <w:t>Лето — самая любимая пора всех детей: тёплая погода дарит возможность почти целый день проводить на улице, двигаться, исследовать мир и получать яркие впечатления. Для дошкольников пребывание на свежем воздухе — не просто развлечение, а важная составляющая гармоничного развития: активные движения укрепляют здоровье, свободная игра стимулирует воображение, а совместные занятия со сверстниками формируют навыки общения и сотрудничества.</w:t>
      </w:r>
    </w:p>
    <w:p w:rsidR="009355E3" w:rsidRPr="009355E3" w:rsidRDefault="009355E3" w:rsidP="009355E3">
      <w:pPr>
        <w:pStyle w:val="a3"/>
        <w:ind w:firstLine="709"/>
        <w:jc w:val="both"/>
      </w:pPr>
      <w:r w:rsidRPr="009355E3">
        <w:t>Однако привычные развлечения быстро теряют привлекательность: если детская активность не находит достойного применения, ребёнок либо начинает скучать, либо ищет способы занять себя — и не всегда безопасные. Поэтому перед воспитателем стоит важная задача: грамотно организовать летний досуг так, чтобы он был одновременно увлекательным, развивающим и безопасным.</w:t>
      </w:r>
    </w:p>
    <w:p w:rsidR="009355E3" w:rsidRPr="009355E3" w:rsidRDefault="009355E3" w:rsidP="009355E3">
      <w:pPr>
        <w:pStyle w:val="a3"/>
        <w:ind w:firstLine="709"/>
        <w:jc w:val="both"/>
      </w:pPr>
      <w:r w:rsidRPr="009355E3">
        <w:t>Оптимальным решением становятся игры — универсальная форма деятельности, идеально подходящая для прогулок. Они не требуют длительной и сложной подготовки, при этом несут большой воспитательный и развивающий потенциал. Игра естественным образом сочетает физическую нагрузку и познавательную активность, учит следовать правилам, договариваться и действовать в команде. Кроме того, грамотно подобранные игры позволяют учитывать индивидуальные особенности детей и корректировать занятия в зависимости от погодных условий.</w:t>
      </w:r>
    </w:p>
    <w:p w:rsidR="009355E3" w:rsidRPr="009355E3" w:rsidRDefault="009355E3" w:rsidP="009355E3">
      <w:pPr>
        <w:pStyle w:val="a3"/>
        <w:ind w:firstLine="709"/>
        <w:jc w:val="both"/>
      </w:pPr>
      <w:r w:rsidRPr="009355E3">
        <w:t>На прогулке можно использовать самые разные виды игр: подвижные, сюжетно</w:t>
      </w:r>
      <w:r w:rsidRPr="009355E3">
        <w:noBreakHyphen/>
        <w:t>ролевые, дидактические, творческие и др. Главное — чтобы игра была эмоционально привлекательной, доступной для понимания и посильной для выполнения, а её правила — </w:t>
      </w:r>
      <w:proofErr w:type="gramStart"/>
      <w:r w:rsidRPr="009355E3">
        <w:t>простыми</w:t>
      </w:r>
      <w:proofErr w:type="gramEnd"/>
      <w:r w:rsidRPr="009355E3">
        <w:t xml:space="preserve"> и чёткими.</w:t>
      </w:r>
    </w:p>
    <w:p w:rsidR="009355E3" w:rsidRPr="009355E3" w:rsidRDefault="009355E3" w:rsidP="009355E3">
      <w:pPr>
        <w:numPr>
          <w:ilvl w:val="0"/>
          <w:numId w:val="3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Младшая группа.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Игры с простым сюжетом, без соревнований; основные движения (ходьба, бег, прыжки и т. п.), нужна активная помощь воспитателя.</w:t>
      </w:r>
    </w:p>
    <w:p w:rsidR="009355E3" w:rsidRPr="009355E3" w:rsidRDefault="009355E3" w:rsidP="009355E3">
      <w:pPr>
        <w:numPr>
          <w:ilvl w:val="0"/>
          <w:numId w:val="3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группа.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Более разнообразное содержание, появляются элементы индивидуального и коллективного соревнования; часто используют игры с текстом — он задаёт ритм движениям и развивает речь.</w:t>
      </w:r>
    </w:p>
    <w:p w:rsidR="009355E3" w:rsidRPr="009355E3" w:rsidRDefault="009355E3" w:rsidP="009355E3">
      <w:pPr>
        <w:numPr>
          <w:ilvl w:val="0"/>
          <w:numId w:val="3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Старшая группа.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Усложнённые правила, коллективные соревнования; повышенные требования к качеству и точности движений.</w:t>
      </w:r>
    </w:p>
    <w:p w:rsidR="009355E3" w:rsidRPr="009355E3" w:rsidRDefault="009355E3" w:rsidP="009355E3">
      <w:pPr>
        <w:spacing w:before="120" w:after="12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подвижных, большую ценность имеют и другие виды активностей:</w:t>
      </w:r>
    </w:p>
    <w:p w:rsidR="009355E3" w:rsidRPr="009355E3" w:rsidRDefault="009355E3" w:rsidP="009355E3">
      <w:pPr>
        <w:numPr>
          <w:ilvl w:val="0"/>
          <w:numId w:val="4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Сюжетно</w:t>
      </w: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ролевые игры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(«Магазин», «Больница» и др.) — развивают коммуникацию и помогают учиться взаимодействовать в коллективе, осваивать социальные роли и договариваться о правилах совместной игры. Постепенно роль воспитателя меняется от прямого руководства к скрытому сопровождению: это даёт детям ощущение самостоятельности, позволяет проявлять инициативу, а в группе естественным образом формируются лидеры, развивающие сюжет.</w:t>
      </w:r>
    </w:p>
    <w:p w:rsidR="009355E3" w:rsidRPr="009355E3" w:rsidRDefault="009355E3" w:rsidP="009355E3">
      <w:pPr>
        <w:numPr>
          <w:ilvl w:val="0"/>
          <w:numId w:val="4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словесные игры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закрепляют знания, развивают речь, внимание и сообразительность, тренируют быстроту реакции и умение обобщать. Их преимущество ещё и в том, что они не требуют специального оборудования и легко встраиваются в прогулку.</w:t>
      </w:r>
    </w:p>
    <w:p w:rsidR="009355E3" w:rsidRPr="009355E3" w:rsidRDefault="009355E3" w:rsidP="009355E3">
      <w:pPr>
        <w:numPr>
          <w:ilvl w:val="0"/>
          <w:numId w:val="4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Творческие и строительные игры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природным материалом (песком, шишками, веточками и пр.) — позволяют познавать свойства материалов, развивают пространственное мышление, мелкую моторику и воображение. Такие игры обязательно требуют педагогического сопровождения: воспитатель помогает организовать пространство, предлагает варианты построек, поддерживает интерес и следит за безопасностью использования материалов.</w:t>
      </w:r>
    </w:p>
    <w:p w:rsidR="009355E3" w:rsidRPr="009355E3" w:rsidRDefault="009355E3" w:rsidP="009355E3">
      <w:pPr>
        <w:numPr>
          <w:ilvl w:val="0"/>
          <w:numId w:val="4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Другие активности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(рисование мелками, классики, мыльные пузыри и пр.) — сочетают развлечение и развитие. Например, мыльные пузыри тренируют дыхание и координацию, рисование мелками закрепляет знания о буквах и цифрах, а подвижные варианты игр с мелками (те же классики) развивают ловкость и чувство ритма.</w:t>
      </w:r>
    </w:p>
    <w:p w:rsidR="009355E3" w:rsidRPr="009355E3" w:rsidRDefault="009355E3" w:rsidP="009355E3">
      <w:pPr>
        <w:spacing w:before="120" w:after="12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любых игр важно соблюдать ряд ключевых принципов:</w:t>
      </w:r>
    </w:p>
    <w:p w:rsidR="009355E3" w:rsidRPr="009355E3" w:rsidRDefault="009355E3" w:rsidP="009355E3">
      <w:pPr>
        <w:numPr>
          <w:ilvl w:val="0"/>
          <w:numId w:val="5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Инвентарь должен быть исправным, лёгким и удобным, без острых краёв и мелких деталей, которые ребёнок может проглотить. Площадка — очищена от мусора и потенциально опасных предметов.</w:t>
      </w:r>
    </w:p>
    <w:p w:rsidR="009355E3" w:rsidRPr="009355E3" w:rsidRDefault="009355E3" w:rsidP="009355E3">
      <w:pPr>
        <w:numPr>
          <w:ilvl w:val="0"/>
          <w:numId w:val="5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 правил.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формулируют просто и однозначно, лучше всего — в 2–3 коротких пунктах, которые дети могут повторить своими словами.</w:t>
      </w:r>
    </w:p>
    <w:p w:rsidR="009355E3" w:rsidRPr="009355E3" w:rsidRDefault="009355E3" w:rsidP="009355E3">
      <w:pPr>
        <w:numPr>
          <w:ilvl w:val="0"/>
          <w:numId w:val="5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Полнота проведения.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Игру не оставляют незаконченной: важно довести её до логического финала, подвести итоги, похвалить участников и при необходимости обсудить, что получилось, а что можно улучшить.</w:t>
      </w:r>
    </w:p>
    <w:p w:rsidR="009355E3" w:rsidRPr="009355E3" w:rsidRDefault="009355E3" w:rsidP="009355E3">
      <w:pPr>
        <w:numPr>
          <w:ilvl w:val="0"/>
          <w:numId w:val="5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Баланс нагрузки и интереса.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Следует чередовать активные и более спокойные виды деятельности, учитывать погоду (в жару сокращать интенсивные нагрузки, делать больше словесных и творческих игр) и индивидуальные особенности детей (темп, уровень тревожности, потребность в поддержке).</w:t>
      </w:r>
    </w:p>
    <w:p w:rsidR="009355E3" w:rsidRPr="009355E3" w:rsidRDefault="009355E3" w:rsidP="009355E3">
      <w:pPr>
        <w:numPr>
          <w:ilvl w:val="0"/>
          <w:numId w:val="5"/>
        </w:numPr>
        <w:spacing w:before="120" w:after="120" w:line="33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для самостоятельной деятельности.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Даже при насыщенной программе важно оставлять в распорядке прогулки «свободные» отрезки, когда ребёнок может сам выбрать занятие: поиграть с любимой игрушкой, построить что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 из песка, побегать или просто понаблюдать за окружающим миром. Именно в такие моменты особенно ярко проявляются личные интересы и творческие способности.</w:t>
      </w:r>
    </w:p>
    <w:p w:rsidR="009355E3" w:rsidRPr="009355E3" w:rsidRDefault="009355E3" w:rsidP="009355E3">
      <w:pPr>
        <w:spacing w:before="120" w:after="100" w:line="33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продуманная организация игр и активностей на прогулке летом позволяет не только занять детей и уберечь их от скуки и рискованных экспериментов, но 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системно решать задачи физического, познавательного, речевого и социально</w:t>
      </w:r>
      <w:r w:rsidRPr="009355E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эмоционального развития в соответствии с требованиями ФГОС ДО. Грамотно выстроенная игровая среда на улице становится естественным продолжением образовательного процесса, где каждый ребёнок находит себе дело по силам и по душе, а воспитатель — инструменты для поддержки инициативы, развития самостоятельности и формирования дружного коллектива.</w:t>
      </w:r>
    </w:p>
    <w:p w:rsidR="009F0C53" w:rsidRDefault="009F0C53" w:rsidP="009355E3">
      <w:pPr>
        <w:spacing w:before="100" w:beforeAutospacing="1" w:after="100" w:afterAutospacing="1" w:line="240" w:lineRule="auto"/>
      </w:pPr>
    </w:p>
    <w:sectPr w:rsidR="009F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1394"/>
    <w:multiLevelType w:val="multilevel"/>
    <w:tmpl w:val="98406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D6A42"/>
    <w:multiLevelType w:val="multilevel"/>
    <w:tmpl w:val="81C00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117EA9"/>
    <w:multiLevelType w:val="multilevel"/>
    <w:tmpl w:val="CB4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0573F9"/>
    <w:multiLevelType w:val="multilevel"/>
    <w:tmpl w:val="E79E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A4235"/>
    <w:multiLevelType w:val="multilevel"/>
    <w:tmpl w:val="3E187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AA"/>
    <w:rsid w:val="00367AAA"/>
    <w:rsid w:val="009355E3"/>
    <w:rsid w:val="009F00C8"/>
    <w:rsid w:val="009F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9355E3"/>
  </w:style>
  <w:style w:type="paragraph" w:styleId="a4">
    <w:name w:val="No Spacing"/>
    <w:uiPriority w:val="1"/>
    <w:qFormat/>
    <w:rsid w:val="00935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markdown-word">
    <w:name w:val="futurismarkdown-word"/>
    <w:basedOn w:val="a0"/>
    <w:rsid w:val="009355E3"/>
  </w:style>
  <w:style w:type="paragraph" w:styleId="a4">
    <w:name w:val="No Spacing"/>
    <w:uiPriority w:val="1"/>
    <w:qFormat/>
    <w:rsid w:val="009355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088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0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2026-07-29T11:06:00Z</dcterms:created>
  <dcterms:modified xsi:type="dcterms:W3CDTF">2026-07-29T11:24:00Z</dcterms:modified>
</cp:coreProperties>
</file>