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6" w:rsidRPr="00BF1B8A" w:rsidRDefault="00BF1B8A" w:rsidP="00BF1B8A">
      <w:pPr>
        <w:spacing w:after="120"/>
        <w:jc w:val="center"/>
        <w:rPr>
          <w:rFonts w:ascii="Times New Roman" w:eastAsia="Times New Roman" w:hAnsi="Times New Roman" w:cs="Times New Roman"/>
          <w:b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44"/>
          <w:szCs w:val="44"/>
          <w:lang w:eastAsia="ru-RU"/>
        </w:rPr>
        <w:t xml:space="preserve">Тема: </w:t>
      </w:r>
      <w:r w:rsidR="00A146E6" w:rsidRPr="008C2E9A">
        <w:rPr>
          <w:rFonts w:ascii="Times New Roman" w:eastAsia="Times New Roman" w:hAnsi="Times New Roman" w:cs="Times New Roman"/>
          <w:bCs/>
          <w:color w:val="333333"/>
          <w:sz w:val="44"/>
          <w:szCs w:val="44"/>
          <w:lang w:eastAsia="ru-RU"/>
        </w:rPr>
        <w:t xml:space="preserve">Мы разные, но </w:t>
      </w:r>
      <w:r w:rsidR="008C2E9A">
        <w:rPr>
          <w:rFonts w:ascii="Times New Roman" w:eastAsia="Times New Roman" w:hAnsi="Times New Roman" w:cs="Times New Roman"/>
          <w:bCs/>
          <w:color w:val="333333"/>
          <w:sz w:val="44"/>
          <w:szCs w:val="44"/>
          <w:lang w:eastAsia="ru-RU"/>
        </w:rPr>
        <w:t>мы вместе – и в этом наша сила!</w:t>
      </w:r>
    </w:p>
    <w:p w:rsidR="00A146E6" w:rsidRPr="00BF1B8A" w:rsidRDefault="00A146E6" w:rsidP="00BF1B8A">
      <w:pPr>
        <w:spacing w:after="1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F1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Цели: </w:t>
      </w:r>
    </w:p>
    <w:p w:rsidR="00A146E6" w:rsidRPr="00BF1B8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1B8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Познавательные: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Знакомство со словами “толерантность”, “декларация”, “человеческое достоинство”, с высказываниями великих людей по данной теме</w:t>
      </w:r>
    </w:p>
    <w:p w:rsidR="00A146E6" w:rsidRPr="00BF1B8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1B8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Практические: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Обучение коллективному творческому делу, умению слушать высказывания товарищей и высказываться самому, обучение работе в коллективе</w:t>
      </w:r>
    </w:p>
    <w:p w:rsidR="00A146E6" w:rsidRPr="00BF1B8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1B8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Воспитывающие: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Воспитывать нравственные качества школьников: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понимание дружбы как общечеловеческой ценности,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уважение к личности человека, с которым ты проводишь досуг, учишься, живёшь рядом и просто видишь и встречаешь в жизни;</w:t>
      </w:r>
    </w:p>
    <w:p w:rsidR="00A146E6" w:rsidRPr="00BF1B8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1B8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Развивать компетентность учеников и толерантность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Развивать память, логическое мышление, речь, способности, волю, эмоции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умение самостоятельно пополнять знания путём чтения не только художественной, но и справочной литературы </w:t>
      </w:r>
    </w:p>
    <w:p w:rsidR="00A146E6" w:rsidRPr="00BF1B8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1B8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Оборудование: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Оформление доски цитатами и выдержками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Групповые карточки – задания (для двух групп)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Индивидуальные тесты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ДЕВИЗ ЗАНЯТИЯ: “Мы разные, но мы вместе – и в этом наша сила!”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Ход урока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Я не с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огласен с тем, что вы говорите,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но пожертвую св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>оей жизнью,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защищая ваше право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высказывать собственное мнение.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Ф.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Вольтер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I. Вступление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Тема нашего урока: “Мы разные, но мы вместе – и в этом наша сила”. Как вы думаете, о чём пойдёт речь? Мы начинаем разговор о толерантности. Что же это такое? Не всем, может быть понятно это слово, многим даже и не знакомо. Но смысл, который оно несёт, очень важен для существования и развития человеческого общества.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Современный культурный человек – это не только образованный человек. Этого мало. Это человек,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обладающий чувством самоуважения и уважаемый окружающими. Толерантность считается признаком высокого духовного и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интеллектуального развития индивидуума, группы людей, всего общества в целом.</w:t>
      </w:r>
    </w:p>
    <w:p w:rsidR="00A146E6" w:rsidRPr="008C2E9A" w:rsidRDefault="00BF1B8A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146E6" w:rsidRPr="008C2E9A">
        <w:rPr>
          <w:rFonts w:ascii="Times New Roman" w:hAnsi="Times New Roman" w:cs="Times New Roman"/>
          <w:sz w:val="28"/>
          <w:szCs w:val="28"/>
          <w:lang w:eastAsia="ru-RU"/>
        </w:rPr>
        <w:t>Генеральной конференцией ЮНЕСКО в 1995 году была принята Декларация толерантности. Согласно Декларации принципов толерантности, мы понимаем,</w:t>
      </w:r>
      <w:r w:rsid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46E6" w:rsidRPr="008C2E9A">
        <w:rPr>
          <w:rFonts w:ascii="Times New Roman" w:hAnsi="Times New Roman" w:cs="Times New Roman"/>
          <w:sz w:val="28"/>
          <w:szCs w:val="28"/>
          <w:lang w:eastAsia="ru-RU"/>
        </w:rPr>
        <w:t>что “толерантность означает уважение, принятие и правильное понимание богатого разнообразия культур нашего мира, наших форм самовыражения и способов проявления человеческой индивидуальности…,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это гармония в многообразии, это добродетель,</w:t>
      </w:r>
      <w:r w:rsid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которая делает возможным достижение мира и способствует замене культуры войны культурой мира…”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В своей жизни мы общаемся с представителями разных национальностей, культур, миров.</w:t>
      </w:r>
      <w:r w:rsid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>социальных слоёв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, поэтому надо уметь уважать культурные 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ценности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как своего народа, так и представителей другой культуры, религии.,</w:t>
      </w:r>
      <w:r w:rsid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научиться находить точки соприкосновения.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Кроме того, толерантность как качество личности помогает человеку адаптироваться в другой среде, к неожиданно новым для него условиям жизни. Люди, не обладающие этим качеством, проявляют категоричность,</w:t>
      </w:r>
      <w:r w:rsid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оказываются неспособными к изменениям, которых требует от нас жизнь.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Определение слова “толерантность” у разных народов на разных языках звучит по-разному: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в испанском – способность признавать отличные от своих собственных идеи или мнения;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во французском – отношение, при котором допускается, что другие могут думать или действовать иначе, нежели ты сам;</w:t>
      </w:r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в английском – готовность быть терпимым,</w:t>
      </w:r>
      <w:r w:rsid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снисходительным;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– в 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китайском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– позволять, принимать, быть по отношению к другим великодушным;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в арабском – прощение, снисходительность,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мягкость, милосердие, сострадание,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благосклонность, терпение, расположенность к другим;</w:t>
      </w:r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в русском – способность терпеть что-то и от кого-то (быть выдержанным, выносливым, стойким,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уметь мириться с существованием чего-либо и кого-либо)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II. Основная часть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1. Беседа по вопросам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-– Какое из определений вам импонирует больше всего?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-– Почему, на ваш взгляд, в разных странах эти определения различны?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-– А что же объединяет эти определения?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-– Почему так актуальна толерантность в наше время?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2. Задания по практике отношений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Задание №1.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Попробуйте оценить ситуацию.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Какова ваша реакция?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А теперь попробуйте быть толерантным.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Ситуации.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Представьте, что вы находитесь в компании, где кто-то начинает говорить на незнакомом вам языке…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…что рядом с вами живёт человек с физическими недостатками (человек в инвалидной коляске, человек очень маленького роста, слепой, уродливый внешне и т.д.) …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…что ваш одноклассник принадлежит к значительно более обеспеченной семье, чем вы или наоборот…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…что на улице вы видите человека, одетого не так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>как другие…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Резюме: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Одно из главных качеств – умение отличать действительные ценности 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мнимых.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Важно не внешнее в человеке, а его человеческие качества.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Цените жизнь, дружбу, здоровье, семью. Если вы хотите быть радостным, вы должны знать, что радость начинается только с вас, а не с кого-то и не с чего-то.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Умеем ли мы чувствовать других людей?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Умеем ли мы понимать чужую боль?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Умеем ли мы входить в положение другого человека?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С этого и начинается толерантность.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Задание №2.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Распределите нижеприведённые варианты поведения людей или политики правительства по двум группам: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(на столах у присутствующих соответствующий наглядный материал и материал для работы)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УВАЖЕНИЕ УНИЖЕНИЕ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ЧЕЛОВЕЧЕСКОГО </w:t>
      </w:r>
      <w:proofErr w:type="spellStart"/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ЧЕЛОВЕЧЕСКОГО</w:t>
      </w:r>
      <w:proofErr w:type="spellEnd"/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ДОСТОИНСТВА </w:t>
      </w:r>
      <w:proofErr w:type="spellStart"/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ДОСТОИНСТВА</w:t>
      </w:r>
      <w:proofErr w:type="spellEnd"/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Соблюдение законов страны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Уважение и защита прав человека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Равенство граждан перед законом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Лишение возможности обучаться на родном языке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Распространение негативных этнических стереотипов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Дискриминация или призывы к ней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Уважение культурных традиций других народов и религий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Поиск общих интересов для разрешения конфликтов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Насилие или призывы к насилию против этнических или религиозных меньшинств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Отказ от насилия в решении конфликтов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Угрозы, запугивание (моральный террор)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Физический террор, погромы, геноцид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Стремление к сотрудничеству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Участие к другим людям, сопереживание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Депортации, принудительные выселения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Задание №3.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Чтение текста и ответ на поставленный вопрос.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Лилиан</w:t>
      </w:r>
      <w:proofErr w:type="spell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Муур</w:t>
      </w:r>
      <w:proofErr w:type="spell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Крошка Енот и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от, кто сидит в пруду</w:t>
      </w: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(Текст на столах у детей.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по ролям.) </w:t>
      </w:r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Крошка Енот начал переходить по дереву на ту сторону пруда. Ему не хотелось думать о Том, кто сидит в пруду, но он ничего не мог с собой поделать. Он остановился и заглянул. Кто-то сидел в пруду! Это был Он!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Крошка Енот и виду не подал, что испугался. Он скорчил рожу. Тот, в пруду, тоже скорчил рожу. Что это была за 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рожа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!!!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Крошка Енот повернул обратно и побежал со всех ног. Он нашёл хорошую палку и повернул обратно к пруду.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– Может быть, Он успел уйти? – спросил Крошка Енот самого себя.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Нет, Он не ушёл! Он по-прежнему сидел в </w:t>
      </w:r>
      <w:proofErr w:type="spell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пруду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.К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рошка</w:t>
      </w:r>
      <w:proofErr w:type="spell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Енот не стал ждать. Он поднял вверх большую палку и погрозил ею. Но у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ого, КТО СИДЕЛ В ПРУДУ ТОЖЕ БЫЛА ПАЛКА. И Он погрозил этой палкой Крошке Еноту. Крошка Енот уронил свою палку и убежал. Крошка Енот рассказал маме про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ого, кто сидит в пруду.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– Вот что я тебе скажу, Крошка Енот, – сказала Мама </w:t>
      </w:r>
      <w:proofErr w:type="spell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Енотиха</w:t>
      </w:r>
      <w:proofErr w:type="spell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– Вернись назад, но на этот раз не строй 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рож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, не бери с собой палки, не бери с собой камня!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– Что же я должен делать? – спросил Крошка Енот.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– Только улыбнуться! – сказала Мама </w:t>
      </w:r>
      <w:proofErr w:type="spell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Енотиха</w:t>
      </w:r>
      <w:proofErr w:type="spell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–П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ойди и улыбнись Тому, кто сидит в пруду.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Крошка Енот заставил себя улыбнуться Тому, кто сидел в пруду. И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от, кто сидел в пруду, улыбнулся в ответ.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В чём, по-вашему, смысл сказочной истории?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– Сформулируйте “обязательные условия” для начала диалога между людьми и предотвращения конфликта при контакте с новым человеком.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III. Самостоятельная практическая работа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И в заключении давайте попробуем понять, а насколько мы толерантны!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Детям раздаются тесты, на которые они самостоятельно отвечают) </w:t>
      </w:r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Тест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Неприятна ли вам ситуация, в которой приходится отказываться от придуманного вами плана, потому что точно такой же план уже предложили ваши друзья?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да;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нет.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Вы встречаетесь с друзьями, и кто-то предлагает начать игру. Что вы предпочитаете?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чтобы участвовали только те, кто хорошо играет;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чтобы играли и те, кто ещё не знает правил.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Вы спокойно воспринимаете неприятные для вас новости?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да;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нет.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Вызывают ли у вас неприязнь люди, которые в общественных местах появляются в нетрезвом виде?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если они не переступают допустимых границ, вас это вообще не интересует;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вам всегда неприятны люди, не умеющие себя контролировать.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Можете ли вы легко найти контакт с людьми, у которых другие обычаи, другое положение?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вам очень трудно было бы это сделать;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вы не обращаете внимания на такие вещи.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Как вы реагируете на шутку, объектом которой становитесь?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вам не нравятся ни сами шутки, ни шутники;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если даже вам шутка неприятна, вы постараетесь ответить в такой же шутливой манере.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Согласны ли вы с мнением, что многие люди сидят не на своём месте и делают не своё дело?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да;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нет.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Вы приводите в компанию друга (подругу)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который(</w:t>
      </w:r>
      <w:proofErr w:type="spell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ая</w:t>
      </w:r>
      <w:proofErr w:type="spellEnd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) становится объектом всеобщего внимания. Как вы реагируете?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вам неприятно, что таким образом внимание отвлечено от вас;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вы лишь радуетесь за него (неё)</w:t>
      </w:r>
      <w:proofErr w:type="gramStart"/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В гостях вы встречаете пожилого человека, который критикует современное молодое поколение, превозносит былые времена. Как вы реагируете?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а) уходите подальше под благовидным предлогом;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iCs/>
          <w:sz w:val="28"/>
          <w:szCs w:val="28"/>
          <w:lang w:eastAsia="ru-RU"/>
        </w:rPr>
        <w:t>б) вступаете в спор.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IV. Подведение итога работы детей по тестам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Запишите по 2 очка за ответы: 1б, 2б, 3б, 4а, 5б, 6б, 7б,8б, 9а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0-4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: вы непреклонны и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простите, упрямы. Где бы вы ни находились, может возникнуть такое впечатление, что вы стремитесь навязать своё мнение другим. Чтобы достичь своей цели, вы часто повышаете голос. Имея такой, как у вас, характер, трудно поддерживать нормальные отношения с людьми, которые думают иначе, нежели вы, не соглашаются с тем, что вы говорите и делаете.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6-12: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вы способны твёрдо отстаивать свои убеждения. В то же время вы можете вести диалог и, если считаете нужным, менять свои убеждения. Но порой вы бываете излишне резки, проявляете неуважение к собеседнику. И в такой момент вы действительно можете выиграть спор с человеком, у которого более слабый характер. Но стоит ли “брать горлом”, если можно победить более достойно. 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14-18: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твёрдость ваших убеждений отлично сочетается с большой гибкостью вашего ума. Вы можете принять любую идею, с пониманием отнестись к парадоксальному на первый взгляд поступку, даже если вы это не разделяете. 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V. Заключение.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Класс – это маленькая семья.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И хочется, чтобы в этой семье всегда царили доброта, уважение, взаимопонимание.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VI. Задание на дом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>Я попрошу вас написать сочинение о своей семье и взаимоотношениях между членами семьи. Это должны быть и ваши мысли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о будущем, о вашем отношении к родителям и родителей к вам, ваши чувства </w:t>
      </w:r>
      <w:proofErr w:type="gramStart"/>
      <w:r w:rsidRPr="008C2E9A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C2E9A">
        <w:rPr>
          <w:rFonts w:ascii="Times New Roman" w:hAnsi="Times New Roman" w:cs="Times New Roman"/>
          <w:sz w:val="28"/>
          <w:szCs w:val="28"/>
          <w:lang w:eastAsia="ru-RU"/>
        </w:rPr>
        <w:t xml:space="preserve"> близким,</w:t>
      </w:r>
      <w:r w:rsidR="00BF1B8A">
        <w:rPr>
          <w:rFonts w:ascii="Times New Roman" w:hAnsi="Times New Roman" w:cs="Times New Roman"/>
          <w:sz w:val="28"/>
          <w:szCs w:val="28"/>
          <w:lang w:eastAsia="ru-RU"/>
        </w:rPr>
        <w:t xml:space="preserve"> желания, мечты.</w:t>
      </w:r>
    </w:p>
    <w:p w:rsidR="00A146E6" w:rsidRPr="008C2E9A" w:rsidRDefault="00A146E6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F7A" w:rsidRPr="008C2E9A" w:rsidRDefault="00F61F7A" w:rsidP="00BF1B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F7A" w:rsidRPr="008C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C6"/>
    <w:multiLevelType w:val="multilevel"/>
    <w:tmpl w:val="9276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1047C"/>
    <w:multiLevelType w:val="multilevel"/>
    <w:tmpl w:val="6C7E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836F0"/>
    <w:multiLevelType w:val="multilevel"/>
    <w:tmpl w:val="A2AE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91A7E"/>
    <w:multiLevelType w:val="multilevel"/>
    <w:tmpl w:val="18C4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2700C"/>
    <w:multiLevelType w:val="multilevel"/>
    <w:tmpl w:val="8FAC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16FED"/>
    <w:multiLevelType w:val="multilevel"/>
    <w:tmpl w:val="5082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678FE"/>
    <w:multiLevelType w:val="multilevel"/>
    <w:tmpl w:val="F0FE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8770D"/>
    <w:multiLevelType w:val="multilevel"/>
    <w:tmpl w:val="E27E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9C235E"/>
    <w:multiLevelType w:val="multilevel"/>
    <w:tmpl w:val="E96C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E6"/>
    <w:rsid w:val="008C2E9A"/>
    <w:rsid w:val="00A146E6"/>
    <w:rsid w:val="00BF1B8A"/>
    <w:rsid w:val="00F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E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1563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HPPavilioN</cp:lastModifiedBy>
  <cp:revision>4</cp:revision>
  <dcterms:created xsi:type="dcterms:W3CDTF">2015-10-28T08:06:00Z</dcterms:created>
  <dcterms:modified xsi:type="dcterms:W3CDTF">2019-11-15T03:22:00Z</dcterms:modified>
</cp:coreProperties>
</file>