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D1AE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Муниципальное  автономное дошкольное образовательное учреждение</w:t>
      </w:r>
    </w:p>
    <w:p w14:paraId="5AC29AEC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«Детский сад № 29 «Дарёнка» общеразвивающего вида с приоритетным осуществлением деятельности по художественно-эстетическому развитию детей</w:t>
      </w:r>
    </w:p>
    <w:p w14:paraId="06C5C4DE">
      <w:pPr>
        <w:tabs>
          <w:tab w:val="left" w:pos="6585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A056F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78D4A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7965341A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58E789B7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2748039D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18E9E1FE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7E361D5D">
      <w:pPr>
        <w:pStyle w:val="8"/>
        <w:spacing w:after="0" w:line="240" w:lineRule="auto"/>
        <w:jc w:val="center"/>
        <w:rPr>
          <w:rFonts w:eastAsia="Times New Roman" w:cs="Times New Roman" w:asciiTheme="majorHAnsi" w:hAnsiTheme="majorHAnsi"/>
          <w:bCs/>
          <w:color w:val="FF0000"/>
          <w:kern w:val="36"/>
        </w:rPr>
      </w:pPr>
    </w:p>
    <w:p w14:paraId="50B52F29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Дополнительная общеобразовательная программа</w:t>
      </w:r>
    </w:p>
    <w:p w14:paraId="62538E6D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717" w:themeColor="background2" w:themeShade="1A"/>
          <w:kern w:val="36"/>
          <w:sz w:val="32"/>
          <w:szCs w:val="32"/>
        </w:rPr>
      </w:pPr>
      <w:r>
        <w:rPr>
          <w:rFonts w:ascii="Times New Roman" w:hAnsi="Times New Roman" w:eastAsia="Times New Roman" w:cs="Times New Roman"/>
          <w:b/>
          <w:bCs/>
          <w:color w:val="181717" w:themeColor="background2" w:themeShade="1A"/>
          <w:kern w:val="36"/>
          <w:sz w:val="32"/>
          <w:szCs w:val="32"/>
        </w:rPr>
        <w:t>«ЛЕГО-</w:t>
      </w:r>
      <w:r>
        <w:rPr>
          <w:rFonts w:ascii="Times New Roman" w:hAnsi="Times New Roman" w:eastAsia="Times New Roman" w:cs="Times New Roman"/>
          <w:b/>
          <w:bCs/>
          <w:color w:val="181717" w:themeColor="background2" w:themeShade="1A"/>
          <w:kern w:val="36"/>
          <w:sz w:val="32"/>
          <w:szCs w:val="32"/>
          <w:lang w:val="en-US"/>
        </w:rPr>
        <w:t>DUPLO</w:t>
      </w:r>
      <w:r>
        <w:rPr>
          <w:rFonts w:ascii="Times New Roman" w:hAnsi="Times New Roman" w:eastAsia="Times New Roman" w:cs="Times New Roman"/>
          <w:b/>
          <w:bCs/>
          <w:color w:val="181717" w:themeColor="background2" w:themeShade="1A"/>
          <w:kern w:val="36"/>
          <w:sz w:val="32"/>
          <w:szCs w:val="32"/>
        </w:rPr>
        <w:t>»</w:t>
      </w:r>
    </w:p>
    <w:p w14:paraId="5336E010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color w:val="181717" w:themeColor="background2" w:themeShade="1A"/>
          <w:kern w:val="36"/>
          <w:sz w:val="32"/>
          <w:szCs w:val="32"/>
        </w:rPr>
      </w:pPr>
    </w:p>
    <w:p w14:paraId="6A5DA3BA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</w:p>
    <w:p w14:paraId="2B9429DB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/>
          <w:b/>
          <w:bCs/>
          <w:sz w:val="28"/>
          <w:szCs w:val="28"/>
        </w:rPr>
        <w:t>Возрастная категория: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дети 3 - 4 лет </w:t>
      </w:r>
    </w:p>
    <w:p w14:paraId="3DB19A64">
      <w:pPr>
        <w:pStyle w:val="8"/>
        <w:spacing w:after="0" w:line="240" w:lineRule="auto"/>
        <w:jc w:val="center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>Срок реализации программы: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 xml:space="preserve"> 1 учебный год</w:t>
      </w:r>
    </w:p>
    <w:p w14:paraId="393C78F6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9CA7C1C">
      <w:pPr>
        <w:jc w:val="center"/>
      </w:pPr>
    </w:p>
    <w:p w14:paraId="66A0BF32">
      <w:pPr>
        <w:jc w:val="center"/>
      </w:pPr>
      <w:bookmarkStart w:id="2" w:name="_GoBack"/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914400</wp:posOffset>
            </wp:positionH>
            <wp:positionV relativeFrom="paragraph">
              <wp:posOffset>316230</wp:posOffset>
            </wp:positionV>
            <wp:extent cx="4476750" cy="2962275"/>
            <wp:effectExtent l="0" t="0" r="0" b="9525"/>
            <wp:wrapThrough wrapText="bothSides">
              <wp:wrapPolygon>
                <wp:start x="0" y="0"/>
                <wp:lineTo x="0" y="21531"/>
                <wp:lineTo x="21508" y="21531"/>
                <wp:lineTo x="21508" y="0"/>
                <wp:lineTo x="0" y="0"/>
              </wp:wrapPolygon>
            </wp:wrapThrough>
            <wp:docPr id="4" name="Рисунок 4" descr="https://documents.infourok.ru/71913d0f-2281-4bd0-910a-f5054172aa51/0/image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https://documents.infourok.ru/71913d0f-2281-4bd0-910a-f5054172aa51/0/image01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2"/>
    </w:p>
    <w:p w14:paraId="5E08E000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52012B1E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481F11DD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70371749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29E52FBC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399DE8B0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40C16838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35DC925B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2647FBBA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702FD82E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78DA8673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09A32BCC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04740704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25C2366D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0436A2D5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23C1BBFC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2754C72E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5A1BED9A">
      <w:pPr>
        <w:shd w:val="clear" w:color="auto" w:fill="FFFFFF"/>
        <w:spacing w:after="0" w:line="240" w:lineRule="auto"/>
        <w:ind w:right="14" w:firstLine="715"/>
        <w:jc w:val="right"/>
        <w:rPr>
          <w:rFonts w:ascii="Times New Roman" w:hAnsi="Times New Roman"/>
          <w:sz w:val="24"/>
          <w:szCs w:val="24"/>
        </w:rPr>
      </w:pPr>
    </w:p>
    <w:p w14:paraId="61C36721">
      <w:pPr>
        <w:shd w:val="clear" w:color="auto" w:fill="FFFFFF"/>
        <w:spacing w:after="0" w:line="240" w:lineRule="auto"/>
        <w:ind w:right="14" w:firstLine="715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Разработала</w:t>
      </w:r>
      <w:r>
        <w:rPr>
          <w:rFonts w:hint="default" w:ascii="Times New Roman" w:hAnsi="Times New Roman"/>
          <w:sz w:val="24"/>
          <w:szCs w:val="24"/>
          <w:lang w:val="ru-RU"/>
        </w:rPr>
        <w:t>: воспитатель Лопаева Г.А.</w:t>
      </w:r>
    </w:p>
    <w:p w14:paraId="1C6405DD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751BDDB7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31DC121C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30A8034F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4344A207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7C373703">
      <w:pPr>
        <w:shd w:val="clear" w:color="auto" w:fill="FFFFFF"/>
        <w:spacing w:after="0" w:line="240" w:lineRule="auto"/>
        <w:ind w:right="14" w:firstLine="715"/>
        <w:jc w:val="both"/>
        <w:rPr>
          <w:rFonts w:ascii="Times New Roman" w:hAnsi="Times New Roman"/>
          <w:sz w:val="24"/>
          <w:szCs w:val="24"/>
        </w:rPr>
      </w:pPr>
    </w:p>
    <w:p w14:paraId="144652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DC72F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г. Лесной</w:t>
      </w:r>
    </w:p>
    <w:p w14:paraId="1CC82C48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28"/>
          <w:sz w:val="24"/>
          <w:szCs w:val="24"/>
          <w14:textFill>
            <w14:solidFill>
              <w14:schemeClr w14:val="tx1"/>
            </w14:solidFill>
          </w14:textFill>
        </w:rPr>
        <w:t>2022 г.</w:t>
      </w:r>
    </w:p>
    <w:p w14:paraId="3935356F">
      <w:pPr>
        <w:pStyle w:val="8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Содержание.</w:t>
      </w:r>
    </w:p>
    <w:p w14:paraId="53C50B84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2234B">
      <w:pPr>
        <w:pStyle w:val="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0" w:type="auto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"/>
        <w:gridCol w:w="8404"/>
        <w:gridCol w:w="748"/>
      </w:tblGrid>
      <w:tr w14:paraId="67C79C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  <w:gridSpan w:val="2"/>
          </w:tcPr>
          <w:p w14:paraId="2A74E150">
            <w:pPr>
              <w:spacing w:after="0"/>
              <w:ind w:right="1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1 «Комплекс основных характеристик программы»</w:t>
            </w:r>
          </w:p>
        </w:tc>
        <w:tc>
          <w:tcPr>
            <w:tcW w:w="755" w:type="dxa"/>
          </w:tcPr>
          <w:p w14:paraId="33ACA034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EA5F0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4B309B59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68CF3378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Пояснительная записка </w:t>
            </w:r>
          </w:p>
        </w:tc>
        <w:tc>
          <w:tcPr>
            <w:tcW w:w="755" w:type="dxa"/>
          </w:tcPr>
          <w:p w14:paraId="02DE288C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14:paraId="6503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393A3C55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698D3338">
            <w:pPr>
              <w:spacing w:after="0"/>
              <w:ind w:right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задачи программы</w:t>
            </w:r>
          </w:p>
        </w:tc>
        <w:tc>
          <w:tcPr>
            <w:tcW w:w="755" w:type="dxa"/>
          </w:tcPr>
          <w:p w14:paraId="0A5D005B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14:paraId="5382EC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043E521A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447CFEC5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программы </w:t>
            </w:r>
          </w:p>
        </w:tc>
        <w:tc>
          <w:tcPr>
            <w:tcW w:w="755" w:type="dxa"/>
          </w:tcPr>
          <w:p w14:paraId="118B91C8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14:paraId="4C7A8E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1BE7F96A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34E841D8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Планируемые результаты </w:t>
            </w:r>
          </w:p>
        </w:tc>
        <w:tc>
          <w:tcPr>
            <w:tcW w:w="755" w:type="dxa"/>
          </w:tcPr>
          <w:p w14:paraId="2002BC63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14:paraId="432820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  <w:gridSpan w:val="2"/>
          </w:tcPr>
          <w:p w14:paraId="78A15502">
            <w:pPr>
              <w:spacing w:after="0"/>
              <w:ind w:right="1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№ 2 «Комплекс организационно-педагогических условий»</w:t>
            </w:r>
          </w:p>
        </w:tc>
        <w:tc>
          <w:tcPr>
            <w:tcW w:w="755" w:type="dxa"/>
          </w:tcPr>
          <w:p w14:paraId="33E265DA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52732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42F1EFFF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55569274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Календарный учебный график </w:t>
            </w:r>
          </w:p>
        </w:tc>
        <w:tc>
          <w:tcPr>
            <w:tcW w:w="755" w:type="dxa"/>
          </w:tcPr>
          <w:p w14:paraId="6417D09A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14:paraId="65CC9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0F604AE5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391760AF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755" w:type="dxa"/>
          </w:tcPr>
          <w:p w14:paraId="2D799684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14:paraId="249E14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70A379B2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31E50AC6">
            <w:pPr>
              <w:spacing w:after="0"/>
              <w:ind w:right="14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педагогической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диагностики</w:t>
            </w:r>
          </w:p>
        </w:tc>
        <w:tc>
          <w:tcPr>
            <w:tcW w:w="755" w:type="dxa"/>
          </w:tcPr>
          <w:p w14:paraId="2A0F5926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14:paraId="1A467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4C0333AB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7C503B37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Оценочные материалы </w:t>
            </w:r>
          </w:p>
        </w:tc>
        <w:tc>
          <w:tcPr>
            <w:tcW w:w="755" w:type="dxa"/>
          </w:tcPr>
          <w:p w14:paraId="734C47E4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14:paraId="6E05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2" w:type="dxa"/>
          </w:tcPr>
          <w:p w14:paraId="6520CF24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68" w:type="dxa"/>
          </w:tcPr>
          <w:p w14:paraId="23E8719B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Методические материалы</w:t>
            </w:r>
          </w:p>
        </w:tc>
        <w:tc>
          <w:tcPr>
            <w:tcW w:w="755" w:type="dxa"/>
          </w:tcPr>
          <w:p w14:paraId="4E4ED858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14:paraId="60DC34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0" w:type="dxa"/>
            <w:gridSpan w:val="2"/>
          </w:tcPr>
          <w:p w14:paraId="31CD8552">
            <w:pPr>
              <w:spacing w:after="0"/>
              <w:ind w:right="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Литература </w:t>
            </w:r>
          </w:p>
        </w:tc>
        <w:tc>
          <w:tcPr>
            <w:tcW w:w="755" w:type="dxa"/>
          </w:tcPr>
          <w:p w14:paraId="3330A8DD">
            <w:pPr>
              <w:spacing w:after="0"/>
              <w:ind w:righ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14:paraId="5394AFB5"/>
    <w:p w14:paraId="5251C97F"/>
    <w:p w14:paraId="512FB041"/>
    <w:p w14:paraId="61E76328"/>
    <w:p w14:paraId="5E7C5BD8"/>
    <w:p w14:paraId="6AEECEBC"/>
    <w:p w14:paraId="09DEB65C"/>
    <w:p w14:paraId="7F3902E8"/>
    <w:p w14:paraId="7A526F49"/>
    <w:p w14:paraId="3C764302"/>
    <w:p w14:paraId="2D26DB8D"/>
    <w:p w14:paraId="56EC320A"/>
    <w:p w14:paraId="0BF6F2A7"/>
    <w:p w14:paraId="2D54BA9C"/>
    <w:p w14:paraId="2D548B01"/>
    <w:p w14:paraId="11F856AB"/>
    <w:p w14:paraId="1F0EE917"/>
    <w:p w14:paraId="4CC63018"/>
    <w:p w14:paraId="2319F347">
      <w:pPr>
        <w:spacing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1. Комплекс основных характеристик программы</w:t>
      </w:r>
    </w:p>
    <w:p w14:paraId="044E54A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1.1. Пояснительная записка</w:t>
      </w:r>
    </w:p>
    <w:p w14:paraId="28C49F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EBB99F">
      <w:pPr>
        <w:shd w:val="clear" w:color="auto" w:fill="FFFFFF"/>
        <w:spacing w:after="0"/>
        <w:ind w:left="56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«Если ребёнок в детстве не научился</w:t>
      </w:r>
    </w:p>
    <w:p w14:paraId="72F9B937">
      <w:pPr>
        <w:shd w:val="clear" w:color="auto" w:fill="FFFFFF"/>
        <w:spacing w:after="0"/>
        <w:ind w:left="56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творить, то и в жизни он будет</w:t>
      </w:r>
    </w:p>
    <w:p w14:paraId="2D3120DE">
      <w:pPr>
        <w:shd w:val="clear" w:color="auto" w:fill="FFFFFF"/>
        <w:spacing w:after="0"/>
        <w:ind w:left="56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только подражать и копировать»</w:t>
      </w:r>
    </w:p>
    <w:p w14:paraId="7E821A7E">
      <w:pPr>
        <w:shd w:val="clear" w:color="auto" w:fill="FFFFFF"/>
        <w:spacing w:after="0"/>
        <w:ind w:left="5664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Л. Н. Толстой.</w:t>
      </w:r>
    </w:p>
    <w:p w14:paraId="17A7998E">
      <w:pPr>
        <w:pStyle w:val="6"/>
        <w:spacing w:before="0" w:beforeAutospacing="0" w:after="0" w:afterAutospacing="0" w:line="276" w:lineRule="auto"/>
        <w:ind w:firstLine="708"/>
        <w:jc w:val="both"/>
      </w:pPr>
      <w:r>
        <w:t>Каждый ребенок любит и хочет играть, но готовые игрушки лишают ребенка возможности творить самому. LEGO-конструктор открывает ребенку новый мир, предоставляет возможность в процессе работы приобретать такие социальные качества как любознательность, активность, самостоятельность, ответственность, взаимопонимание, навыки продуктивного сотрудничества, повышения самооценки через осознание «я умею, я могу», настроя на позитивный лад, снятия эмоционального и мышечного напряжения. У детей развивается умение пользоваться инструкциями, чертежами и схемами, формируется логическое, проектное мышление. Следует отметить, что новизна открытий, которые делает ребенок, носит субъективный для него характер, что и является важнейшей особенностью творчества ребенка дошкольного возраста. В результате конструктивно-модельной деятельности у ребенка появляется возможность создать продукт как репродуктивного, так и творческого характера (по собственному замыслу), что позволяет наиболее эффективно решать одну из основных задач образовательной работы с детьми дошкольного возраста – развитие самостоятельного детского творчества. 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умения учиться, добиваться результата, получать новые знания о окружающем мире, закладывает первые предпосылки учебной деятельности.</w:t>
      </w:r>
    </w:p>
    <w:p w14:paraId="581785CD">
      <w:pPr>
        <w:pStyle w:val="6"/>
        <w:spacing w:before="0" w:beforeAutospacing="0" w:after="0" w:afterAutospacing="0" w:line="276" w:lineRule="auto"/>
        <w:ind w:firstLine="708"/>
        <w:jc w:val="both"/>
      </w:pPr>
      <w:r>
        <w:t>Сегодня, нашему обществу требуются самостоятельные, социально активные, творческие люди, способные к саморазвитию. Нужны специалисты с современным инженерно-техническим мышлением. Обоснованные этим инновационные процессы в системе образования требуют новой организации системы в целом. В связи с эти, особое значение придаётся дошкольному образованию и воспитанию т.к. в дошкольный период закладываются все фундаментальные компоненты становления личности ребёнка. Главные задачи, которые сегодня стоят перед педагогами в рамках ФГОС, это формирование мотивации развития обучения дошкольников, а так же творческой познавательной деятельности. Конструирование, определено во ФГОС, как обязательный компонент, как вид деятельности, способствующий развитию исследовательской и творческой активности детей, а также умений наблюдать и экспериментировать. В конструировании в соответствии с новыми стандартами используются новые подходы (доступная игровая форма, от простого к сложному и т.д.) В то же время, конструирование является излюбленным видом деятельности, увлекательным и полезным занятием, которое тесно связано с чувственным и интеллектуальным развитием ребёнка.</w:t>
      </w:r>
    </w:p>
    <w:p w14:paraId="2CE08FA7">
      <w:pPr>
        <w:pStyle w:val="6"/>
        <w:spacing w:before="0" w:beforeAutospacing="0" w:after="0" w:afterAutospacing="0" w:line="276" w:lineRule="auto"/>
        <w:ind w:firstLine="708"/>
        <w:jc w:val="both"/>
      </w:pPr>
      <w:r>
        <w:t>Конструктор LEGO, оказывают влияние на всестороннее развитие ребёнка. В силу своей универсальности они являются наиболее предпочтительным развивающим материалом, позволяющим разнообразить процесс обучения дошкольников. Основой образовательной деятельности с использованием LEGO – технологии является игра – ведущий вид деятельности в дошкольном возрасте. LEGO - позволяет учиться, играя и обучаться игре.</w:t>
      </w:r>
    </w:p>
    <w:p w14:paraId="5B21E2BF">
      <w:pPr>
        <w:pStyle w:val="6"/>
        <w:spacing w:before="0" w:beforeAutospacing="0" w:after="0" w:afterAutospacing="0" w:line="276" w:lineRule="auto"/>
        <w:ind w:firstLine="708"/>
        <w:jc w:val="both"/>
      </w:pPr>
      <w:r>
        <w:t>Игры – исследования с образовательными конструкторами стимулируют у детей интерес и любознательность, развивают способность к решению проблемных ситуаций, умение исследовать проблему и анализировать имеющиеся ресурсы, выдвигать идею, планировать её решение и реализовывать, а так же расширять активный словарь детей (техническими терминами и пр.).</w:t>
      </w:r>
    </w:p>
    <w:p w14:paraId="043ADC76">
      <w:pPr>
        <w:pStyle w:val="6"/>
        <w:spacing w:before="0" w:beforeAutospacing="0" w:after="0" w:afterAutospacing="0" w:line="276" w:lineRule="auto"/>
        <w:ind w:firstLine="708"/>
        <w:jc w:val="both"/>
      </w:pPr>
      <w:r>
        <w:t>Образовательные конструкторы многофункциональное оборудование их можно использовать по пяти областям ФГОС: развитие речевое, познавательное, социально-коммуникативное, художественно-эстетическое и физическое. Кроме этого, LEGO – конструирование позволяет заложить на этапе дошкольного детства начальные технические навыки, заложить фундамент профессиональной ориентации по пропаганде профессий инженерно – технической направленности, остро востребованных сегодня.</w:t>
      </w:r>
    </w:p>
    <w:p w14:paraId="3FEA41E8">
      <w:pPr>
        <w:pStyle w:val="6"/>
        <w:spacing w:before="0" w:beforeAutospacing="0" w:after="0" w:afterAutospacing="0" w:line="276" w:lineRule="auto"/>
        <w:ind w:firstLine="708"/>
        <w:jc w:val="both"/>
      </w:pPr>
      <w:r>
        <w:t>Конструкторы LEGО построены по принципу от простого к сложному, идея усложнения, смысловая нагрузка, знания, обладают такими свойствами как стремление к бесконечности.</w:t>
      </w:r>
    </w:p>
    <w:p w14:paraId="306830BD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LEGO способствует:</w:t>
      </w:r>
    </w:p>
    <w:p w14:paraId="18391150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1. Развитию у детей сенсорных представлений (цвет, форма, размер…).</w:t>
      </w:r>
    </w:p>
    <w:p w14:paraId="4E514660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2. Развитию и совершенствованию высших психических функций: памяти, внимания, мышления (анализа, синтеза, классификации, обобщения).</w:t>
      </w:r>
    </w:p>
    <w:p w14:paraId="4E0DD137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3. Развитию мелкой моторики.</w:t>
      </w:r>
    </w:p>
    <w:p w14:paraId="4F504241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4. Сплочению детского коллектива, формированию навыков сотрудничества (принятие совместных решений, задач, распределение ролей).</w:t>
      </w:r>
    </w:p>
    <w:p w14:paraId="06C55BAA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5. Развитие речи (монологической, диалогической, словарного запаса).</w:t>
      </w:r>
    </w:p>
    <w:p w14:paraId="7E016DAB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6. Развитию детского творчества</w:t>
      </w:r>
    </w:p>
    <w:p w14:paraId="0C0FF04B">
      <w:pPr>
        <w:pStyle w:val="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Style w:val="10"/>
          <w:color w:val="000000"/>
        </w:rPr>
        <w:t>Основные принципы работы с LEGO:</w:t>
      </w:r>
    </w:p>
    <w:p w14:paraId="0438E09A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• доступность и наглядность</w:t>
      </w:r>
    </w:p>
    <w:p w14:paraId="1E0CB7F2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rStyle w:val="10"/>
          <w:color w:val="000000"/>
        </w:rPr>
        <w:t>• последовательность и систематичность</w:t>
      </w:r>
    </w:p>
    <w:p w14:paraId="0ED5D7D6">
      <w:pPr>
        <w:pStyle w:val="9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10"/>
          <w:color w:val="000000"/>
        </w:rPr>
      </w:pPr>
      <w:r>
        <w:rPr>
          <w:rStyle w:val="10"/>
          <w:color w:val="000000"/>
        </w:rPr>
        <w:t>• учёт возрастных и индивидуальных особенностей детей</w:t>
      </w:r>
    </w:p>
    <w:p w14:paraId="55D78097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⸎Актуальность</w:t>
      </w:r>
    </w:p>
    <w:p w14:paraId="12B2B486"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Важнейшей отличительной особенностью стандартов нового поколения является системный деятельный подход, предполагающий чередование практических и умственных действий ребёнка. В этом смысле конструктивная созидательная деятельность является идеальной формой работы, которая позволяет сочетать образование, воспитание и развитие дошкольников в режиме игры.</w:t>
      </w:r>
    </w:p>
    <w:p w14:paraId="2EF588AF"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Кубик LEGO – это простой и практико-ориентированный инструмент для активного обучения. Потому что, играя в LEGO, дети создают свой собственный мир и познают окружающий. Система обучения основана на примерах из реальной жизни и практическом подходе к получению знаний, она идеальна для эффективной мотивации детей 21 века.</w:t>
      </w:r>
    </w:p>
    <w:p w14:paraId="608B0351"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Конструкторы LEGO на сегодняшний день незаменимые материалы для развития интеллекта, воображения, мелкой моторики, творческих задатков, развития диалогической и монологической речи, расширения словарного запаса, развития логического и пространственного мышления.</w:t>
      </w:r>
    </w:p>
    <w:p w14:paraId="1A963089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</w:pPr>
    </w:p>
    <w:p w14:paraId="7861B2FF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⸎Отличительные особенности</w:t>
      </w:r>
    </w:p>
    <w:p w14:paraId="4A2B2FF1">
      <w:pPr>
        <w:shd w:val="clear" w:color="auto" w:fill="FFFFFF"/>
        <w:spacing w:after="0"/>
        <w:ind w:firstLine="708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LEGO-конструирование больше, чем другие виды деятельности, подготавливает почву для развития технических способностей детей. Оно объединяет в себе элементы игры с экспериментированием, а, следовательно, активизирует мыслительно-речевую деятельность дошкольников, развивает конструкторские способности и техническое мышление, воображение и навыки общения, расширяет кругозор, позволяет поднять на более высокий уровень развитие познавательной активности дошкольников, а это – одна из составляющих успешности дальнейшего обучения в школе.</w:t>
      </w:r>
    </w:p>
    <w:p w14:paraId="5225A89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Адресат программы</w:t>
      </w:r>
    </w:p>
    <w:p w14:paraId="037A87BD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«ЛЕГО-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cs="Times New Roman"/>
          <w:sz w:val="24"/>
          <w:szCs w:val="24"/>
        </w:rPr>
        <w:t>» адресована дошкольникам младшего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дошкольного возраста и рассчитана на 1 год.</w:t>
      </w:r>
    </w:p>
    <w:p w14:paraId="31F0DECB">
      <w:pPr>
        <w:pStyle w:val="9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/>
          <w:bCs/>
          <w:i/>
          <w:color w:val="000000"/>
        </w:rPr>
        <w:t>⸎</w:t>
      </w:r>
      <w:r>
        <w:rPr>
          <w:rStyle w:val="11"/>
          <w:b/>
          <w:bCs/>
          <w:i/>
          <w:iCs/>
          <w:color w:val="000000"/>
        </w:rPr>
        <w:t>Возрастные особенности детей младшей группы</w:t>
      </w:r>
    </w:p>
    <w:p w14:paraId="249740E5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В возрасте 3-4 лет ребенок постепенно выходит за пределы семейного круга. Его общение становится внеситуативным. Взрослый становится для ребенка не только членом семьи, но и носителем определенной общественной функции. Желание ребенка выполнять такую же функцию приводит к противоречию с его реальными возможностями. Это противоречие разрешается через развитие игры, которая становится ведущим видом деятельности в дошкольном возрасте.</w:t>
      </w:r>
    </w:p>
    <w:p w14:paraId="329F8E1B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Главной особенностью игры является ее условность: выполнение одних действий с одними предметами предполагает их отнесенность к другим действиям с другими предметами. Основным содержанием игры младших дошкольников являются действия с игрушками и предметами-заместителями. Продолжительность игры небольшая. Младшие дошкольники ограничиваются игрой с одной-двумя ролями и простыми, неразвернутыми сюжетами. Игры с правилами в этом возрасте только начинают формироваться.</w:t>
      </w:r>
    </w:p>
    <w:p w14:paraId="58C25317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Изобразительная деятельность ребенка зависит от его представлений о предмете. В этом возрасте они только начинают формироваться. Графические образы бедны. У одних детей в изображениях отсутствуют детали, у других рисунки могут быть более детализированы. Дети уже могут использовать цвет.</w:t>
      </w:r>
    </w:p>
    <w:p w14:paraId="0C12BF5E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Большое значение для развития мелкой моторики имеет лепка. Младшие дошкольники способны под руководством взрослого вылепить простые предметы.</w:t>
      </w:r>
    </w:p>
    <w:p w14:paraId="15EA8F37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Известно, что аппликация оказывает положительное влияние на развитие восприятия. В этом возрасте детям доступны простейшие виды аппликации.</w:t>
      </w:r>
    </w:p>
    <w:p w14:paraId="5C3B131B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Конструктивная деятельность в младшем дошкольном возрасте ограничена возведением несложных построек по образцу и по замыслу.</w:t>
      </w:r>
    </w:p>
    <w:p w14:paraId="270B1D81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В младшем дошкольном возрасте развивается перцептивная деятельность. Дети от использования индивидуальных единиц восприятия, переходят к сенсорным эталонам — культурно-выработанным средствам восприятия. К концу младшего дошкольного возраста дети могут воспринимать до 5 и более форм предметов и до 7 и более цветов, способны дифференцировать предметы по величине, ориентироваться в пространстве группы ДОУ, а при определенной организации образовательного процесса — и в помещении всего ДОУ.</w:t>
      </w:r>
    </w:p>
    <w:p w14:paraId="471DF8BE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Развиваются память и внимание. По просьбе взрослого дети могут запомнить 3-4 слова и 5-6 названий предметов. К концу младшего дошкольного возраста они способны запомнить значительные отрывки из любимых произведений.</w:t>
      </w:r>
    </w:p>
    <w:p w14:paraId="295ED2AA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Продолжает развиваться наглядно-действенное мышление. При этом преобразования ситуаций в ряде случаев осуществляются на основе целенаправленных проб с учетом желаемого результата. Дошкольники способны установить некоторые скрытые связи и отношения между предметами.</w:t>
      </w:r>
    </w:p>
    <w:p w14:paraId="0140EC03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В младшем дошкольном возрасте начинает развиваться воображение, которое особенно наглядно проявляется в игре, когда одни объекты выступают в качестве заместителей других.</w:t>
      </w:r>
    </w:p>
    <w:p w14:paraId="55F5F4D8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Взаимоотношения детей обусловлены нормами и правилами. В результате целенаправленного воздействия они могут усвоить относительно большое количество норм, которые выступают основанием для оценки собственных действий и действий других детей.</w:t>
      </w:r>
    </w:p>
    <w:p w14:paraId="1501E5C6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0"/>
          <w:color w:val="000000"/>
        </w:rPr>
        <w:t>Взаимоотношения детей ярко проявляются в игровой деятельности. Они скорее играют рядом, чем активно вступают во взаимодействие. Однако уже в этом возрасте могут наблюдаться устойчивые избирательные взаимоотношения. Конфликты между детьми возникают преимущественно по поводу игрушек. Положение ребенка в группе сверстников во многом определяется мнением воспитателя.</w:t>
      </w:r>
    </w:p>
    <w:p w14:paraId="6304BB14">
      <w:pPr>
        <w:pStyle w:val="9"/>
        <w:spacing w:before="0" w:beforeAutospacing="0" w:after="0" w:afterAutospacing="0" w:line="276" w:lineRule="auto"/>
        <w:ind w:firstLine="710"/>
        <w:jc w:val="both"/>
        <w:rPr>
          <w:color w:val="000000"/>
        </w:rPr>
      </w:pPr>
      <w:r>
        <w:rPr>
          <w:rStyle w:val="12"/>
          <w:color w:val="000000"/>
        </w:rPr>
        <w:t>В младшем дошкольном возрасте можно наблюдать соподчинение мотивов поведения в относительно простых ситуациях. Сознательное управление поведением только начинает складываться; во многом поведение ребенка еще ситуативно. Вместе с тем можно наблюдать и случаи ограничения собственных побуждений самим ребенком, сопровождаемые словесными указаниями. Начинает развиваться самооценка, при этом дети в значительной мере ориентируются на оценку воспитателя. Продолжает развиваться также их половая идентификация, что проявляется в характере выбираемых игрушек и сюжетов.</w:t>
      </w:r>
    </w:p>
    <w:p w14:paraId="0B986B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sz w:val="24"/>
          <w:szCs w:val="24"/>
        </w:rPr>
        <w:t>Объем и срок освоения программы</w:t>
      </w:r>
    </w:p>
    <w:p w14:paraId="27751F87">
      <w:pPr>
        <w:shd w:val="clear" w:color="auto" w:fill="FFFFFF"/>
        <w:spacing w:after="0"/>
        <w:ind w:firstLine="35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Программа рассчитана на 1 год обучения – для дошкольников 3-4 го года жизни. </w:t>
      </w:r>
      <w:r>
        <w:rPr>
          <w:rFonts w:ascii="Times New Roman" w:hAnsi="Times New Roman" w:eastAsia="Calibri" w:cs="Times New Roman"/>
          <w:sz w:val="24"/>
          <w:szCs w:val="24"/>
        </w:rPr>
        <w:t>Общее количество учебных часов в один учебный год: 32</w:t>
      </w:r>
      <w:r>
        <w:rPr>
          <w:rFonts w:hint="default" w:ascii="Times New Roman" w:hAnsi="Times New Roman" w:eastAsia="Calibri" w:cs="Times New Roman"/>
          <w:sz w:val="24"/>
          <w:szCs w:val="24"/>
          <w:lang w:val="ru-RU"/>
        </w:rPr>
        <w:t>.</w:t>
      </w:r>
      <w:r>
        <w:rPr>
          <w:rFonts w:ascii="Times New Roman" w:hAnsi="Times New Roman" w:eastAsia="Calibri" w:cs="Times New Roman"/>
          <w:sz w:val="24"/>
          <w:szCs w:val="24"/>
        </w:rPr>
        <w:t xml:space="preserve"> Объем определяется содержанием и прогнозируемыми результатами программы.</w:t>
      </w:r>
    </w:p>
    <w:p w14:paraId="131810E9">
      <w:pPr>
        <w:shd w:val="clear" w:color="auto" w:fill="FFFFFF"/>
        <w:spacing w:after="0"/>
        <w:ind w:firstLine="350"/>
        <w:jc w:val="both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1014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2375"/>
        <w:gridCol w:w="5221"/>
      </w:tblGrid>
      <w:tr w14:paraId="6C2D46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05CEDD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2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18BCD086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z w:val="24"/>
                <w:szCs w:val="24"/>
              </w:rPr>
              <w:t>Кол-во занятий</w:t>
            </w:r>
          </w:p>
        </w:tc>
        <w:tc>
          <w:tcPr>
            <w:tcW w:w="522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789579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Длительность занятия – 15 минут.</w:t>
            </w:r>
          </w:p>
          <w:p w14:paraId="028EFDC3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Количество занятий рассчитано с учетом новогодних каникул и других государственных праздников</w:t>
            </w:r>
          </w:p>
        </w:tc>
      </w:tr>
      <w:tr w14:paraId="22356A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246F94E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 неделю</w:t>
            </w:r>
          </w:p>
        </w:tc>
        <w:tc>
          <w:tcPr>
            <w:tcW w:w="2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41D50E1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2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EB5111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  <w:tr w14:paraId="213A37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D9A7B6F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 месяц</w:t>
            </w:r>
          </w:p>
        </w:tc>
        <w:tc>
          <w:tcPr>
            <w:tcW w:w="2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20EDDC4C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2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ED7953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  <w:tr w14:paraId="5AFC7E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5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5E642B07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В год</w:t>
            </w:r>
          </w:p>
        </w:tc>
        <w:tc>
          <w:tcPr>
            <w:tcW w:w="23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14:paraId="705ECAA4">
            <w:pPr>
              <w:tabs>
                <w:tab w:val="center" w:pos="1301"/>
                <w:tab w:val="right" w:pos="2603"/>
              </w:tabs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221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2BA9D5">
            <w:pPr>
              <w:spacing w:after="0"/>
              <w:jc w:val="both"/>
              <w:rPr>
                <w:rFonts w:ascii="Times New Roman" w:hAnsi="Times New Roman" w:eastAsia="Calibri" w:cs="Times New Roman"/>
                <w:color w:val="000000"/>
                <w:sz w:val="24"/>
                <w:szCs w:val="24"/>
              </w:rPr>
            </w:pPr>
          </w:p>
        </w:tc>
      </w:tr>
    </w:tbl>
    <w:p w14:paraId="07E30A8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Формы обучения</w:t>
      </w:r>
    </w:p>
    <w:p w14:paraId="7AA31D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обучения – очная.</w:t>
      </w:r>
    </w:p>
    <w:p w14:paraId="32060E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Организационная форма – групповая.</w:t>
      </w:r>
    </w:p>
    <w:p w14:paraId="04D802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Учитывая возраст детей и новизну материала, для успешного усвоения программы групповая деятельность сочетается с индивидуальной помощью педагога каждому ребёнку. Оптимальное количество детей в группе не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8-10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A92F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Особенности организации образовательного процесса</w:t>
      </w:r>
    </w:p>
    <w:p w14:paraId="2D1EE7EF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Группы формируются в соответствии с возрастом детей, т.е. по возрастным группам и в соответствии с учебным планом в объединении. Состав группы: постоянный.</w:t>
      </w:r>
    </w:p>
    <w:p w14:paraId="1CBAA727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Занятия проводятся во вторую половину дня,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раз в неделю. Продолжительность одного занятия –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15 </w:t>
      </w:r>
      <w:r>
        <w:rPr>
          <w:rFonts w:ascii="Times New Roman" w:hAnsi="Times New Roman" w:cs="Times New Roman"/>
          <w:sz w:val="24"/>
          <w:szCs w:val="24"/>
        </w:rPr>
        <w:t xml:space="preserve">минут. Максимальная численность групп – не более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8-10</w:t>
      </w:r>
      <w:r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14:paraId="2ECD5B8E">
      <w:pPr>
        <w:shd w:val="clear" w:color="auto" w:fill="FFFFFF"/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 программы предполагает постепенное (спиральное) расширение и существенное развитие умений и навыков детей, их более глубокое освоение путем последовательного прохождения по годам развития с учетом возрастных и психологических особенностей детей.</w:t>
      </w:r>
    </w:p>
    <w:p w14:paraId="1946525B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⸎Педагогическая целесообразность</w:t>
      </w:r>
    </w:p>
    <w:p w14:paraId="5CA59116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Педагогическая целесообразность программы обусловлена развитием конструкторских способностей детей через практическое мастерство. Целый ряд специальных заданий на наблюдение, сравнение, домысливание, фантазирование служат для достижения этого.</w:t>
      </w:r>
    </w:p>
    <w:p w14:paraId="0084DB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1.2. Цели и задачи программы.</w:t>
      </w:r>
    </w:p>
    <w:p w14:paraId="29CEEAD6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Цель программы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06BF7241">
      <w:pPr>
        <w:pStyle w:val="8"/>
        <w:spacing w:after="0"/>
        <w:ind w:left="0"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Создание оптимальных условий для развития познавательной и творческой деятельности обучающихся посредством освоения ЛЕГО-конструирования. Развитие конструкторских способностей детей.</w:t>
      </w:r>
    </w:p>
    <w:p w14:paraId="178C325B">
      <w:pPr>
        <w:tabs>
          <w:tab w:val="left" w:pos="2193"/>
        </w:tabs>
        <w:spacing w:after="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Задачи программы</w:t>
      </w:r>
    </w:p>
    <w:p w14:paraId="452DD27C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Формировать у детей познавательную и исследовательскую активность, стремление к умственной деятельности;</w:t>
      </w:r>
    </w:p>
    <w:p w14:paraId="2A14A41A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приобщать детей к миру технического изобретательства;</w:t>
      </w:r>
    </w:p>
    <w:p w14:paraId="5C3F0706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мелкую моторику рук, конструктивные навыки и умения, эстетический вкус;</w:t>
      </w:r>
    </w:p>
    <w:p w14:paraId="7A03E95E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способность к самостоятельному анализу сооружений, конструкций, чертежей, схем с точки зрения практического назначения объектов;</w:t>
      </w:r>
    </w:p>
    <w:p w14:paraId="3CACC887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развивать умение владеть приемами совместного и индивидуального конструирования;</w:t>
      </w:r>
    </w:p>
    <w:p w14:paraId="4498F28B">
      <w:pPr>
        <w:pStyle w:val="8"/>
        <w:numPr>
          <w:ilvl w:val="0"/>
          <w:numId w:val="1"/>
        </w:numPr>
        <w:tabs>
          <w:tab w:val="left" w:pos="2193"/>
        </w:tabs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помощь в овладении правилами безопасности на занятиях по конструированию с использованием мелких предметов.</w:t>
      </w:r>
    </w:p>
    <w:p w14:paraId="6CFF3C5C">
      <w:pPr>
        <w:tabs>
          <w:tab w:val="left" w:pos="21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1.3. Содержание программы.</w:t>
      </w:r>
    </w:p>
    <w:p w14:paraId="02639A7F">
      <w:pPr>
        <w:pStyle w:val="8"/>
        <w:tabs>
          <w:tab w:val="left" w:pos="2193"/>
        </w:tabs>
        <w:spacing w:after="0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Учебный план</w:t>
      </w:r>
    </w:p>
    <w:tbl>
      <w:tblPr>
        <w:tblStyle w:val="3"/>
        <w:tblW w:w="101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3402"/>
        <w:gridCol w:w="850"/>
        <w:gridCol w:w="5347"/>
      </w:tblGrid>
      <w:tr w14:paraId="0908F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1" w:type="dxa"/>
            <w:vAlign w:val="center"/>
          </w:tcPr>
          <w:p w14:paraId="18151E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3402" w:type="dxa"/>
            <w:vAlign w:val="center"/>
          </w:tcPr>
          <w:p w14:paraId="619F5B5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850" w:type="dxa"/>
            <w:vAlign w:val="center"/>
          </w:tcPr>
          <w:p w14:paraId="6311416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 - во занятий</w:t>
            </w:r>
          </w:p>
        </w:tc>
        <w:tc>
          <w:tcPr>
            <w:tcW w:w="5347" w:type="dxa"/>
            <w:vAlign w:val="center"/>
          </w:tcPr>
          <w:p w14:paraId="41FFCE6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аттестации/</w:t>
            </w:r>
          </w:p>
          <w:p w14:paraId="19DCD34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14:paraId="4AA1B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293779F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402" w:type="dxa"/>
            <w:vAlign w:val="center"/>
          </w:tcPr>
          <w:p w14:paraId="650043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«Путешествие по стране LEGO»</w:t>
            </w:r>
          </w:p>
        </w:tc>
        <w:tc>
          <w:tcPr>
            <w:tcW w:w="850" w:type="dxa"/>
            <w:vAlign w:val="center"/>
          </w:tcPr>
          <w:p w14:paraId="34B5315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2A58DB7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Обследование LEGO деталей, совместная деятельность педагога и ребёнка.</w:t>
            </w:r>
          </w:p>
        </w:tc>
      </w:tr>
      <w:tr w14:paraId="5F5F11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40FAF59E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402" w:type="dxa"/>
            <w:vAlign w:val="center"/>
          </w:tcPr>
          <w:p w14:paraId="1F1A93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«Транспорт»</w:t>
            </w:r>
          </w:p>
        </w:tc>
        <w:tc>
          <w:tcPr>
            <w:tcW w:w="850" w:type="dxa"/>
            <w:vAlign w:val="center"/>
          </w:tcPr>
          <w:p w14:paraId="321A2D0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5AC768A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Воспроизводство знаний и способов деятельности, конструирование по образцу, беседа,  выполнение упражнения по аналогу.</w:t>
            </w:r>
          </w:p>
        </w:tc>
      </w:tr>
      <w:tr w14:paraId="3A047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025AC1B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402" w:type="dxa"/>
            <w:vAlign w:val="center"/>
          </w:tcPr>
          <w:p w14:paraId="4B9E990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«Детские забавы»</w:t>
            </w:r>
          </w:p>
        </w:tc>
        <w:tc>
          <w:tcPr>
            <w:tcW w:w="850" w:type="dxa"/>
            <w:vAlign w:val="center"/>
          </w:tcPr>
          <w:p w14:paraId="11E9E52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5435B2B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с помощью наглядных моделей и схем.</w:t>
            </w:r>
          </w:p>
        </w:tc>
      </w:tr>
      <w:tr w14:paraId="56416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57A1241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402" w:type="dxa"/>
            <w:vAlign w:val="center"/>
          </w:tcPr>
          <w:p w14:paraId="6F4978C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«Животные в зоопарке»</w:t>
            </w:r>
          </w:p>
        </w:tc>
        <w:tc>
          <w:tcPr>
            <w:tcW w:w="850" w:type="dxa"/>
            <w:vAlign w:val="center"/>
          </w:tcPr>
          <w:p w14:paraId="11510F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71C2416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словесных инструкций, умение последовательно выполнять предложенную педагогом инструкцию.</w:t>
            </w:r>
          </w:p>
        </w:tc>
      </w:tr>
      <w:tr w14:paraId="36408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6C8B201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402" w:type="dxa"/>
            <w:vAlign w:val="center"/>
          </w:tcPr>
          <w:p w14:paraId="7EF7790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«Городской пейзаж»</w:t>
            </w:r>
          </w:p>
        </w:tc>
        <w:tc>
          <w:tcPr>
            <w:tcW w:w="850" w:type="dxa"/>
            <w:vAlign w:val="center"/>
          </w:tcPr>
          <w:p w14:paraId="7E3A10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485685F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 способность ребенка самостоятельно конструировать задуманное.</w:t>
            </w:r>
          </w:p>
        </w:tc>
      </w:tr>
      <w:tr w14:paraId="79EEC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07B8C01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402" w:type="dxa"/>
            <w:vAlign w:val="center"/>
          </w:tcPr>
          <w:p w14:paraId="6F7E50D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«Большая ферма»</w:t>
            </w:r>
          </w:p>
        </w:tc>
        <w:tc>
          <w:tcPr>
            <w:tcW w:w="850" w:type="dxa"/>
            <w:vAlign w:val="center"/>
          </w:tcPr>
          <w:p w14:paraId="7A6B03E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14:paraId="076D2CD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образцу, конструирование по предложенному образцу.</w:t>
            </w:r>
          </w:p>
        </w:tc>
      </w:tr>
      <w:tr w14:paraId="6E7454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2C41711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402" w:type="dxa"/>
            <w:vAlign w:val="center"/>
          </w:tcPr>
          <w:p w14:paraId="553A9F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Калейдоскоп важных профессий»</w:t>
            </w:r>
          </w:p>
        </w:tc>
        <w:tc>
          <w:tcPr>
            <w:tcW w:w="850" w:type="dxa"/>
            <w:vAlign w:val="center"/>
          </w:tcPr>
          <w:p w14:paraId="7D8ED73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4B26BF8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сюжета игр для организации детской деятельности, персонажей для обыгрывания сюжета</w:t>
            </w:r>
          </w:p>
        </w:tc>
      </w:tr>
      <w:tr w14:paraId="7E44E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73AF32ED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402" w:type="dxa"/>
            <w:vAlign w:val="center"/>
          </w:tcPr>
          <w:p w14:paraId="37C4540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</w:t>
            </w:r>
          </w:p>
        </w:tc>
        <w:tc>
          <w:tcPr>
            <w:tcW w:w="850" w:type="dxa"/>
            <w:vAlign w:val="center"/>
          </w:tcPr>
          <w:p w14:paraId="30AD4A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1B1F0A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 полученных знаний и  увиденных приемов работы, при конструирование.</w:t>
            </w:r>
          </w:p>
        </w:tc>
      </w:tr>
      <w:tr w14:paraId="39F326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58D7B93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402" w:type="dxa"/>
            <w:vAlign w:val="center"/>
          </w:tcPr>
          <w:p w14:paraId="71F924D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«Космос»</w:t>
            </w:r>
          </w:p>
        </w:tc>
        <w:tc>
          <w:tcPr>
            <w:tcW w:w="850" w:type="dxa"/>
            <w:vAlign w:val="center"/>
          </w:tcPr>
          <w:p w14:paraId="31DB06F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14:paraId="01B84D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проблемы и поиск решения, использование готовых заданий.</w:t>
            </w:r>
          </w:p>
        </w:tc>
      </w:tr>
      <w:tr w14:paraId="76C01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15C0FA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402" w:type="dxa"/>
            <w:vAlign w:val="center"/>
          </w:tcPr>
          <w:p w14:paraId="5CC61EE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Победы»</w:t>
            </w:r>
          </w:p>
        </w:tc>
        <w:tc>
          <w:tcPr>
            <w:tcW w:w="850" w:type="dxa"/>
            <w:vAlign w:val="center"/>
          </w:tcPr>
          <w:p w14:paraId="454F6D6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14:paraId="287B8FF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замыслу, умение  использовать знания и умения, полученные ранее.</w:t>
            </w:r>
          </w:p>
        </w:tc>
      </w:tr>
      <w:tr w14:paraId="4BE330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3B654C32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402" w:type="dxa"/>
            <w:vAlign w:val="center"/>
          </w:tcPr>
          <w:p w14:paraId="58C911D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по готовым схемам.</w:t>
            </w:r>
          </w:p>
        </w:tc>
        <w:tc>
          <w:tcPr>
            <w:tcW w:w="850" w:type="dxa"/>
            <w:vAlign w:val="center"/>
          </w:tcPr>
          <w:p w14:paraId="5EF3AF6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47" w:type="dxa"/>
          </w:tcPr>
          <w:p w14:paraId="731CDE5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конструировать по схеме, самостоятельно находить и использовать необходимые для строительства детали.</w:t>
            </w:r>
          </w:p>
        </w:tc>
      </w:tr>
      <w:tr w14:paraId="54F86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4411F0D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402" w:type="dxa"/>
            <w:vAlign w:val="center"/>
          </w:tcPr>
          <w:p w14:paraId="136A086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по инструкции.</w:t>
            </w:r>
          </w:p>
        </w:tc>
        <w:tc>
          <w:tcPr>
            <w:tcW w:w="850" w:type="dxa"/>
            <w:vAlign w:val="center"/>
          </w:tcPr>
          <w:p w14:paraId="12E376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47" w:type="dxa"/>
          </w:tcPr>
          <w:p w14:paraId="2046657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конструировать по инструкции, использовать детали показанные на схеме для строительства модели.</w:t>
            </w:r>
          </w:p>
        </w:tc>
      </w:tr>
      <w:tr w14:paraId="3669A4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jc w:val="center"/>
        </w:trPr>
        <w:tc>
          <w:tcPr>
            <w:tcW w:w="531" w:type="dxa"/>
            <w:vAlign w:val="center"/>
          </w:tcPr>
          <w:p w14:paraId="4CC2F57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6A05956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6197" w:type="dxa"/>
            <w:gridSpan w:val="2"/>
            <w:vAlign w:val="center"/>
          </w:tcPr>
          <w:p w14:paraId="7FBDC4D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</w:tr>
    </w:tbl>
    <w:p w14:paraId="6D67CF49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45075F8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Дополнительная общеобразовательная программа направлена на формирование инициативности, самостоятельности, наблюдательности, любознательности, находчивости и умение работать в коллективе.</w:t>
      </w:r>
    </w:p>
    <w:p w14:paraId="3BCF288C">
      <w:pPr>
        <w:spacing w:after="0"/>
        <w:ind w:firstLine="708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Программа составлена с учетом реализации межпредметных связей по областям. Содержание программы обеспечивает развитие личности, мотивации и способностей детей в различных видах деятельности и охватывать следующие образовательные области.</w:t>
      </w:r>
      <w:r>
        <w:rPr>
          <w:rFonts w:ascii="Times New Roman" w:hAnsi="Times New Roman" w:eastAsia="Times New Roman" w:cs="Times New Roman"/>
          <w:sz w:val="24"/>
          <w:szCs w:val="24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</w:rPr>
        <w:t>совместного конструирования</w:t>
      </w:r>
    </w:p>
    <w:p w14:paraId="435FB468">
      <w:pPr>
        <w:spacing w:after="0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Социально-коммуникативное развитие предполагает</w:t>
      </w:r>
    </w:p>
    <w:p w14:paraId="5010D538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– Развитие общения и взаимодействия ребенка со взрослыми и сверстниками;</w:t>
      </w:r>
    </w:p>
    <w:p w14:paraId="233FF69B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становление самостоятельности, целенаправленности и саморегуляции собственных действий;</w:t>
      </w:r>
    </w:p>
    <w:p w14:paraId="7DFBC4B2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формирование позитивных установок к различным видам труда и творчества;</w:t>
      </w:r>
    </w:p>
    <w:p w14:paraId="263214B1">
      <w:pPr>
        <w:spacing w:after="0"/>
        <w:ind w:firstLine="1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Познавательное развитие предполагает</w:t>
      </w:r>
    </w:p>
    <w:p w14:paraId="1C6BED7A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Развитие интересов детей, любознательности и познавательной мотивации;</w:t>
      </w:r>
    </w:p>
    <w:p w14:paraId="636DDB26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формирование познавательных действий, становление сознания;</w:t>
      </w:r>
    </w:p>
    <w:p w14:paraId="487F11AE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развитие воображения и творческой активности;</w:t>
      </w:r>
    </w:p>
    <w:p w14:paraId="13F700E3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количестве, числе, части и целом).</w:t>
      </w:r>
    </w:p>
    <w:p w14:paraId="07DFFE57">
      <w:pPr>
        <w:spacing w:after="0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Речевое развитие включает</w:t>
      </w:r>
    </w:p>
    <w:p w14:paraId="6C5A5E1F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Владение речью как средством общения и культуры;</w:t>
      </w:r>
    </w:p>
    <w:p w14:paraId="7C530BF0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обогащение активного словаря;</w:t>
      </w:r>
    </w:p>
    <w:p w14:paraId="2F22FA84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развитие связной, грамматически правильной диалогической и монологической речи;</w:t>
      </w:r>
    </w:p>
    <w:p w14:paraId="6C19A9C5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развитие речевого творчества.</w:t>
      </w:r>
    </w:p>
    <w:p w14:paraId="21550655">
      <w:pPr>
        <w:spacing w:after="0"/>
        <w:ind w:firstLine="708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Художественно-эстетическое развитие предполагает</w:t>
      </w:r>
    </w:p>
    <w:p w14:paraId="76B18BA2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–Реализацию самостоятельной творческой конструктивно-модельной деятельности детей.</w:t>
      </w:r>
    </w:p>
    <w:p w14:paraId="63E826D9">
      <w:pPr>
        <w:spacing w:after="0"/>
        <w:ind w:firstLine="708"/>
        <w:jc w:val="both"/>
        <w:rPr>
          <w:rFonts w:ascii="Times New Roman" w:hAnsi="Times New Roman" w:eastAsia="Times New Roman" w:cs="Times New Roman"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Физическое развитие включает</w:t>
      </w:r>
    </w:p>
    <w:p w14:paraId="530590E8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Выполнение упражнений, направленных на развитие таких физических качеств, как координация и гибкость;</w:t>
      </w:r>
    </w:p>
    <w:p w14:paraId="27ADAB8A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развитию координации движений, крупной и мелкой моторики обеих рук.</w:t>
      </w:r>
    </w:p>
    <w:p w14:paraId="6CA93DB9">
      <w:pPr>
        <w:spacing w:after="0"/>
        <w:ind w:firstLine="36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В основу программы заложены следующие основные педагогические принципы:</w:t>
      </w:r>
    </w:p>
    <w:p w14:paraId="7173AE22">
      <w:pPr>
        <w:pStyle w:val="8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Принцип развивающего образования, в соответствии с которым главной целью дошкольного образования является развитие ребенка.</w:t>
      </w:r>
    </w:p>
    <w:p w14:paraId="51CCAD9D">
      <w:pPr>
        <w:pStyle w:val="8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Принцип научной обоснованности и практической применимости.</w:t>
      </w:r>
    </w:p>
    <w:p w14:paraId="1FCA7468">
      <w:pPr>
        <w:pStyle w:val="8"/>
        <w:spacing w:after="0"/>
        <w:ind w:left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Принцип интеграции содержания дошкольного образования в соответствии с возрастными возможностями и особенностями детей, спецификой и возможностями образовательных областей.</w:t>
      </w:r>
    </w:p>
    <w:p w14:paraId="47118069">
      <w:pPr>
        <w:shd w:val="clear" w:color="auto" w:fill="FFFFFF"/>
        <w:autoSpaceDE w:val="0"/>
        <w:autoSpaceDN w:val="0"/>
        <w:adjustRightInd w:val="0"/>
        <w:spacing w:after="0"/>
        <w:ind w:firstLine="360"/>
        <w:jc w:val="both"/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Занятия построены с учетом возрастных возможностей детей младшего дошкольного возраста с опорой на уже имеющиеся умения и навыки конструктивной деятельности.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22F568A">
      <w:pPr>
        <w:shd w:val="clear" w:color="auto" w:fill="FFFFFF"/>
        <w:autoSpaceDE w:val="0"/>
        <w:autoSpaceDN w:val="0"/>
        <w:adjustRightInd w:val="0"/>
        <w:spacing w:after="0"/>
        <w:ind w:firstLine="360" w:firstLineChars="1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в качестве наглядных пособий используются модели из различных конструкторов, разнообразные игрушки, иллюстрации к сказкам, картинки с изображением объектов реального мира и др. Используются карточки с моделями, поэтапные схемы, прилагаемые к наборам серии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Style w:val="13"/>
          <w:rFonts w:ascii="Times New Roman" w:hAnsi="Times New Roman" w:cs="Times New Roman"/>
          <w:sz w:val="24"/>
          <w:szCs w:val="24"/>
          <w:lang w:val="en-US"/>
        </w:rPr>
        <w:t>DUPLO</w:t>
      </w:r>
      <w:r>
        <w:rPr>
          <w:rStyle w:val="13"/>
          <w:rFonts w:ascii="Times New Roman" w:hAnsi="Times New Roman" w:cs="Times New Roman"/>
          <w:sz w:val="24"/>
          <w:szCs w:val="24"/>
        </w:rPr>
        <w:t xml:space="preserve">, а также схемы выполненные с помощью компьютерной программы </w:t>
      </w:r>
      <w:r>
        <w:rPr>
          <w:rFonts w:ascii="Times New Roman" w:hAnsi="Times New Roman" w:cs="Times New Roman"/>
          <w:sz w:val="24"/>
          <w:szCs w:val="24"/>
        </w:rPr>
        <w:t>PowerPoint.</w:t>
      </w:r>
    </w:p>
    <w:p w14:paraId="6CBFE5E3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Принципы построения занятий</w:t>
      </w:r>
    </w:p>
    <w:p w14:paraId="63C9A3EF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Системность.</w:t>
      </w:r>
    </w:p>
    <w:p w14:paraId="76F3B61F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Учет возрастных особенностей детей.</w:t>
      </w:r>
    </w:p>
    <w:p w14:paraId="74A4C57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Дифференцированный подход.</w:t>
      </w:r>
    </w:p>
    <w:p w14:paraId="2E7B763D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Принцип воспитывающей и развивающей направленности знаний.</w:t>
      </w:r>
    </w:p>
    <w:p w14:paraId="33B2612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Принцип постепенного и постоянного усложнения материала.</w:t>
      </w:r>
    </w:p>
    <w:p w14:paraId="79CC181E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Гуманное сотрудничество педагога и детей.</w:t>
      </w:r>
    </w:p>
    <w:p w14:paraId="185E54AA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Высокий уровень трудности</w:t>
      </w:r>
    </w:p>
    <w:p w14:paraId="66F5C730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sz w:val="24"/>
          <w:szCs w:val="24"/>
        </w:rPr>
        <w:t>Календарно – тематический план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951"/>
        <w:gridCol w:w="992"/>
        <w:gridCol w:w="3969"/>
        <w:gridCol w:w="2658"/>
      </w:tblGrid>
      <w:tr w14:paraId="6010F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567" w:type="dxa"/>
            <w:vAlign w:val="center"/>
          </w:tcPr>
          <w:p w14:paraId="7C6D275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951" w:type="dxa"/>
            <w:vAlign w:val="center"/>
          </w:tcPr>
          <w:p w14:paraId="75944801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  <w:p w14:paraId="016039EB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Тема блока</w:t>
            </w:r>
          </w:p>
          <w:p w14:paraId="3D3E1EB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14:paraId="03EB1D3E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Кол-во</w:t>
            </w:r>
          </w:p>
          <w:p w14:paraId="0FB07819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ч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ас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 xml:space="preserve">.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>в</w:t>
            </w:r>
            <w:r>
              <w:rPr>
                <w:rFonts w:hint="default" w:ascii="Times New Roman" w:hAnsi="Times New Roman" w:eastAsia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блоке</w:t>
            </w:r>
          </w:p>
        </w:tc>
        <w:tc>
          <w:tcPr>
            <w:tcW w:w="3969" w:type="dxa"/>
            <w:vAlign w:val="center"/>
          </w:tcPr>
          <w:p w14:paraId="44DCB1FD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Тема занятий</w:t>
            </w:r>
          </w:p>
          <w:p w14:paraId="51FE65A8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(культурных практик)</w:t>
            </w:r>
          </w:p>
        </w:tc>
        <w:tc>
          <w:tcPr>
            <w:tcW w:w="2658" w:type="dxa"/>
            <w:vAlign w:val="center"/>
          </w:tcPr>
          <w:p w14:paraId="5D259627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Проблемно-</w:t>
            </w:r>
          </w:p>
          <w:p w14:paraId="24AF5151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творческое</w:t>
            </w:r>
          </w:p>
          <w:p w14:paraId="32912782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задание</w:t>
            </w:r>
          </w:p>
        </w:tc>
      </w:tr>
      <w:tr w14:paraId="262D8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567" w:type="dxa"/>
            <w:vMerge w:val="restart"/>
          </w:tcPr>
          <w:p w14:paraId="05C32B1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951" w:type="dxa"/>
            <w:vMerge w:val="restart"/>
            <w:vAlign w:val="center"/>
          </w:tcPr>
          <w:p w14:paraId="09A40E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«Путешествие по</w:t>
            </w:r>
          </w:p>
          <w:p w14:paraId="264E2B6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стране LEGO»</w:t>
            </w:r>
          </w:p>
        </w:tc>
        <w:tc>
          <w:tcPr>
            <w:tcW w:w="992" w:type="dxa"/>
            <w:vMerge w:val="restart"/>
            <w:vAlign w:val="center"/>
          </w:tcPr>
          <w:p w14:paraId="2459E52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38B48AC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Конструктор LEGO-знакомство. Спонтанная игра.</w:t>
            </w:r>
          </w:p>
        </w:tc>
        <w:tc>
          <w:tcPr>
            <w:tcW w:w="2658" w:type="dxa"/>
            <w:vAlign w:val="center"/>
          </w:tcPr>
          <w:p w14:paraId="058DE82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Строительство по замыслу.</w:t>
            </w:r>
          </w:p>
        </w:tc>
      </w:tr>
      <w:tr w14:paraId="4795F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67" w:type="dxa"/>
            <w:vMerge w:val="continue"/>
          </w:tcPr>
          <w:p w14:paraId="6389DD8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41EE9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3F5448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920F51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Юные исследователи. Цвети форма кирпичиков</w:t>
            </w:r>
          </w:p>
        </w:tc>
        <w:tc>
          <w:tcPr>
            <w:tcW w:w="2658" w:type="dxa"/>
            <w:vAlign w:val="center"/>
          </w:tcPr>
          <w:p w14:paraId="1CD843D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Башня. Скала. Заборчики.</w:t>
            </w:r>
          </w:p>
        </w:tc>
      </w:tr>
      <w:tr w14:paraId="76ECC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7" w:type="dxa"/>
            <w:vMerge w:val="continue"/>
          </w:tcPr>
          <w:p w14:paraId="6C6B36F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35EC1D2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D36295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3FD347E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Учимся читать схемы. Домики.</w:t>
            </w:r>
          </w:p>
        </w:tc>
        <w:tc>
          <w:tcPr>
            <w:tcW w:w="2658" w:type="dxa"/>
            <w:vAlign w:val="center"/>
          </w:tcPr>
          <w:p w14:paraId="5307879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Дом для друга.</w:t>
            </w:r>
          </w:p>
        </w:tc>
      </w:tr>
      <w:tr w14:paraId="236E4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567" w:type="dxa"/>
            <w:vMerge w:val="continue"/>
          </w:tcPr>
          <w:p w14:paraId="3F8D59F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3B348E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3EE908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DCAFDA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Многоэтажные дома.</w:t>
            </w:r>
          </w:p>
        </w:tc>
        <w:tc>
          <w:tcPr>
            <w:tcW w:w="2658" w:type="dxa"/>
            <w:vAlign w:val="center"/>
          </w:tcPr>
          <w:p w14:paraId="62F357F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Восстановление</w:t>
            </w:r>
          </w:p>
          <w:p w14:paraId="7BB0E3B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разрушенных конструкций</w:t>
            </w:r>
          </w:p>
        </w:tc>
      </w:tr>
      <w:tr w14:paraId="20E7F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7" w:type="dxa"/>
            <w:vMerge w:val="restart"/>
          </w:tcPr>
          <w:p w14:paraId="09E98B0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951" w:type="dxa"/>
            <w:vMerge w:val="restart"/>
            <w:vAlign w:val="center"/>
          </w:tcPr>
          <w:p w14:paraId="35DCEB6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«Транспорт»</w:t>
            </w:r>
          </w:p>
        </w:tc>
        <w:tc>
          <w:tcPr>
            <w:tcW w:w="992" w:type="dxa"/>
            <w:vMerge w:val="restart"/>
            <w:vAlign w:val="center"/>
          </w:tcPr>
          <w:p w14:paraId="0814BD4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22A4755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Удивительные колеса</w:t>
            </w:r>
          </w:p>
        </w:tc>
        <w:tc>
          <w:tcPr>
            <w:tcW w:w="2658" w:type="dxa"/>
            <w:vMerge w:val="restart"/>
            <w:vAlign w:val="center"/>
          </w:tcPr>
          <w:p w14:paraId="633565A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Проект «Автопарк»</w:t>
            </w:r>
          </w:p>
        </w:tc>
      </w:tr>
      <w:tr w14:paraId="28B9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  <w:vMerge w:val="continue"/>
          </w:tcPr>
          <w:p w14:paraId="4D64296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C73FC3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22221B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6015592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Машина</w:t>
            </w:r>
          </w:p>
        </w:tc>
        <w:tc>
          <w:tcPr>
            <w:tcW w:w="2658" w:type="dxa"/>
            <w:vMerge w:val="continue"/>
            <w:vAlign w:val="center"/>
          </w:tcPr>
          <w:p w14:paraId="59B3CC1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6166B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67" w:type="dxa"/>
            <w:vMerge w:val="continue"/>
          </w:tcPr>
          <w:p w14:paraId="5A25C76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71ACBB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EAFA50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715A77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Гараж для машины</w:t>
            </w:r>
          </w:p>
        </w:tc>
        <w:tc>
          <w:tcPr>
            <w:tcW w:w="2658" w:type="dxa"/>
            <w:vMerge w:val="continue"/>
            <w:vAlign w:val="center"/>
          </w:tcPr>
          <w:p w14:paraId="3DEDB98B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7B04E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67" w:type="dxa"/>
            <w:vMerge w:val="continue"/>
          </w:tcPr>
          <w:p w14:paraId="056BBE1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0A259D6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6E6241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2A3B56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Карета</w:t>
            </w:r>
          </w:p>
        </w:tc>
        <w:tc>
          <w:tcPr>
            <w:tcW w:w="2658" w:type="dxa"/>
            <w:vAlign w:val="center"/>
          </w:tcPr>
          <w:p w14:paraId="2FFDE58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Сказочный транспорт</w:t>
            </w:r>
          </w:p>
        </w:tc>
      </w:tr>
      <w:tr w14:paraId="0DB9B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  <w:vMerge w:val="restart"/>
          </w:tcPr>
          <w:p w14:paraId="752D0FD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951" w:type="dxa"/>
            <w:vMerge w:val="restart"/>
            <w:vAlign w:val="center"/>
          </w:tcPr>
          <w:p w14:paraId="5B195C0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«Детские забавы»</w:t>
            </w:r>
          </w:p>
          <w:p w14:paraId="3D77AF0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  <w:p w14:paraId="09651BA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78E3ECD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5E04148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Волчок</w:t>
            </w:r>
          </w:p>
        </w:tc>
        <w:tc>
          <w:tcPr>
            <w:tcW w:w="2658" w:type="dxa"/>
            <w:vMerge w:val="restart"/>
            <w:vAlign w:val="center"/>
          </w:tcPr>
          <w:p w14:paraId="4C3A3DA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Проекты «Детская</w:t>
            </w:r>
          </w:p>
          <w:p w14:paraId="4720DBC3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Площадка», «Аквапарк»</w:t>
            </w:r>
          </w:p>
          <w:p w14:paraId="78DAF90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5BB3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567" w:type="dxa"/>
            <w:vMerge w:val="continue"/>
          </w:tcPr>
          <w:p w14:paraId="0E94AD5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6E6764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5E8615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16447A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Песочница и качели</w:t>
            </w:r>
          </w:p>
        </w:tc>
        <w:tc>
          <w:tcPr>
            <w:tcW w:w="2658" w:type="dxa"/>
            <w:vMerge w:val="continue"/>
            <w:vAlign w:val="center"/>
          </w:tcPr>
          <w:p w14:paraId="310D4262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179F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7" w:type="dxa"/>
            <w:vMerge w:val="continue"/>
          </w:tcPr>
          <w:p w14:paraId="38E909B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3E4A09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59D8179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0B54C3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Горка для ребят.</w:t>
            </w:r>
          </w:p>
        </w:tc>
        <w:tc>
          <w:tcPr>
            <w:tcW w:w="2658" w:type="dxa"/>
            <w:vMerge w:val="continue"/>
            <w:vAlign w:val="center"/>
          </w:tcPr>
          <w:p w14:paraId="3D6BB5B1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  <w:tr w14:paraId="458C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67" w:type="dxa"/>
            <w:vMerge w:val="restart"/>
          </w:tcPr>
          <w:p w14:paraId="0B076CF4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1951" w:type="dxa"/>
            <w:vMerge w:val="restart"/>
            <w:vAlign w:val="center"/>
          </w:tcPr>
          <w:p w14:paraId="49D1601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«Животные в</w:t>
            </w:r>
          </w:p>
          <w:p w14:paraId="2664422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зоопарке»</w:t>
            </w:r>
          </w:p>
        </w:tc>
        <w:tc>
          <w:tcPr>
            <w:tcW w:w="992" w:type="dxa"/>
            <w:vMerge w:val="restart"/>
            <w:vAlign w:val="center"/>
          </w:tcPr>
          <w:p w14:paraId="7F023D0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7770813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Уточка</w:t>
            </w:r>
          </w:p>
        </w:tc>
        <w:tc>
          <w:tcPr>
            <w:tcW w:w="2658" w:type="dxa"/>
            <w:vMerge w:val="restart"/>
            <w:vAlign w:val="center"/>
          </w:tcPr>
          <w:p w14:paraId="795E86C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Невиданные звери</w:t>
            </w:r>
          </w:p>
          <w:p w14:paraId="57539556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Проект «Веселый зоопарк»</w:t>
            </w:r>
          </w:p>
        </w:tc>
      </w:tr>
      <w:tr w14:paraId="69D7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567" w:type="dxa"/>
            <w:vMerge w:val="continue"/>
          </w:tcPr>
          <w:p w14:paraId="1DEE514B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8701F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38F186B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472420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Крокодил</w:t>
            </w:r>
          </w:p>
        </w:tc>
        <w:tc>
          <w:tcPr>
            <w:tcW w:w="2658" w:type="dxa"/>
            <w:vMerge w:val="continue"/>
            <w:vAlign w:val="center"/>
          </w:tcPr>
          <w:p w14:paraId="643809B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1DED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7" w:type="dxa"/>
            <w:vMerge w:val="continue"/>
          </w:tcPr>
          <w:p w14:paraId="3685B46B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75601EC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93970F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15DED40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Жираф</w:t>
            </w:r>
          </w:p>
        </w:tc>
        <w:tc>
          <w:tcPr>
            <w:tcW w:w="2658" w:type="dxa"/>
            <w:vMerge w:val="continue"/>
            <w:vAlign w:val="center"/>
          </w:tcPr>
          <w:p w14:paraId="4032B1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0FF37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67" w:type="dxa"/>
            <w:vMerge w:val="continue"/>
          </w:tcPr>
          <w:p w14:paraId="6E2628D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4E8E2B71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6DC3211F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52164A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Пингвин</w:t>
            </w:r>
          </w:p>
        </w:tc>
        <w:tc>
          <w:tcPr>
            <w:tcW w:w="2658" w:type="dxa"/>
            <w:vMerge w:val="continue"/>
            <w:vAlign w:val="center"/>
          </w:tcPr>
          <w:p w14:paraId="6AFA12B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376E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67" w:type="dxa"/>
            <w:vMerge w:val="continue"/>
          </w:tcPr>
          <w:p w14:paraId="00C1B3E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3EAF3B6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76CC73E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AD032C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Обезьяна</w:t>
            </w:r>
          </w:p>
        </w:tc>
        <w:tc>
          <w:tcPr>
            <w:tcW w:w="2658" w:type="dxa"/>
            <w:vMerge w:val="continue"/>
            <w:vAlign w:val="center"/>
          </w:tcPr>
          <w:p w14:paraId="4D6F1DA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675BA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67" w:type="dxa"/>
            <w:vMerge w:val="restart"/>
          </w:tcPr>
          <w:p w14:paraId="44B5BAA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951" w:type="dxa"/>
            <w:vMerge w:val="restart"/>
            <w:vAlign w:val="center"/>
          </w:tcPr>
          <w:p w14:paraId="7B5CBF3E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«Городской пейзаж»</w:t>
            </w:r>
          </w:p>
        </w:tc>
        <w:tc>
          <w:tcPr>
            <w:tcW w:w="992" w:type="dxa"/>
            <w:vMerge w:val="restart"/>
            <w:vAlign w:val="center"/>
          </w:tcPr>
          <w:p w14:paraId="67BF843F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5F611F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Деревья, цветы</w:t>
            </w:r>
          </w:p>
        </w:tc>
        <w:tc>
          <w:tcPr>
            <w:tcW w:w="2658" w:type="dxa"/>
            <w:vMerge w:val="restart"/>
            <w:vAlign w:val="center"/>
          </w:tcPr>
          <w:p w14:paraId="41B8E54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Парки, скверы</w:t>
            </w:r>
          </w:p>
          <w:p w14:paraId="0BD974F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Большая стройка</w:t>
            </w:r>
          </w:p>
          <w:p w14:paraId="69D3EF26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Проект «Мой город»</w:t>
            </w:r>
          </w:p>
        </w:tc>
      </w:tr>
      <w:tr w14:paraId="14AD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7" w:type="dxa"/>
            <w:vMerge w:val="continue"/>
          </w:tcPr>
          <w:p w14:paraId="028874E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105F632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24687D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970849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Здания и сооружения</w:t>
            </w:r>
          </w:p>
        </w:tc>
        <w:tc>
          <w:tcPr>
            <w:tcW w:w="2658" w:type="dxa"/>
            <w:vMerge w:val="continue"/>
            <w:vAlign w:val="center"/>
          </w:tcPr>
          <w:p w14:paraId="712A44E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3D486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567" w:type="dxa"/>
            <w:vMerge w:val="continue"/>
          </w:tcPr>
          <w:p w14:paraId="5331B5D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7428080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CD6DF1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3D491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Полезная техника</w:t>
            </w:r>
          </w:p>
        </w:tc>
        <w:tc>
          <w:tcPr>
            <w:tcW w:w="2658" w:type="dxa"/>
            <w:vMerge w:val="continue"/>
            <w:vAlign w:val="center"/>
          </w:tcPr>
          <w:p w14:paraId="281BF2B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4CFAB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" w:hRule="atLeast"/>
        </w:trPr>
        <w:tc>
          <w:tcPr>
            <w:tcW w:w="567" w:type="dxa"/>
            <w:vMerge w:val="continue"/>
          </w:tcPr>
          <w:p w14:paraId="684985C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5ADCB46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236724F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765FAF5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Детская площадка</w:t>
            </w:r>
          </w:p>
        </w:tc>
        <w:tc>
          <w:tcPr>
            <w:tcW w:w="2658" w:type="dxa"/>
            <w:vMerge w:val="continue"/>
            <w:vAlign w:val="center"/>
          </w:tcPr>
          <w:p w14:paraId="041A1FA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14A73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67" w:type="dxa"/>
            <w:vMerge w:val="restart"/>
          </w:tcPr>
          <w:p w14:paraId="2FFB3B64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1951" w:type="dxa"/>
            <w:vMerge w:val="restart"/>
            <w:vAlign w:val="center"/>
          </w:tcPr>
          <w:p w14:paraId="7A423A16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«Большая ферма»</w:t>
            </w:r>
          </w:p>
        </w:tc>
        <w:tc>
          <w:tcPr>
            <w:tcW w:w="992" w:type="dxa"/>
            <w:vMerge w:val="restart"/>
            <w:vAlign w:val="center"/>
          </w:tcPr>
          <w:p w14:paraId="03B7D96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146BCB0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Домашние животные</w:t>
            </w:r>
          </w:p>
        </w:tc>
        <w:tc>
          <w:tcPr>
            <w:tcW w:w="2658" w:type="dxa"/>
            <w:vMerge w:val="restart"/>
            <w:vAlign w:val="center"/>
          </w:tcPr>
          <w:p w14:paraId="784A364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Проект «Деревенское</w:t>
            </w:r>
          </w:p>
          <w:p w14:paraId="568B63C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Подворье»</w:t>
            </w:r>
          </w:p>
        </w:tc>
      </w:tr>
      <w:tr w14:paraId="485DD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567" w:type="dxa"/>
            <w:vMerge w:val="continue"/>
          </w:tcPr>
          <w:p w14:paraId="0F6E468B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57CDB9C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9C8FC84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E86940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Домашние птицы</w:t>
            </w:r>
          </w:p>
        </w:tc>
        <w:tc>
          <w:tcPr>
            <w:tcW w:w="2658" w:type="dxa"/>
            <w:vMerge w:val="continue"/>
            <w:vAlign w:val="center"/>
          </w:tcPr>
          <w:p w14:paraId="5B9DF67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833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567" w:type="dxa"/>
            <w:vMerge w:val="continue"/>
          </w:tcPr>
          <w:p w14:paraId="3585BA79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244C0A4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7891BC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6FB36A2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Бытовые, хозяйственные</w:t>
            </w:r>
          </w:p>
          <w:p w14:paraId="4249AF3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постройки</w:t>
            </w:r>
          </w:p>
        </w:tc>
        <w:tc>
          <w:tcPr>
            <w:tcW w:w="2658" w:type="dxa"/>
            <w:vMerge w:val="continue"/>
            <w:vAlign w:val="center"/>
          </w:tcPr>
          <w:p w14:paraId="724C8D2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B07F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67" w:type="dxa"/>
            <w:vMerge w:val="restart"/>
          </w:tcPr>
          <w:p w14:paraId="3D9374B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1951" w:type="dxa"/>
            <w:vMerge w:val="restart"/>
            <w:vAlign w:val="center"/>
          </w:tcPr>
          <w:p w14:paraId="0B0E2F5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«Калейдоскоп важных</w:t>
            </w:r>
          </w:p>
          <w:p w14:paraId="34854BA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профессий»</w:t>
            </w:r>
          </w:p>
        </w:tc>
        <w:tc>
          <w:tcPr>
            <w:tcW w:w="992" w:type="dxa"/>
            <w:vMerge w:val="restart"/>
            <w:vAlign w:val="center"/>
          </w:tcPr>
          <w:p w14:paraId="5E97575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4481C66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Пожарная часть</w:t>
            </w:r>
          </w:p>
        </w:tc>
        <w:tc>
          <w:tcPr>
            <w:tcW w:w="2658" w:type="dxa"/>
            <w:vMerge w:val="restart"/>
            <w:vAlign w:val="center"/>
          </w:tcPr>
          <w:p w14:paraId="29AF53E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Выставка специальных машин. </w:t>
            </w:r>
          </w:p>
        </w:tc>
      </w:tr>
      <w:tr w14:paraId="3101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67" w:type="dxa"/>
            <w:vMerge w:val="continue"/>
          </w:tcPr>
          <w:p w14:paraId="1117275E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09282BD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C486ED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0C6A53D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Скорая помощь</w:t>
            </w:r>
          </w:p>
        </w:tc>
        <w:tc>
          <w:tcPr>
            <w:tcW w:w="2658" w:type="dxa"/>
            <w:vMerge w:val="continue"/>
            <w:vAlign w:val="center"/>
          </w:tcPr>
          <w:p w14:paraId="724E3DC7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77E25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567" w:type="dxa"/>
            <w:vMerge w:val="continue"/>
          </w:tcPr>
          <w:p w14:paraId="2AD8033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616F4D6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0C9823FB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2B9085A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Полиция</w:t>
            </w:r>
          </w:p>
        </w:tc>
        <w:tc>
          <w:tcPr>
            <w:tcW w:w="2658" w:type="dxa"/>
            <w:vMerge w:val="continue"/>
            <w:vAlign w:val="center"/>
          </w:tcPr>
          <w:p w14:paraId="3920B7D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</w:tr>
      <w:tr w14:paraId="3191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567" w:type="dxa"/>
          </w:tcPr>
          <w:p w14:paraId="28F1A4D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1951" w:type="dxa"/>
            <w:vAlign w:val="center"/>
          </w:tcPr>
          <w:p w14:paraId="686ACCA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Конструирование по</w:t>
            </w:r>
          </w:p>
          <w:p w14:paraId="7C5D891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замыслу</w:t>
            </w:r>
          </w:p>
        </w:tc>
        <w:tc>
          <w:tcPr>
            <w:tcW w:w="992" w:type="dxa"/>
            <w:vAlign w:val="center"/>
          </w:tcPr>
          <w:p w14:paraId="4707D5D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69" w:type="dxa"/>
            <w:vAlign w:val="center"/>
          </w:tcPr>
          <w:p w14:paraId="3F02265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Мои любимые игрушки.</w:t>
            </w:r>
          </w:p>
        </w:tc>
        <w:tc>
          <w:tcPr>
            <w:tcW w:w="2658" w:type="dxa"/>
            <w:vAlign w:val="center"/>
          </w:tcPr>
          <w:p w14:paraId="52478E5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История моей игрушки.</w:t>
            </w:r>
          </w:p>
        </w:tc>
      </w:tr>
      <w:tr w14:paraId="622B2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67" w:type="dxa"/>
            <w:vMerge w:val="restart"/>
          </w:tcPr>
          <w:p w14:paraId="6AB5736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1951" w:type="dxa"/>
            <w:vMerge w:val="restart"/>
            <w:vAlign w:val="center"/>
          </w:tcPr>
          <w:p w14:paraId="34405AD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«Космос»</w:t>
            </w:r>
          </w:p>
        </w:tc>
        <w:tc>
          <w:tcPr>
            <w:tcW w:w="992" w:type="dxa"/>
            <w:vMerge w:val="restart"/>
            <w:vAlign w:val="center"/>
          </w:tcPr>
          <w:p w14:paraId="30737DF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3374AAA4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Ракета</w:t>
            </w:r>
          </w:p>
        </w:tc>
        <w:tc>
          <w:tcPr>
            <w:tcW w:w="2658" w:type="dxa"/>
            <w:vMerge w:val="restart"/>
            <w:vAlign w:val="center"/>
          </w:tcPr>
          <w:p w14:paraId="1CC01A3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Проект «Космодром»</w:t>
            </w:r>
          </w:p>
        </w:tc>
      </w:tr>
      <w:tr w14:paraId="749D2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567" w:type="dxa"/>
            <w:vMerge w:val="continue"/>
          </w:tcPr>
          <w:p w14:paraId="7B7AC89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7B111B88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449A4E5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5F6695D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Луноход</w:t>
            </w:r>
          </w:p>
        </w:tc>
        <w:tc>
          <w:tcPr>
            <w:tcW w:w="2658" w:type="dxa"/>
            <w:vMerge w:val="continue"/>
            <w:vAlign w:val="center"/>
          </w:tcPr>
          <w:p w14:paraId="58344358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5263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567" w:type="dxa"/>
            <w:vMerge w:val="continue"/>
          </w:tcPr>
          <w:p w14:paraId="1A57B13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51" w:type="dxa"/>
            <w:vMerge w:val="continue"/>
            <w:vAlign w:val="center"/>
          </w:tcPr>
          <w:p w14:paraId="6859613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 w:val="continue"/>
            <w:vAlign w:val="center"/>
          </w:tcPr>
          <w:p w14:paraId="13045C8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Align w:val="center"/>
          </w:tcPr>
          <w:p w14:paraId="47D765A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Космический корабль</w:t>
            </w:r>
          </w:p>
        </w:tc>
        <w:tc>
          <w:tcPr>
            <w:tcW w:w="2658" w:type="dxa"/>
            <w:vMerge w:val="continue"/>
            <w:vAlign w:val="center"/>
          </w:tcPr>
          <w:p w14:paraId="205412E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  <w:tr w14:paraId="7F48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412F0D55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1951" w:type="dxa"/>
            <w:vAlign w:val="center"/>
          </w:tcPr>
          <w:p w14:paraId="6D58F09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«День Победы»</w:t>
            </w:r>
          </w:p>
        </w:tc>
        <w:tc>
          <w:tcPr>
            <w:tcW w:w="992" w:type="dxa"/>
            <w:vAlign w:val="center"/>
          </w:tcPr>
          <w:p w14:paraId="319F0ED4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vAlign w:val="center"/>
          </w:tcPr>
          <w:p w14:paraId="4AF9309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Военная техника (танки,</w:t>
            </w:r>
          </w:p>
          <w:p w14:paraId="4AE805A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самолеты, корабли,</w:t>
            </w:r>
          </w:p>
          <w:p w14:paraId="4126A770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подводные лодки)</w:t>
            </w:r>
          </w:p>
        </w:tc>
        <w:tc>
          <w:tcPr>
            <w:tcW w:w="2658" w:type="dxa"/>
            <w:vAlign w:val="center"/>
          </w:tcPr>
          <w:p w14:paraId="648477C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«Никто не забыт,</w:t>
            </w:r>
          </w:p>
          <w:p w14:paraId="2BE0138F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ничто не забыто!»</w:t>
            </w:r>
          </w:p>
        </w:tc>
      </w:tr>
      <w:tr w14:paraId="37BE9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25C7E3E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951" w:type="dxa"/>
            <w:vAlign w:val="center"/>
          </w:tcPr>
          <w:p w14:paraId="2C9AC6D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Строительство по готовым схемам.</w:t>
            </w:r>
          </w:p>
        </w:tc>
        <w:tc>
          <w:tcPr>
            <w:tcW w:w="992" w:type="dxa"/>
            <w:vAlign w:val="center"/>
          </w:tcPr>
          <w:p w14:paraId="6DE4231D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27" w:type="dxa"/>
            <w:gridSpan w:val="2"/>
            <w:vAlign w:val="center"/>
          </w:tcPr>
          <w:p w14:paraId="4E0C17A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Формировать умение конструировать по схеме, самостоятельно находить и использовать необходимые для строительства детали.</w:t>
            </w:r>
          </w:p>
        </w:tc>
      </w:tr>
      <w:tr w14:paraId="3298C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</w:tcPr>
          <w:p w14:paraId="1D18DCC6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951" w:type="dxa"/>
            <w:vAlign w:val="center"/>
          </w:tcPr>
          <w:p w14:paraId="49466E2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Строительство по инструкции</w:t>
            </w:r>
          </w:p>
        </w:tc>
        <w:tc>
          <w:tcPr>
            <w:tcW w:w="992" w:type="dxa"/>
            <w:vAlign w:val="center"/>
          </w:tcPr>
          <w:p w14:paraId="42560B7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627" w:type="dxa"/>
            <w:gridSpan w:val="2"/>
            <w:vAlign w:val="center"/>
          </w:tcPr>
          <w:p w14:paraId="1D74644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Формировать умение конструировать по инструкции, использовать детали, показанные на схеме для строительства модели.</w:t>
            </w:r>
          </w:p>
        </w:tc>
      </w:tr>
      <w:tr w14:paraId="7611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79" w:type="dxa"/>
            <w:gridSpan w:val="4"/>
          </w:tcPr>
          <w:p w14:paraId="1C73B64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2658" w:type="dxa"/>
            <w:vAlign w:val="center"/>
          </w:tcPr>
          <w:p w14:paraId="07F5072F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32</w:t>
            </w:r>
            <w:r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часа</w:t>
            </w:r>
          </w:p>
        </w:tc>
      </w:tr>
    </w:tbl>
    <w:p w14:paraId="7E05B2F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E8F70A"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1.4. Планируемые результаты.</w:t>
      </w:r>
    </w:p>
    <w:p w14:paraId="33C77DF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реализацию в течение одного года.</w:t>
      </w:r>
    </w:p>
    <w:p w14:paraId="0073381F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В результате освоения программы ребенок овладевает следующими компетенциями:</w:t>
      </w:r>
    </w:p>
    <w:p w14:paraId="25D82254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правильно называет детали ЛЕГО-конструктора (кирпичик, клювик, горка, овал, кирпичик с колесами и др.);</w:t>
      </w:r>
    </w:p>
    <w:p w14:paraId="48AE51E6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у ребенка развита крупная и мелкая моторика; он подвижен, вынослив, владеет основными движениями, может контролировать свои движения и управлять ими;</w:t>
      </w:r>
    </w:p>
    <w:p w14:paraId="1E7A2FAB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сравнивает графические модели, находит в них сходства и различия;</w:t>
      </w:r>
    </w:p>
    <w:p w14:paraId="0F870538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умеет строить по схеме; </w:t>
      </w:r>
    </w:p>
    <w:p w14:paraId="479732D3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сооружает постройки с перекрытиями, делает постройку прочной, точно соединять детали между собой; </w:t>
      </w:r>
    </w:p>
    <w:p w14:paraId="4BA05BB7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умеет сооружать постройку в соответствии с размерами игрушек, для которых она предназначается;</w:t>
      </w:r>
    </w:p>
    <w:p w14:paraId="294A1B34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сравнивает полученную постройку с задуманной; </w:t>
      </w:r>
    </w:p>
    <w:p w14:paraId="74D5E5E0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ребенок овладевает приемами индивидуального и совместного конструирования;</w:t>
      </w:r>
    </w:p>
    <w:p w14:paraId="2548F639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знает правила безопасности на занятиях по конструированию с использованием мелких предметов.</w:t>
      </w:r>
    </w:p>
    <w:p w14:paraId="6B34768D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Комплекс организационно-педагогических условий</w:t>
      </w:r>
    </w:p>
    <w:p w14:paraId="49DDD39E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 Календарный учебный график</w:t>
      </w:r>
    </w:p>
    <w:tbl>
      <w:tblPr>
        <w:tblStyle w:val="7"/>
        <w:tblW w:w="1049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276"/>
        <w:gridCol w:w="1134"/>
        <w:gridCol w:w="2693"/>
        <w:gridCol w:w="2552"/>
      </w:tblGrid>
      <w:tr w14:paraId="382CC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1A86C40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Возрастная категория</w:t>
            </w:r>
          </w:p>
        </w:tc>
        <w:tc>
          <w:tcPr>
            <w:tcW w:w="1276" w:type="dxa"/>
          </w:tcPr>
          <w:p w14:paraId="5035766C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Кол-во уч. недель</w:t>
            </w:r>
          </w:p>
        </w:tc>
        <w:tc>
          <w:tcPr>
            <w:tcW w:w="1134" w:type="dxa"/>
          </w:tcPr>
          <w:p w14:paraId="2C05CFA3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Кол-во уч. дней</w:t>
            </w:r>
          </w:p>
        </w:tc>
        <w:tc>
          <w:tcPr>
            <w:tcW w:w="2693" w:type="dxa"/>
          </w:tcPr>
          <w:p w14:paraId="20A67A62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Продолжительность каникул</w:t>
            </w:r>
          </w:p>
        </w:tc>
        <w:tc>
          <w:tcPr>
            <w:tcW w:w="2552" w:type="dxa"/>
          </w:tcPr>
          <w:p w14:paraId="081E60D1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Дата начала и окончания учебных периодов</w:t>
            </w:r>
          </w:p>
        </w:tc>
      </w:tr>
      <w:tr w14:paraId="2409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5" w:type="dxa"/>
          </w:tcPr>
          <w:p w14:paraId="623B4E9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Младшая группа (3-4 лет)</w:t>
            </w:r>
          </w:p>
        </w:tc>
        <w:tc>
          <w:tcPr>
            <w:tcW w:w="1276" w:type="dxa"/>
          </w:tcPr>
          <w:p w14:paraId="55E3A185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134" w:type="dxa"/>
          </w:tcPr>
          <w:p w14:paraId="168193F8">
            <w:pPr>
              <w:spacing w:after="0"/>
              <w:jc w:val="center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2693" w:type="dxa"/>
          </w:tcPr>
          <w:p w14:paraId="4E077D1C">
            <w:pPr>
              <w:spacing w:after="0"/>
              <w:jc w:val="both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28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12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.202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– 0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8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.01.202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3</w:t>
            </w:r>
          </w:p>
          <w:p w14:paraId="0BD122F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56044D36">
            <w:pPr>
              <w:spacing w:after="0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0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3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.10.20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22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 – 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31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.05.202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/>
              </w:rPr>
              <w:t>3</w:t>
            </w:r>
          </w:p>
          <w:p w14:paraId="6A3D7EE4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</w:tr>
    </w:tbl>
    <w:p w14:paraId="06FCF317">
      <w:pPr>
        <w:pStyle w:val="8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Условия реализации программы</w:t>
      </w:r>
    </w:p>
    <w:p w14:paraId="2767B3EE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Материально-техническое обеспечение</w:t>
      </w:r>
    </w:p>
    <w:p w14:paraId="07E39CE9">
      <w:pPr>
        <w:spacing w:after="0"/>
        <w:ind w:firstLine="36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>МАДОУ №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29 г. Лесной</w:t>
      </w:r>
      <w:r>
        <w:rPr>
          <w:rFonts w:ascii="Times New Roman" w:hAnsi="Times New Roman" w:cs="Times New Roman"/>
          <w:sz w:val="24"/>
          <w:szCs w:val="24"/>
        </w:rPr>
        <w:t xml:space="preserve">  имеет все необходимые условия для проведения </w:t>
      </w:r>
      <w:r>
        <w:rPr>
          <w:rFonts w:ascii="Times New Roman" w:hAnsi="Times New Roman" w:cs="Times New Roman"/>
          <w:sz w:val="24"/>
          <w:szCs w:val="24"/>
          <w:lang w:val="ru-RU"/>
        </w:rPr>
        <w:t>занятий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программе художественно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>-эстетической направленности «ЛЕГО-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отвечающие современным санитарно-гигиеническим, педагогическим и эстетическим требованиям. Для проведения данной платной услуги используется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групповая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комната с необходимым оборудованием - конструктор 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>«ЛЕГО-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>»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76113737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содержания Программы в </w:t>
      </w:r>
      <w:r>
        <w:rPr>
          <w:rFonts w:ascii="Times New Roman" w:hAnsi="Times New Roman" w:cs="Times New Roman"/>
          <w:sz w:val="24"/>
          <w:szCs w:val="24"/>
          <w:lang w:val="ru-RU"/>
        </w:rPr>
        <w:t>групповом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помещении</w:t>
      </w:r>
      <w:r>
        <w:rPr>
          <w:rFonts w:ascii="Times New Roman" w:hAnsi="Times New Roman" w:cs="Times New Roman"/>
          <w:sz w:val="24"/>
          <w:szCs w:val="24"/>
        </w:rPr>
        <w:t xml:space="preserve"> дошкольного учреждения была создана развивающая предметно – пространственная среда. При построении развивающей предметно – пространственной среды учтены все требования ФГОС ДО (п.3.3.4.):</w:t>
      </w:r>
    </w:p>
    <w:p w14:paraId="1A60EF04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безопасность;</w:t>
      </w:r>
    </w:p>
    <w:p w14:paraId="4F2BB464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доступность;</w:t>
      </w:r>
    </w:p>
    <w:p w14:paraId="5F7D3601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вариативность;</w:t>
      </w:r>
    </w:p>
    <w:p w14:paraId="1DFC247B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полифункциональность;</w:t>
      </w:r>
    </w:p>
    <w:p w14:paraId="45A439B5">
      <w:pPr>
        <w:pStyle w:val="8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насыщенность (содержательность);</w:t>
      </w:r>
    </w:p>
    <w:p w14:paraId="1052C7B2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трансформируемость.</w:t>
      </w:r>
    </w:p>
    <w:p w14:paraId="5B78BFCA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Оснащение помещения для реализации программы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EF34BA">
      <w:pPr>
        <w:pStyle w:val="14"/>
        <w:spacing w:before="0" w:beforeAutospacing="0" w:after="0" w:afterAutospacing="0" w:line="276" w:lineRule="auto"/>
        <w:jc w:val="both"/>
      </w:pPr>
      <w:r>
        <w:t>– Презентации – схемы</w:t>
      </w:r>
    </w:p>
    <w:p w14:paraId="3A6B36A7">
      <w:pPr>
        <w:pStyle w:val="14"/>
        <w:spacing w:before="0" w:beforeAutospacing="0" w:after="0" w:afterAutospacing="0" w:line="276" w:lineRule="auto"/>
        <w:jc w:val="both"/>
      </w:pPr>
      <w:r>
        <w:t>– Демонстрационный материал с изображением ЛЕГО – поделок.</w:t>
      </w:r>
    </w:p>
    <w:p w14:paraId="724DA608">
      <w:pPr>
        <w:pStyle w:val="14"/>
        <w:spacing w:before="0" w:beforeAutospacing="0" w:after="0" w:afterAutospacing="0" w:line="276" w:lineRule="auto"/>
        <w:jc w:val="both"/>
      </w:pPr>
      <w:r>
        <w:t xml:space="preserve">– Ноутбук, проектор, экран. </w:t>
      </w:r>
    </w:p>
    <w:p w14:paraId="5F4C7538">
      <w:pPr>
        <w:pStyle w:val="14"/>
        <w:spacing w:before="0" w:beforeAutospacing="0" w:after="0" w:afterAutospacing="0" w:line="276" w:lineRule="auto"/>
        <w:jc w:val="both"/>
      </w:pPr>
      <w:r>
        <w:t>– Литература для детей: Журналы ЛЕГО; «Человек и машина: энциклопедия»; Белякова О.В. «Большая книга поделок». М., 2009г.</w:t>
      </w:r>
    </w:p>
    <w:p w14:paraId="5C035F22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Игровой материал для непосредственной работы с детьми:</w:t>
      </w:r>
    </w:p>
    <w:p w14:paraId="648436EF">
      <w:pPr>
        <w:spacing w:after="0"/>
        <w:jc w:val="both"/>
        <w:outlineLvl w:val="0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ЛЕГО –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cs="Times New Roman"/>
          <w:sz w:val="24"/>
          <w:szCs w:val="24"/>
        </w:rPr>
        <w:t>наборы конструктора:</w:t>
      </w:r>
    </w:p>
    <w:p w14:paraId="7E6C3346">
      <w:pPr>
        <w:pStyle w:val="8"/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CreativeLEGO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®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®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BrickSet</w:t>
      </w:r>
      <w:r>
        <w:rPr>
          <w:rFonts w:ascii="Times New Roman" w:hAnsi="Times New Roman" w:eastAsia="Times New Roman" w:cs="Times New Roman"/>
          <w:sz w:val="24"/>
          <w:szCs w:val="24"/>
        </w:rPr>
        <w:t>Кирпичики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sz w:val="24"/>
          <w:szCs w:val="24"/>
        </w:rPr>
        <w:t>® для творческих работ.</w:t>
      </w:r>
    </w:p>
    <w:p w14:paraId="4A13E612">
      <w:pPr>
        <w:pStyle w:val="8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Wild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Animals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Set</w:t>
      </w:r>
      <w:r>
        <w:rPr>
          <w:rFonts w:ascii="Times New Roman" w:hAnsi="Times New Roman" w:cs="Times New Roman"/>
          <w:sz w:val="24"/>
          <w:szCs w:val="24"/>
        </w:rPr>
        <w:t xml:space="preserve">Дикиеживотные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9EBE2C">
      <w:pPr>
        <w:pStyle w:val="8"/>
        <w:spacing w:after="0"/>
        <w:ind w:left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Multi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Vehicles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транспорт </w:t>
      </w:r>
      <w:r>
        <w:rPr>
          <w:rFonts w:ascii="Times New Roman" w:hAnsi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174554">
      <w:pPr>
        <w:pStyle w:val="8"/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Large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Farm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Большая ферма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33497C72">
      <w:pPr>
        <w:pStyle w:val="8"/>
        <w:tabs>
          <w:tab w:val="left" w:pos="1134"/>
        </w:tabs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Playground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Детская площадка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0EEEBBEE">
      <w:pPr>
        <w:pStyle w:val="8"/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Animal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Bingo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Лото с животными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DUPLO</w:t>
      </w:r>
      <w:r>
        <w:rPr>
          <w:rFonts w:ascii="Times New Roman" w:hAnsi="Times New Roman" w:eastAsia="Times New Roman" w:cs="Times New Roman"/>
          <w:sz w:val="24"/>
          <w:szCs w:val="24"/>
        </w:rPr>
        <w:t>.</w:t>
      </w:r>
    </w:p>
    <w:p w14:paraId="743498C6">
      <w:pPr>
        <w:pStyle w:val="8"/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– Math Train Математический поезд DUPLO.</w:t>
      </w:r>
    </w:p>
    <w:p w14:paraId="6AE78887">
      <w:pPr>
        <w:pStyle w:val="8"/>
        <w:spacing w:after="0"/>
        <w:ind w:left="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Схемы выполнения поделок.</w:t>
      </w:r>
    </w:p>
    <w:p w14:paraId="3553855A">
      <w:pPr>
        <w:pStyle w:val="8"/>
        <w:spacing w:after="0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Методическое обеспечение (учебно-методические пособия, практические пособия и т.д.) с указанием выходных данных.</w:t>
      </w:r>
    </w:p>
    <w:p w14:paraId="7807A319">
      <w:pPr>
        <w:pStyle w:val="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Комарова Л.Г. Строим из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(моделирование логических отношений и объектов реального мира средствами конструктора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color w:val="000000"/>
          <w:sz w:val="24"/>
          <w:szCs w:val="24"/>
        </w:rPr>
        <w:t>). – М.: «ЛИНКА-ПРЕСС», 2001.</w:t>
      </w:r>
    </w:p>
    <w:p w14:paraId="2390EBE2">
      <w:pPr>
        <w:pStyle w:val="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Парамонова Л.А. Детское творческое конструирование. – М.: Изд. Дом «Карапуз», 1999.   </w:t>
      </w:r>
    </w:p>
    <w:p w14:paraId="0D0E3A96">
      <w:pPr>
        <w:pStyle w:val="8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Фешина Е.В. Лего-конструирование в детском саду. – М.: ТЦ Сфера, 2012.</w:t>
      </w:r>
    </w:p>
    <w:p w14:paraId="5E119F6A">
      <w:pPr>
        <w:pStyle w:val="8"/>
        <w:numPr>
          <w:ilvl w:val="0"/>
          <w:numId w:val="3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Формирование навыков конструктивно-игровой деятельности у детей с помощью ЛЕГО. - Авт.- сост. Т.В. Лусс. Под ред. Т.В. Волосовец, Е.Н. Кутеповой. - М.: РУДН, 2007.</w:t>
      </w:r>
    </w:p>
    <w:p w14:paraId="0A0CBF0B">
      <w:pPr>
        <w:pStyle w:val="14"/>
        <w:spacing w:before="0" w:beforeAutospacing="0" w:after="0" w:afterAutospacing="0" w:line="276" w:lineRule="auto"/>
        <w:jc w:val="both"/>
        <w:rPr>
          <w:b/>
        </w:rPr>
      </w:pPr>
      <w:r>
        <w:rPr>
          <w:b/>
          <w:bCs/>
          <w:i/>
          <w:color w:val="000000"/>
        </w:rPr>
        <w:t>⸎</w:t>
      </w:r>
      <w:r>
        <w:rPr>
          <w:b/>
          <w:i/>
        </w:rPr>
        <w:t>Кадровые условия реализации Программы.</w:t>
      </w:r>
    </w:p>
    <w:p w14:paraId="1F269D1C">
      <w:pPr>
        <w:pStyle w:val="14"/>
        <w:spacing w:before="0" w:beforeAutospacing="0" w:after="0" w:afterAutospacing="0" w:line="276" w:lineRule="auto"/>
        <w:jc w:val="both"/>
      </w:pPr>
      <w:r>
        <w:rPr>
          <w:lang w:val="ru-RU"/>
        </w:rPr>
        <w:t>Лопаева</w:t>
      </w:r>
      <w:r>
        <w:rPr>
          <w:rFonts w:hint="default"/>
          <w:lang w:val="ru-RU"/>
        </w:rPr>
        <w:t xml:space="preserve"> Галина Александровна</w:t>
      </w:r>
      <w:r>
        <w:t xml:space="preserve">, воспитатель </w:t>
      </w:r>
      <w:r>
        <w:rPr>
          <w:lang w:val="ru-RU"/>
        </w:rPr>
        <w:t>высшей</w:t>
      </w:r>
      <w:r>
        <w:t xml:space="preserve"> категории.</w:t>
      </w:r>
    </w:p>
    <w:p w14:paraId="3E371C5E">
      <w:pPr>
        <w:pStyle w:val="8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Формы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>педагогической</w:t>
      </w:r>
      <w:r>
        <w:rPr>
          <w:rFonts w:hint="default" w:ascii="Times New Roman" w:hAnsi="Times New Roman" w:cs="Times New Roman"/>
          <w:b/>
          <w:color w:val="000000" w:themeColor="text1"/>
          <w:sz w:val="24"/>
          <w:szCs w:val="24"/>
          <w:lang w:val="ru-RU"/>
          <w14:textFill>
            <w14:solidFill>
              <w14:schemeClr w14:val="tx1"/>
            </w14:solidFill>
          </w14:textFill>
        </w:rPr>
        <w:t xml:space="preserve"> диагностики</w:t>
      </w:r>
    </w:p>
    <w:p w14:paraId="2F8333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реализации Программы проводится оценка индивидуального развития детей. Такая оценка осуществляется педагогическим работником в рамках педагогической диагностики с целью отслеживания эффективности.</w:t>
      </w:r>
    </w:p>
    <w:p w14:paraId="7F308DC1">
      <w:pPr>
        <w:pStyle w:val="15"/>
        <w:shd w:val="clear" w:color="auto" w:fill="auto"/>
        <w:tabs>
          <w:tab w:val="left" w:pos="608"/>
        </w:tabs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sz w:val="24"/>
          <w:szCs w:val="24"/>
        </w:rPr>
        <w:t>Текущий контроль (диагностика) осуществляется через отслеживание результатов освоения воспитанниками дополнительной образовательной программы, а промежуточная аттестация (диагностика) детского развития проводится на основе возможных достижений воспитанников.</w:t>
      </w:r>
    </w:p>
    <w:p w14:paraId="3764E27A">
      <w:pPr>
        <w:pStyle w:val="15"/>
        <w:shd w:val="clear" w:color="auto" w:fill="auto"/>
        <w:tabs>
          <w:tab w:val="left" w:pos="603"/>
        </w:tabs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sz w:val="24"/>
          <w:szCs w:val="24"/>
        </w:rPr>
        <w:t xml:space="preserve">Текущий контроль осуществляется через опросы, совместную деятельность, наблюдения. </w:t>
      </w:r>
    </w:p>
    <w:p w14:paraId="611C681F">
      <w:pPr>
        <w:pStyle w:val="15"/>
        <w:shd w:val="clear" w:color="auto" w:fill="auto"/>
        <w:tabs>
          <w:tab w:val="left" w:pos="603"/>
        </w:tabs>
        <w:spacing w:line="276" w:lineRule="auto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>
        <w:rPr>
          <w:sz w:val="24"/>
          <w:szCs w:val="24"/>
        </w:rPr>
        <w:t>Форма отслеживания и фиксация образовательных результатов определяется с учетом возрастных особенностей детей, содержания учебного материала и использования образовательных технологий: аналитическая справка, видеозапись, грамота, готовая работа, диплом, журнал посещаемости, портфолио, фото, отзыв детей и родителей, свидетельство (сертификат).</w:t>
      </w:r>
    </w:p>
    <w:p w14:paraId="3A069CCF">
      <w:pPr>
        <w:pStyle w:val="4"/>
        <w:shd w:val="clear" w:color="auto" w:fill="auto"/>
        <w:tabs>
          <w:tab w:val="left" w:pos="567"/>
        </w:tabs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Формой предъявления и демонстрации образовательных результатов являются: аналитическая справка, диагностическая карта, участие в конкурсах разного уровня, фестивали, соревнования, открытые занятия, совместные мероприятия с участием родителей, видеозапись, представленная на родительском собрании, итоговый отчет, портфолио, праздник и др.</w:t>
      </w:r>
    </w:p>
    <w:p w14:paraId="5DA06833">
      <w:pPr>
        <w:pStyle w:val="4"/>
        <w:shd w:val="clear" w:color="auto" w:fill="auto"/>
        <w:spacing w:line="276" w:lineRule="auto"/>
        <w:ind w:firstLine="0"/>
        <w:rPr>
          <w:rStyle w:val="16"/>
          <w:rFonts w:cs="Times New Roman"/>
          <w:b w:val="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b/>
          <w:i/>
          <w:sz w:val="24"/>
          <w:szCs w:val="24"/>
        </w:rPr>
        <w:t>Методы проведения педагогической диагностики</w:t>
      </w:r>
    </w:p>
    <w:p w14:paraId="16F8A00E">
      <w:pPr>
        <w:pStyle w:val="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6"/>
          <w:rFonts w:cs="Times New Roman"/>
          <w:sz w:val="24"/>
          <w:szCs w:val="24"/>
        </w:rPr>
        <w:t xml:space="preserve">Малоформализованные методы: </w:t>
      </w:r>
      <w:r>
        <w:rPr>
          <w:rStyle w:val="16"/>
          <w:rFonts w:cs="Times New Roman"/>
          <w:b w:val="0"/>
          <w:i w:val="0"/>
          <w:sz w:val="24"/>
          <w:szCs w:val="24"/>
        </w:rPr>
        <w:t>наблюдение</w:t>
      </w:r>
      <w:r>
        <w:rPr>
          <w:rFonts w:ascii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беседа, анализ продуктов детской деятельности.</w:t>
      </w:r>
    </w:p>
    <w:p w14:paraId="5DE019E0">
      <w:pPr>
        <w:pStyle w:val="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Style w:val="18"/>
          <w:rFonts w:cs="Times New Roman"/>
          <w:sz w:val="24"/>
          <w:szCs w:val="24"/>
        </w:rPr>
        <w:t xml:space="preserve">Педагогическая диагностика проводится два раза в год </w:t>
      </w:r>
      <w:r>
        <w:rPr>
          <w:rFonts w:ascii="Times New Roman" w:hAnsi="Times New Roman" w:cs="Times New Roman"/>
          <w:sz w:val="24"/>
          <w:szCs w:val="24"/>
        </w:rPr>
        <w:t>(в октябре, мае).</w:t>
      </w:r>
    </w:p>
    <w:p w14:paraId="1F6E68D4">
      <w:pPr>
        <w:pStyle w:val="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13BFBB8E">
      <w:pPr>
        <w:pStyle w:val="4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5CA2D353">
      <w:pPr>
        <w:pStyle w:val="8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Оценочные материалы</w:t>
      </w:r>
    </w:p>
    <w:p w14:paraId="3C124A43">
      <w:pPr>
        <w:spacing w:after="0"/>
        <w:ind w:firstLine="3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Оценка эффективности образовательной деятельности, достижений детьми планируемых результатов освоения программы осуществляется с помощью педагогической диагностики. В процессе мониторинга изучаются характеристики образования детей на соответствующих уровнях дошкольного образования, путем наблюдений за ребенком и экспресс-диагностики. Изучение результативности работы педагогов строится на основе: входной и итоговой (результат каждого периода обучения) педагогической диагностики развития каждого воспитанника. В диагностике используются специальные диагностические таблицы, с помощью которых можно отследить изменения в личности ребенка и определить необходимую дополнительную работу с каждым ребенком по совершенствованию его индивидуальных особенностей. Если тот или иной показатель сформирован у ребенка и соответственно наблюдается в его деятельности, воспитатель ставит показатель:</w:t>
      </w:r>
    </w:p>
    <w:p w14:paraId="0D00E5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достижений детьми планируемых результатов освоения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418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достижений детьми планируемых результатов освоения программы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82E9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Высокий уровень – выполняет самостоятельно, без подсказки педагога.</w:t>
      </w:r>
    </w:p>
    <w:p w14:paraId="05A6CC0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Средний уровень – выполняет с помощью взрослого.</w:t>
      </w:r>
    </w:p>
    <w:p w14:paraId="426494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Низкий уровень – затрудняется в самостоятельном выполнении задания, нуждается в помощи взрослого.</w:t>
      </w:r>
    </w:p>
    <w:tbl>
      <w:tblPr>
        <w:tblStyle w:val="7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554"/>
        <w:gridCol w:w="2028"/>
        <w:gridCol w:w="4662"/>
      </w:tblGrid>
      <w:tr w14:paraId="388F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4" w:type="pct"/>
            <w:gridSpan w:val="3"/>
            <w:vAlign w:val="center"/>
          </w:tcPr>
          <w:p w14:paraId="57465DCA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Критерии диагностики</w:t>
            </w:r>
          </w:p>
        </w:tc>
        <w:tc>
          <w:tcPr>
            <w:tcW w:w="2356" w:type="pct"/>
            <w:vAlign w:val="center"/>
          </w:tcPr>
          <w:p w14:paraId="5A7C9938">
            <w:pPr>
              <w:spacing w:after="0"/>
              <w:jc w:val="both"/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b/>
                <w:sz w:val="24"/>
                <w:szCs w:val="24"/>
                <w:lang w:eastAsia="en-US"/>
              </w:rPr>
              <w:t>Диагностический инструментарий</w:t>
            </w:r>
          </w:p>
        </w:tc>
      </w:tr>
      <w:tr w14:paraId="0A17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</w:tcPr>
          <w:p w14:paraId="57D7AD8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1 Побуждение</w:t>
            </w:r>
          </w:p>
        </w:tc>
        <w:tc>
          <w:tcPr>
            <w:tcW w:w="1797" w:type="pct"/>
            <w:gridSpan w:val="2"/>
          </w:tcPr>
          <w:p w14:paraId="6854538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Интерес к данному виду деятельности</w:t>
            </w:r>
          </w:p>
        </w:tc>
        <w:tc>
          <w:tcPr>
            <w:tcW w:w="2356" w:type="pct"/>
          </w:tcPr>
          <w:p w14:paraId="48FBC0A4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Наблюдение за деятельностью детей при построении Лего-конструкций</w:t>
            </w:r>
          </w:p>
        </w:tc>
      </w:tr>
      <w:tr w14:paraId="2F83B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restart"/>
          </w:tcPr>
          <w:p w14:paraId="612AE2E2">
            <w:pPr>
              <w:spacing w:after="0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2 Знание представления</w:t>
            </w:r>
          </w:p>
        </w:tc>
        <w:tc>
          <w:tcPr>
            <w:tcW w:w="1797" w:type="pct"/>
            <w:gridSpan w:val="2"/>
          </w:tcPr>
          <w:p w14:paraId="76E6EEE6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Название цвета детали</w:t>
            </w:r>
          </w:p>
        </w:tc>
        <w:tc>
          <w:tcPr>
            <w:tcW w:w="2356" w:type="pct"/>
          </w:tcPr>
          <w:p w14:paraId="4189460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«Запомни и выложи ряд» - выставляется ряд деталей с соблюдением цветовой закономерности. Педагог подчеркивает, что для лучшего запоминания надо понять закономерность, с которой поставлена деталь в образце. Дети в течении нескольких секунд рассматривают образец и выстраивают его в той же последовательности, по памяти.</w:t>
            </w:r>
          </w:p>
        </w:tc>
      </w:tr>
      <w:tr w14:paraId="6A19B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0DBDBFB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3F19455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Название формы детали</w:t>
            </w:r>
          </w:p>
        </w:tc>
        <w:tc>
          <w:tcPr>
            <w:tcW w:w="2356" w:type="pct"/>
          </w:tcPr>
          <w:p w14:paraId="7307C07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«Отгадай» - Одному из детей завязывают глаза и предлагают отгадать на ощупь форму детали.</w:t>
            </w:r>
          </w:p>
        </w:tc>
      </w:tr>
      <w:tr w14:paraId="20817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restart"/>
          </w:tcPr>
          <w:p w14:paraId="3E5166F0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3 Умение</w:t>
            </w:r>
          </w:p>
        </w:tc>
        <w:tc>
          <w:tcPr>
            <w:tcW w:w="796" w:type="pct"/>
            <w:vMerge w:val="restart"/>
          </w:tcPr>
          <w:p w14:paraId="44038FB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группировать детали</w:t>
            </w:r>
          </w:p>
        </w:tc>
        <w:tc>
          <w:tcPr>
            <w:tcW w:w="1001" w:type="pct"/>
          </w:tcPr>
          <w:p w14:paraId="39EF032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цвету</w:t>
            </w:r>
          </w:p>
        </w:tc>
        <w:tc>
          <w:tcPr>
            <w:tcW w:w="2356" w:type="pct"/>
          </w:tcPr>
          <w:p w14:paraId="5B85402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«Кто быстрее» - детям предлагается корзина с большим набором деталей. Предлагается найти по 5 деталей каждого цвета (красный, желтый, зеленый, синий)</w:t>
            </w:r>
          </w:p>
        </w:tc>
      </w:tr>
      <w:tr w14:paraId="0B20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17CB68E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 w:val="continue"/>
          </w:tcPr>
          <w:p w14:paraId="40312E7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</w:tcPr>
          <w:p w14:paraId="0D60DCE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форме</w:t>
            </w:r>
          </w:p>
        </w:tc>
        <w:tc>
          <w:tcPr>
            <w:tcW w:w="2356" w:type="pct"/>
          </w:tcPr>
          <w:p w14:paraId="0C0220E2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«Кто быстрее» - детям предлагается корзина с большим набором деталей. Предлагается найти по 5 деталей каждой формы (кубик, кирпичик, клювик, кнопочка)</w:t>
            </w:r>
          </w:p>
        </w:tc>
      </w:tr>
      <w:tr w14:paraId="22D5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0E7D8C9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7230FA6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скреплять детали разными способами</w:t>
            </w:r>
          </w:p>
        </w:tc>
        <w:tc>
          <w:tcPr>
            <w:tcW w:w="2356" w:type="pct"/>
          </w:tcPr>
          <w:p w14:paraId="61466C7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«Собери модель» - дети собирают модель под диктовку педагога. При определении взаимного расположения деталей, используя наречия «сверху», «посередине», «слева», «поперек».</w:t>
            </w:r>
          </w:p>
        </w:tc>
      </w:tr>
      <w:tr w14:paraId="06B6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1C51AD6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 w:val="restart"/>
          </w:tcPr>
          <w:p w14:paraId="7816283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работать</w:t>
            </w:r>
          </w:p>
        </w:tc>
        <w:tc>
          <w:tcPr>
            <w:tcW w:w="1001" w:type="pct"/>
          </w:tcPr>
          <w:p w14:paraId="69B9747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объемному образцу</w:t>
            </w:r>
          </w:p>
        </w:tc>
        <w:tc>
          <w:tcPr>
            <w:tcW w:w="2356" w:type="pct"/>
          </w:tcPr>
          <w:p w14:paraId="4213CCE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«Собери модель по памяти» - педагог показывает детям, в течение нескольких секунд, модель из 3-4 деталей, а затем убирает ее. Дети собирают модель по памяти и сравнивают с образцом.</w:t>
            </w:r>
          </w:p>
        </w:tc>
      </w:tr>
      <w:tr w14:paraId="0228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00F1DA0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 w:val="continue"/>
          </w:tcPr>
          <w:p w14:paraId="55567F70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</w:tcPr>
          <w:p w14:paraId="1AF5C96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образцу, изображенному на картинке</w:t>
            </w:r>
          </w:p>
        </w:tc>
        <w:tc>
          <w:tcPr>
            <w:tcW w:w="2356" w:type="pct"/>
          </w:tcPr>
          <w:p w14:paraId="5F8C2CD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«Собери модель по картинке» - педагог предлагает детям собрать постройку по картинке. Дети собирают модель по картинке, сравнивая ее с изображением.</w:t>
            </w:r>
          </w:p>
        </w:tc>
      </w:tr>
      <w:tr w14:paraId="0989D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66C2084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 w:val="continue"/>
          </w:tcPr>
          <w:p w14:paraId="41FF77E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</w:tcPr>
          <w:p w14:paraId="4BA088D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используя пошаговую схему (технологические карты)</w:t>
            </w:r>
          </w:p>
        </w:tc>
        <w:tc>
          <w:tcPr>
            <w:tcW w:w="2356" w:type="pct"/>
          </w:tcPr>
          <w:p w14:paraId="4366B69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«Собери модель» - педагог предлагает пошаговую схему сбора модели ребенку. Оценивает самостоятельность деятельности ребенка.</w:t>
            </w:r>
          </w:p>
        </w:tc>
      </w:tr>
      <w:tr w14:paraId="6CE1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30B78E9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796" w:type="pct"/>
            <w:vMerge w:val="continue"/>
          </w:tcPr>
          <w:p w14:paraId="2B10BA9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001" w:type="pct"/>
          </w:tcPr>
          <w:p w14:paraId="30C1335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по инструкции</w:t>
            </w:r>
          </w:p>
        </w:tc>
        <w:tc>
          <w:tcPr>
            <w:tcW w:w="2356" w:type="pct"/>
          </w:tcPr>
          <w:p w14:paraId="1A4DEE0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«Собери модель по ориентирам» - педагог диктует детям, куда выставить деталь определенного цвета и формы. Используются следующие ориентиры положения: «левый верхний угол», «левый нижний угол», «правый верхний угол», «правый нижний угол», «середина правой стороны», «середина левой стороны», «над», «под», «слева от», «справа от».</w:t>
            </w:r>
          </w:p>
        </w:tc>
      </w:tr>
      <w:tr w14:paraId="64941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847" w:type="pct"/>
            <w:vMerge w:val="continue"/>
          </w:tcPr>
          <w:p w14:paraId="43FC07D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5548711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анализировать постройку, выделяя части целого</w:t>
            </w:r>
          </w:p>
        </w:tc>
        <w:tc>
          <w:tcPr>
            <w:tcW w:w="2356" w:type="pct"/>
          </w:tcPr>
          <w:p w14:paraId="576765D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«Домик в деревне» - педагог предлагает детям проанализировать постройку. Выделить и обозначить части постройки (дом: стены, окна, крыша, дверь, труба; деревья, забор и т.д.)</w:t>
            </w:r>
          </w:p>
        </w:tc>
      </w:tr>
      <w:tr w14:paraId="228F8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2C15888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66B6E98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планировать предстоящую постройку</w:t>
            </w:r>
          </w:p>
        </w:tc>
        <w:tc>
          <w:tcPr>
            <w:tcW w:w="2356" w:type="pct"/>
          </w:tcPr>
          <w:p w14:paraId="0B3E3AF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Беседа – педагог предлагает ребенку рассказать, как он будет строить какую-либо модель (например: дом).</w:t>
            </w:r>
          </w:p>
        </w:tc>
      </w:tr>
      <w:tr w14:paraId="17D2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007FEC9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777CE72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строить элементарные постройки по творческому замыслу</w:t>
            </w:r>
          </w:p>
        </w:tc>
        <w:tc>
          <w:tcPr>
            <w:tcW w:w="2356" w:type="pct"/>
          </w:tcPr>
          <w:p w14:paraId="17DB3332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 xml:space="preserve">«Подарок маме» - педагог предлагает детям придумать и самостоятельно построить подарок для мамы. </w:t>
            </w:r>
          </w:p>
        </w:tc>
      </w:tr>
      <w:tr w14:paraId="75861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59C26427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06C8FBC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работать в паре (ведущий-ведомый), в группе</w:t>
            </w:r>
          </w:p>
        </w:tc>
        <w:tc>
          <w:tcPr>
            <w:tcW w:w="2356" w:type="pct"/>
          </w:tcPr>
          <w:p w14:paraId="2855D95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«Полянка цветов» - педагог предлагает детям совместно построить цветы и выложить их в поляну.</w:t>
            </w:r>
          </w:p>
        </w:tc>
      </w:tr>
      <w:tr w14:paraId="05F6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4C99026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593F3DB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составлять рассказ о постройке, используя технологию моделирования (мнемосхемы)</w:t>
            </w:r>
          </w:p>
        </w:tc>
        <w:tc>
          <w:tcPr>
            <w:tcW w:w="2356" w:type="pct"/>
          </w:tcPr>
          <w:p w14:paraId="0FB4CE6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«Прогулка» - педагог предлагает детям построить деревья и составить рассказ о поделке по мнемосхеме.</w:t>
            </w:r>
          </w:p>
        </w:tc>
      </w:tr>
      <w:tr w14:paraId="2E11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vMerge w:val="continue"/>
          </w:tcPr>
          <w:p w14:paraId="1F8B7AF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797" w:type="pct"/>
            <w:gridSpan w:val="2"/>
          </w:tcPr>
          <w:p w14:paraId="6C77FE3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Умение обыгрывать постройку</w:t>
            </w:r>
          </w:p>
        </w:tc>
        <w:tc>
          <w:tcPr>
            <w:tcW w:w="2356" w:type="pct"/>
          </w:tcPr>
          <w:p w14:paraId="40E4341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«ПДД» - педагог предлагает детям поиграть в регулировщика. Дети играют в построенную ими дорогу, соблюдая правила дорожного движения.</w:t>
            </w:r>
          </w:p>
        </w:tc>
      </w:tr>
    </w:tbl>
    <w:p w14:paraId="22336C54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61269608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1.</w:t>
      </w:r>
    </w:p>
    <w:tbl>
      <w:tblPr>
        <w:tblStyle w:val="7"/>
        <w:tblpPr w:leftFromText="180" w:rightFromText="180" w:vertAnchor="text" w:horzAnchor="margin" w:tblpXSpec="center" w:tblpY="298"/>
        <w:tblW w:w="110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526"/>
        <w:gridCol w:w="567"/>
        <w:gridCol w:w="649"/>
        <w:gridCol w:w="530"/>
        <w:gridCol w:w="494"/>
        <w:gridCol w:w="530"/>
        <w:gridCol w:w="494"/>
        <w:gridCol w:w="529"/>
        <w:gridCol w:w="536"/>
        <w:gridCol w:w="530"/>
        <w:gridCol w:w="494"/>
        <w:gridCol w:w="566"/>
        <w:gridCol w:w="567"/>
        <w:gridCol w:w="567"/>
        <w:gridCol w:w="567"/>
        <w:gridCol w:w="567"/>
        <w:gridCol w:w="601"/>
        <w:gridCol w:w="567"/>
      </w:tblGrid>
      <w:tr w14:paraId="6094F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176" w:type="dxa"/>
            <w:vMerge w:val="restart"/>
            <w:vAlign w:val="center"/>
          </w:tcPr>
          <w:p w14:paraId="4DCB644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Ф. И. ребенка</w:t>
            </w:r>
          </w:p>
        </w:tc>
        <w:tc>
          <w:tcPr>
            <w:tcW w:w="1093" w:type="dxa"/>
            <w:gridSpan w:val="2"/>
            <w:vMerge w:val="restart"/>
            <w:vAlign w:val="center"/>
          </w:tcPr>
          <w:p w14:paraId="2E77B19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Интерес к данному виду деятельности</w:t>
            </w:r>
          </w:p>
        </w:tc>
        <w:tc>
          <w:tcPr>
            <w:tcW w:w="1179" w:type="dxa"/>
            <w:gridSpan w:val="2"/>
            <w:vMerge w:val="restart"/>
            <w:vAlign w:val="center"/>
          </w:tcPr>
          <w:p w14:paraId="093E918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Название цвета, формы деталей</w:t>
            </w:r>
          </w:p>
        </w:tc>
        <w:tc>
          <w:tcPr>
            <w:tcW w:w="1024" w:type="dxa"/>
            <w:gridSpan w:val="2"/>
            <w:vMerge w:val="restart"/>
            <w:vAlign w:val="center"/>
          </w:tcPr>
          <w:p w14:paraId="58D7268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скреплять дет.раз-ми способ</w:t>
            </w:r>
          </w:p>
          <w:p w14:paraId="429EA57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ми</w:t>
            </w:r>
          </w:p>
        </w:tc>
        <w:tc>
          <w:tcPr>
            <w:tcW w:w="3149" w:type="dxa"/>
            <w:gridSpan w:val="6"/>
            <w:vAlign w:val="center"/>
          </w:tcPr>
          <w:p w14:paraId="009725F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группировать детали</w:t>
            </w:r>
          </w:p>
        </w:tc>
        <w:tc>
          <w:tcPr>
            <w:tcW w:w="3436" w:type="dxa"/>
            <w:gridSpan w:val="6"/>
            <w:vAlign w:val="center"/>
          </w:tcPr>
          <w:p w14:paraId="55928D7D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конструировать</w:t>
            </w:r>
          </w:p>
        </w:tc>
      </w:tr>
      <w:tr w14:paraId="66C91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176" w:type="dxa"/>
            <w:vMerge w:val="continue"/>
            <w:vAlign w:val="center"/>
          </w:tcPr>
          <w:p w14:paraId="08894B79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gridSpan w:val="2"/>
            <w:vMerge w:val="continue"/>
            <w:vAlign w:val="center"/>
          </w:tcPr>
          <w:p w14:paraId="42874091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79" w:type="dxa"/>
            <w:gridSpan w:val="2"/>
            <w:vMerge w:val="continue"/>
            <w:vAlign w:val="center"/>
          </w:tcPr>
          <w:p w14:paraId="04F96695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4" w:type="dxa"/>
            <w:gridSpan w:val="2"/>
            <w:vMerge w:val="continue"/>
            <w:vAlign w:val="center"/>
          </w:tcPr>
          <w:p w14:paraId="694382B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23" w:type="dxa"/>
            <w:gridSpan w:val="2"/>
            <w:vAlign w:val="center"/>
          </w:tcPr>
          <w:p w14:paraId="49DD4E50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 цвету</w:t>
            </w:r>
          </w:p>
          <w:p w14:paraId="6D031212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66" w:type="dxa"/>
            <w:gridSpan w:val="2"/>
            <w:vAlign w:val="center"/>
          </w:tcPr>
          <w:p w14:paraId="1FDE6F9E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  <w:t>по форме</w:t>
            </w:r>
          </w:p>
        </w:tc>
        <w:tc>
          <w:tcPr>
            <w:tcW w:w="1060" w:type="dxa"/>
            <w:gridSpan w:val="2"/>
            <w:vAlign w:val="center"/>
          </w:tcPr>
          <w:p w14:paraId="226B1C8D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 цвету</w:t>
            </w:r>
          </w:p>
        </w:tc>
        <w:tc>
          <w:tcPr>
            <w:tcW w:w="1134" w:type="dxa"/>
            <w:gridSpan w:val="2"/>
            <w:vAlign w:val="center"/>
          </w:tcPr>
          <w:p w14:paraId="14F03CBF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 схеме</w:t>
            </w:r>
          </w:p>
        </w:tc>
        <w:tc>
          <w:tcPr>
            <w:tcW w:w="1134" w:type="dxa"/>
            <w:gridSpan w:val="2"/>
            <w:vAlign w:val="center"/>
          </w:tcPr>
          <w:p w14:paraId="253BB7C3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 условию</w:t>
            </w:r>
          </w:p>
          <w:p w14:paraId="2E9ABB4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68" w:type="dxa"/>
            <w:gridSpan w:val="2"/>
            <w:vAlign w:val="center"/>
          </w:tcPr>
          <w:p w14:paraId="13FE64C5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по образцу</w:t>
            </w:r>
          </w:p>
        </w:tc>
      </w:tr>
      <w:tr w14:paraId="04F1F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176" w:type="dxa"/>
            <w:vMerge w:val="continue"/>
          </w:tcPr>
          <w:p w14:paraId="5C00413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6" w:type="dxa"/>
          </w:tcPr>
          <w:p w14:paraId="25DFF46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67" w:type="dxa"/>
          </w:tcPr>
          <w:p w14:paraId="6F14A9B6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49" w:type="dxa"/>
          </w:tcPr>
          <w:p w14:paraId="605CAFE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30" w:type="dxa"/>
          </w:tcPr>
          <w:p w14:paraId="1A8770D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4" w:type="dxa"/>
          </w:tcPr>
          <w:p w14:paraId="41B84BB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30" w:type="dxa"/>
          </w:tcPr>
          <w:p w14:paraId="588CE8B6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4" w:type="dxa"/>
          </w:tcPr>
          <w:p w14:paraId="75D735B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29" w:type="dxa"/>
          </w:tcPr>
          <w:p w14:paraId="67145C04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36" w:type="dxa"/>
          </w:tcPr>
          <w:p w14:paraId="055759A4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30" w:type="dxa"/>
          </w:tcPr>
          <w:p w14:paraId="2B0BD33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494" w:type="dxa"/>
          </w:tcPr>
          <w:p w14:paraId="090CA19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66" w:type="dxa"/>
          </w:tcPr>
          <w:p w14:paraId="768C254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</w:tcPr>
          <w:p w14:paraId="4AC03F8A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67" w:type="dxa"/>
          </w:tcPr>
          <w:p w14:paraId="0F7D95E2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567" w:type="dxa"/>
          </w:tcPr>
          <w:p w14:paraId="6A9E7EFD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67" w:type="dxa"/>
          </w:tcPr>
          <w:p w14:paraId="7C58DDA9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601" w:type="dxa"/>
          </w:tcPr>
          <w:p w14:paraId="0BCDFD04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567" w:type="dxa"/>
          </w:tcPr>
          <w:p w14:paraId="40117F7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</w:tr>
      <w:tr w14:paraId="1287B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176" w:type="dxa"/>
          </w:tcPr>
          <w:p w14:paraId="0DAB28FA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6" w:type="dxa"/>
          </w:tcPr>
          <w:p w14:paraId="748FD10F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9675255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49" w:type="dxa"/>
          </w:tcPr>
          <w:p w14:paraId="40D85BB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0" w:type="dxa"/>
          </w:tcPr>
          <w:p w14:paraId="33B92ED7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4F56027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0" w:type="dxa"/>
          </w:tcPr>
          <w:p w14:paraId="2BA6CB21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35DA087B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29" w:type="dxa"/>
          </w:tcPr>
          <w:p w14:paraId="4B4F8634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6" w:type="dxa"/>
          </w:tcPr>
          <w:p w14:paraId="27E0A9FF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30" w:type="dxa"/>
          </w:tcPr>
          <w:p w14:paraId="1B533053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94" w:type="dxa"/>
          </w:tcPr>
          <w:p w14:paraId="1B9CF9A9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6" w:type="dxa"/>
          </w:tcPr>
          <w:p w14:paraId="6182B384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7CB287A5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563C503E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79989AF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0092E3B9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1" w:type="dxa"/>
          </w:tcPr>
          <w:p w14:paraId="694960BF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14:paraId="2170A17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</w:p>
        </w:tc>
      </w:tr>
    </w:tbl>
    <w:tbl>
      <w:tblPr>
        <w:tblStyle w:val="7"/>
        <w:tblpPr w:leftFromText="180" w:rightFromText="180" w:vertAnchor="page" w:horzAnchor="margin" w:tblpXSpec="center" w:tblpY="9391"/>
        <w:tblW w:w="110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709"/>
        <w:gridCol w:w="850"/>
      </w:tblGrid>
      <w:tr w14:paraId="6A1C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959" w:type="dxa"/>
            <w:vMerge w:val="restart"/>
            <w:vAlign w:val="center"/>
          </w:tcPr>
          <w:p w14:paraId="195A1EB6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Ф. И. ребенка</w:t>
            </w:r>
          </w:p>
        </w:tc>
        <w:tc>
          <w:tcPr>
            <w:tcW w:w="1701" w:type="dxa"/>
            <w:gridSpan w:val="2"/>
            <w:vAlign w:val="center"/>
          </w:tcPr>
          <w:p w14:paraId="69D81473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анали-вать постройку, выделяя части целого</w:t>
            </w:r>
          </w:p>
        </w:tc>
        <w:tc>
          <w:tcPr>
            <w:tcW w:w="1701" w:type="dxa"/>
            <w:gridSpan w:val="2"/>
            <w:vAlign w:val="center"/>
          </w:tcPr>
          <w:p w14:paraId="5BCA778D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планировать предстоящую постройку</w:t>
            </w:r>
          </w:p>
        </w:tc>
        <w:tc>
          <w:tcPr>
            <w:tcW w:w="1701" w:type="dxa"/>
            <w:gridSpan w:val="2"/>
            <w:vAlign w:val="center"/>
          </w:tcPr>
          <w:p w14:paraId="1A445E1C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строить элементарные постройки по замыслу</w:t>
            </w:r>
          </w:p>
        </w:tc>
        <w:tc>
          <w:tcPr>
            <w:tcW w:w="1701" w:type="dxa"/>
            <w:gridSpan w:val="2"/>
            <w:vAlign w:val="center"/>
          </w:tcPr>
          <w:p w14:paraId="606CF005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 xml:space="preserve">Умение работать в паре </w:t>
            </w:r>
          </w:p>
        </w:tc>
        <w:tc>
          <w:tcPr>
            <w:tcW w:w="1701" w:type="dxa"/>
            <w:gridSpan w:val="2"/>
            <w:vAlign w:val="center"/>
          </w:tcPr>
          <w:p w14:paraId="64ABFD1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составлять рассказ о постройке</w:t>
            </w:r>
          </w:p>
        </w:tc>
        <w:tc>
          <w:tcPr>
            <w:tcW w:w="1559" w:type="dxa"/>
            <w:gridSpan w:val="2"/>
            <w:vAlign w:val="center"/>
          </w:tcPr>
          <w:p w14:paraId="4F4BA64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Умение обыгрывать постройку</w:t>
            </w:r>
          </w:p>
        </w:tc>
      </w:tr>
      <w:tr w14:paraId="174E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959" w:type="dxa"/>
            <w:vMerge w:val="continue"/>
          </w:tcPr>
          <w:p w14:paraId="62BD6021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4D33FD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1" w:type="dxa"/>
          </w:tcPr>
          <w:p w14:paraId="1471D15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26AC2F58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1" w:type="dxa"/>
          </w:tcPr>
          <w:p w14:paraId="01F9C7C5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38ED5D0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1" w:type="dxa"/>
          </w:tcPr>
          <w:p w14:paraId="39FF6B8E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71CF75CC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1" w:type="dxa"/>
          </w:tcPr>
          <w:p w14:paraId="7ED30726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850" w:type="dxa"/>
          </w:tcPr>
          <w:p w14:paraId="3AE659F3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1" w:type="dxa"/>
          </w:tcPr>
          <w:p w14:paraId="3362045F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709" w:type="dxa"/>
          </w:tcPr>
          <w:p w14:paraId="6FCE2501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сен</w:t>
            </w:r>
          </w:p>
        </w:tc>
        <w:tc>
          <w:tcPr>
            <w:tcW w:w="850" w:type="dxa"/>
          </w:tcPr>
          <w:p w14:paraId="58D99A4B">
            <w:pPr>
              <w:spacing w:after="0"/>
              <w:jc w:val="both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май</w:t>
            </w:r>
          </w:p>
        </w:tc>
      </w:tr>
      <w:tr w14:paraId="613B4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959" w:type="dxa"/>
          </w:tcPr>
          <w:p w14:paraId="1F55EFF2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8CFA3AE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078A4F4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3B953017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6A25B8FC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0EE6FA92">
            <w:pPr>
              <w:spacing w:after="0"/>
              <w:contextualSpacing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23360E73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2F206EBC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4D44050B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1910C56D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</w:tcPr>
          <w:p w14:paraId="1EB3154D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14:paraId="676A31F0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</w:tcPr>
          <w:p w14:paraId="7BED046B">
            <w:pPr>
              <w:spacing w:after="0"/>
              <w:contextualSpacing/>
              <w:jc w:val="both"/>
              <w:rPr>
                <w:rFonts w:ascii="Times New Roman" w:hAnsi="Times New Roman" w:eastAsia="Calibri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14:paraId="5EC55159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469063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Таблица 2.</w:t>
      </w:r>
    </w:p>
    <w:p w14:paraId="588200E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2969D65F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CAF35CE">
      <w:pPr>
        <w:pStyle w:val="8"/>
        <w:numPr>
          <w:ilvl w:val="1"/>
          <w:numId w:val="2"/>
        </w:numPr>
        <w:spacing w:after="0"/>
        <w:ind w:left="0"/>
        <w:jc w:val="both"/>
        <w:rPr>
          <w:rFonts w:ascii="Times New Roman" w:hAnsi="Times New Roman" w:cs="Times New Roman"/>
          <w:b/>
          <w:color w:val="18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color w:val="181717" w:themeColor="background2" w:themeShade="1A"/>
          <w:sz w:val="24"/>
          <w:szCs w:val="24"/>
        </w:rPr>
        <w:t>Методические материалы</w:t>
      </w:r>
    </w:p>
    <w:p w14:paraId="06A00F36">
      <w:pPr>
        <w:spacing w:after="0"/>
        <w:jc w:val="both"/>
        <w:rPr>
          <w:rFonts w:ascii="Times New Roman" w:hAnsi="Times New Roman" w:cs="Times New Roman"/>
          <w:color w:val="18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81717" w:themeColor="background2" w:themeShade="1A"/>
          <w:sz w:val="24"/>
          <w:szCs w:val="24"/>
        </w:rPr>
        <w:t xml:space="preserve">Особенности организации образовательного процесса </w:t>
      </w:r>
      <w:r>
        <w:rPr>
          <w:rFonts w:ascii="Times New Roman" w:hAnsi="Times New Roman" w:cs="Times New Roman"/>
          <w:color w:val="181717" w:themeColor="background2" w:themeShade="1A"/>
          <w:sz w:val="24"/>
          <w:szCs w:val="24"/>
        </w:rPr>
        <w:t>– очная форма.</w:t>
      </w:r>
    </w:p>
    <w:p w14:paraId="7C60F585">
      <w:pPr>
        <w:spacing w:after="0"/>
        <w:jc w:val="both"/>
        <w:rPr>
          <w:rFonts w:ascii="Times New Roman" w:hAnsi="Times New Roman" w:cs="Times New Roman"/>
          <w:color w:val="18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81717" w:themeColor="background2" w:themeShade="1A"/>
          <w:sz w:val="24"/>
          <w:szCs w:val="24"/>
        </w:rPr>
        <w:t>Методы обучения</w:t>
      </w:r>
      <w:r>
        <w:rPr>
          <w:rFonts w:ascii="Times New Roman" w:hAnsi="Times New Roman" w:cs="Times New Roman"/>
          <w:i/>
          <w:color w:val="181717" w:themeColor="background2" w:themeShade="1A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181717" w:themeColor="background2" w:themeShade="1A"/>
          <w:sz w:val="24"/>
          <w:szCs w:val="24"/>
        </w:rPr>
        <w:t>словесный, наглядный практический; объяснительно-иллюстративный, исследовательский проблемный; игровой.</w:t>
      </w:r>
    </w:p>
    <w:p w14:paraId="23D25E62">
      <w:pPr>
        <w:spacing w:after="0"/>
        <w:jc w:val="both"/>
        <w:rPr>
          <w:rFonts w:ascii="Times New Roman" w:hAnsi="Times New Roman" w:cs="Times New Roman"/>
          <w:color w:val="18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81717" w:themeColor="background2" w:themeShade="1A"/>
          <w:sz w:val="24"/>
          <w:szCs w:val="24"/>
        </w:rPr>
        <w:t>Методы воспитания</w:t>
      </w:r>
      <w:r>
        <w:rPr>
          <w:rFonts w:ascii="Times New Roman" w:hAnsi="Times New Roman" w:cs="Times New Roman"/>
          <w:i/>
          <w:color w:val="181717" w:themeColor="background2" w:themeShade="1A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181717" w:themeColor="background2" w:themeShade="1A"/>
          <w:sz w:val="24"/>
          <w:szCs w:val="24"/>
        </w:rPr>
        <w:t>поощрение, упражнение, стимулирование, мотивация.</w:t>
      </w:r>
    </w:p>
    <w:p w14:paraId="7922924A">
      <w:pPr>
        <w:spacing w:after="0"/>
        <w:jc w:val="both"/>
        <w:rPr>
          <w:rFonts w:ascii="Times New Roman" w:hAnsi="Times New Roman" w:cs="Times New Roman"/>
          <w:color w:val="181717" w:themeColor="background2" w:themeShade="1A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81717" w:themeColor="background2" w:themeShade="1A"/>
          <w:sz w:val="24"/>
          <w:szCs w:val="24"/>
        </w:rPr>
        <w:t>Формы организации образовательного деятельности</w:t>
      </w:r>
      <w:r>
        <w:rPr>
          <w:rFonts w:ascii="Times New Roman" w:hAnsi="Times New Roman" w:cs="Times New Roman"/>
          <w:i/>
          <w:color w:val="181717" w:themeColor="background2" w:themeShade="1A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181717" w:themeColor="background2" w:themeShade="1A"/>
          <w:sz w:val="24"/>
          <w:szCs w:val="24"/>
        </w:rPr>
        <w:t>индивидуально-групповая и групповая.</w:t>
      </w:r>
    </w:p>
    <w:p w14:paraId="013075FB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i/>
          <w:color w:val="181717" w:themeColor="background2" w:themeShade="1A"/>
          <w:sz w:val="24"/>
          <w:szCs w:val="24"/>
        </w:rPr>
        <w:t xml:space="preserve">Форма организации учебного процесса </w:t>
      </w:r>
      <w:r>
        <w:rPr>
          <w:rFonts w:ascii="Times New Roman" w:hAnsi="Times New Roman" w:cs="Times New Roman"/>
          <w:i/>
          <w:color w:val="181717" w:themeColor="background2" w:themeShade="1A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181717" w:themeColor="background2" w:themeShade="1A"/>
          <w:sz w:val="24"/>
          <w:szCs w:val="24"/>
        </w:rPr>
        <w:t>выставка, игра, конкурс, мастер-класс, открытое</w:t>
      </w:r>
      <w:r>
        <w:rPr>
          <w:rFonts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занятие, практическое занятие, творческая мастерская, эксперимент.</w:t>
      </w:r>
    </w:p>
    <w:p w14:paraId="5EEFD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Педагогические технологии 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технология группового обучения, проблемного обучения, технология игровой деятельности, коммуникативная технология обучения, технология коллективной творческой деятельности, здоровьесберегающая технология.</w:t>
      </w:r>
    </w:p>
    <w:p w14:paraId="7D9E7C96">
      <w:pPr>
        <w:pStyle w:val="6"/>
        <w:spacing w:before="0" w:beforeAutospacing="0" w:after="0" w:afterAutospacing="0" w:line="276" w:lineRule="auto"/>
        <w:jc w:val="both"/>
        <w:rPr>
          <w:i/>
        </w:rPr>
      </w:pPr>
      <w:r>
        <w:rPr>
          <w:b/>
          <w:bCs/>
          <w:i/>
          <w:color w:val="000000"/>
        </w:rPr>
        <w:t>⸎</w:t>
      </w:r>
      <w:r>
        <w:rPr>
          <w:b/>
          <w:bCs/>
          <w:i/>
        </w:rPr>
        <w:t>Структура занятия по лего-конструированию</w:t>
      </w:r>
    </w:p>
    <w:p w14:paraId="2EA250EC">
      <w:pPr>
        <w:pStyle w:val="6"/>
        <w:spacing w:before="0" w:beforeAutospacing="0" w:after="0" w:afterAutospacing="0" w:line="276" w:lineRule="auto"/>
        <w:jc w:val="both"/>
      </w:pPr>
      <w:r>
        <w:rPr>
          <w:b/>
          <w:bCs/>
          <w:i/>
        </w:rPr>
        <w:t>Первая часть занятия</w:t>
      </w:r>
      <w:r>
        <w:t xml:space="preserve"> – это упражнение на развитие логического мышления (длительность – </w:t>
      </w:r>
      <w:r>
        <w:rPr>
          <w:rFonts w:hint="default"/>
          <w:lang w:val="ru-RU"/>
        </w:rPr>
        <w:t>3-5</w:t>
      </w:r>
      <w:r>
        <w:t xml:space="preserve"> минут).</w:t>
      </w:r>
    </w:p>
    <w:p w14:paraId="5C06CBD3">
      <w:pPr>
        <w:pStyle w:val="6"/>
        <w:spacing w:before="0" w:beforeAutospacing="0" w:after="0" w:afterAutospacing="0" w:line="276" w:lineRule="auto"/>
        <w:jc w:val="both"/>
      </w:pPr>
      <w:r>
        <w:rPr>
          <w:b/>
          <w:i/>
        </w:rPr>
        <w:t xml:space="preserve">Цель первой части </w:t>
      </w:r>
      <w:r>
        <w:t>– развитие элементов логического мышления.</w:t>
      </w:r>
    </w:p>
    <w:p w14:paraId="71262BFC">
      <w:pPr>
        <w:pStyle w:val="6"/>
        <w:spacing w:before="0" w:beforeAutospacing="0" w:after="0" w:afterAutospacing="0" w:line="276" w:lineRule="auto"/>
        <w:jc w:val="both"/>
        <w:rPr>
          <w:b/>
          <w:i/>
        </w:rPr>
      </w:pPr>
      <w:r>
        <w:rPr>
          <w:b/>
          <w:i/>
        </w:rPr>
        <w:t>Основными задачами являются:</w:t>
      </w:r>
    </w:p>
    <w:p w14:paraId="1643CF2D">
      <w:pPr>
        <w:pStyle w:val="6"/>
        <w:spacing w:before="0" w:beforeAutospacing="0" w:after="0" w:afterAutospacing="0" w:line="276" w:lineRule="auto"/>
        <w:ind w:firstLine="425"/>
        <w:jc w:val="both"/>
      </w:pPr>
      <w:r>
        <w:t>– Совершенствование навыков классификации.</w:t>
      </w:r>
    </w:p>
    <w:p w14:paraId="3A033F09">
      <w:pPr>
        <w:pStyle w:val="6"/>
        <w:spacing w:before="0" w:beforeAutospacing="0" w:after="0" w:afterAutospacing="0" w:line="276" w:lineRule="auto"/>
        <w:jc w:val="both"/>
      </w:pPr>
      <w:r>
        <w:t>– Обучение анализу логических закономерностей и умению делать правильные умозаключения на основе проведенного анализа.</w:t>
      </w:r>
    </w:p>
    <w:p w14:paraId="79AFA7D0">
      <w:pPr>
        <w:pStyle w:val="6"/>
        <w:spacing w:before="0" w:beforeAutospacing="0" w:after="0" w:afterAutospacing="0" w:line="276" w:lineRule="auto"/>
        <w:ind w:firstLine="360"/>
        <w:jc w:val="both"/>
      </w:pPr>
      <w:r>
        <w:t>– Активизация памяти и внимания.</w:t>
      </w:r>
    </w:p>
    <w:p w14:paraId="2F44ECA5">
      <w:pPr>
        <w:pStyle w:val="6"/>
        <w:spacing w:before="0" w:beforeAutospacing="0" w:after="0" w:afterAutospacing="0" w:line="276" w:lineRule="auto"/>
        <w:ind w:firstLine="360"/>
        <w:jc w:val="both"/>
      </w:pPr>
      <w:r>
        <w:t>– Ознакомление с множествами и принципами симметрии.</w:t>
      </w:r>
    </w:p>
    <w:p w14:paraId="12FDB6DE">
      <w:pPr>
        <w:pStyle w:val="6"/>
        <w:spacing w:before="0" w:beforeAutospacing="0" w:after="0" w:afterAutospacing="0" w:line="276" w:lineRule="auto"/>
        <w:ind w:firstLine="360"/>
        <w:jc w:val="both"/>
      </w:pPr>
      <w:r>
        <w:t>– Развитие комбинаторных способностей.</w:t>
      </w:r>
    </w:p>
    <w:p w14:paraId="5BEDA7D2">
      <w:pPr>
        <w:pStyle w:val="6"/>
        <w:spacing w:before="0" w:beforeAutospacing="0" w:after="0" w:afterAutospacing="0" w:line="276" w:lineRule="auto"/>
        <w:ind w:firstLine="360"/>
        <w:jc w:val="both"/>
      </w:pPr>
      <w:r>
        <w:t>– Закрепление навыков ориентирования в пространстве.</w:t>
      </w:r>
    </w:p>
    <w:p w14:paraId="2545BA02">
      <w:pPr>
        <w:pStyle w:val="6"/>
        <w:spacing w:before="0" w:beforeAutospacing="0" w:after="0" w:afterAutospacing="0" w:line="276" w:lineRule="auto"/>
        <w:jc w:val="both"/>
      </w:pPr>
      <w:r>
        <w:rPr>
          <w:b/>
          <w:bCs/>
          <w:i/>
        </w:rPr>
        <w:t>Вторая часть</w:t>
      </w:r>
      <w:r>
        <w:t xml:space="preserve"> – собственно конструирование.</w:t>
      </w:r>
    </w:p>
    <w:p w14:paraId="6F654A46">
      <w:pPr>
        <w:pStyle w:val="6"/>
        <w:spacing w:before="0" w:beforeAutospacing="0" w:after="0" w:afterAutospacing="0" w:line="276" w:lineRule="auto"/>
        <w:jc w:val="both"/>
      </w:pPr>
      <w:r>
        <w:rPr>
          <w:b/>
          <w:i/>
        </w:rPr>
        <w:t>Цель</w:t>
      </w:r>
      <w:r>
        <w:t xml:space="preserve"> второй части – развитие способностей к наглядному моделированию.</w:t>
      </w:r>
    </w:p>
    <w:p w14:paraId="6150EE04">
      <w:pPr>
        <w:pStyle w:val="6"/>
        <w:spacing w:before="0" w:beforeAutospacing="0" w:after="0" w:afterAutospacing="0" w:line="276" w:lineRule="auto"/>
        <w:jc w:val="both"/>
      </w:pPr>
      <w:r>
        <w:t>Основные задачи:</w:t>
      </w:r>
    </w:p>
    <w:p w14:paraId="0607F961">
      <w:pPr>
        <w:pStyle w:val="6"/>
        <w:spacing w:before="0" w:beforeAutospacing="0" w:after="0" w:afterAutospacing="0" w:line="276" w:lineRule="auto"/>
        <w:ind w:firstLine="708"/>
        <w:jc w:val="both"/>
      </w:pPr>
      <w:r>
        <w:t>– Развитие умения анализировать предмет, выделять его характерные особенности, основные функциональные части, устанавливать связь между их назначением и строением.</w:t>
      </w:r>
    </w:p>
    <w:p w14:paraId="098EC87E">
      <w:pPr>
        <w:pStyle w:val="6"/>
        <w:spacing w:before="0" w:beforeAutospacing="0" w:after="0" w:afterAutospacing="0" w:line="276" w:lineRule="auto"/>
        <w:ind w:firstLine="708"/>
        <w:jc w:val="both"/>
      </w:pPr>
      <w:r>
        <w:t>– Обучение планированию процесса создания собственной модели и совместного проекта.</w:t>
      </w:r>
    </w:p>
    <w:p w14:paraId="4A4C1CB6">
      <w:pPr>
        <w:pStyle w:val="6"/>
        <w:spacing w:before="0" w:beforeAutospacing="0" w:after="0" w:afterAutospacing="0" w:line="276" w:lineRule="auto"/>
        <w:jc w:val="both"/>
      </w:pPr>
      <w:r>
        <w:t>– Стимулирование конструктивного воображения при создании постройки по собственному замыслу, по предложенной или свободно выбранной теме.</w:t>
      </w:r>
    </w:p>
    <w:p w14:paraId="3A336CE2">
      <w:pPr>
        <w:pStyle w:val="6"/>
        <w:spacing w:before="0" w:beforeAutospacing="0" w:after="0" w:afterAutospacing="0" w:line="276" w:lineRule="auto"/>
        <w:ind w:firstLine="708"/>
        <w:jc w:val="both"/>
      </w:pPr>
      <w:r>
        <w:t>–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14:paraId="7BB1E6BF">
      <w:pPr>
        <w:pStyle w:val="6"/>
        <w:spacing w:before="0" w:beforeAutospacing="0" w:after="0" w:afterAutospacing="0" w:line="276" w:lineRule="auto"/>
        <w:ind w:firstLine="708"/>
        <w:jc w:val="both"/>
      </w:pPr>
      <w:r>
        <w:t>– Развитие речи и коммуникативных способностей.</w:t>
      </w:r>
    </w:p>
    <w:p w14:paraId="2D4497BA">
      <w:pPr>
        <w:pStyle w:val="6"/>
        <w:spacing w:before="0" w:beforeAutospacing="0" w:after="0" w:afterAutospacing="0" w:line="276" w:lineRule="auto"/>
        <w:jc w:val="both"/>
      </w:pPr>
      <w:r>
        <w:rPr>
          <w:b/>
          <w:bCs/>
          <w:i/>
        </w:rPr>
        <w:t>Третья часть</w:t>
      </w:r>
      <w:r>
        <w:t xml:space="preserve"> – обыгрывание построек, выставка работ.</w:t>
      </w:r>
    </w:p>
    <w:p w14:paraId="2A44FE30">
      <w:pPr>
        <w:spacing w:after="0"/>
        <w:jc w:val="both"/>
        <w:rPr>
          <w:rFonts w:ascii="Times New Roman" w:hAnsi="Times New Roman" w:eastAsia="Times New Roman" w:cs="Times New Roman"/>
          <w:b/>
          <w:i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eastAsia="Times New Roman" w:cs="Times New Roman"/>
          <w:b/>
          <w:i/>
          <w:sz w:val="24"/>
          <w:szCs w:val="24"/>
        </w:rPr>
        <w:t>Методы и приемы.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2"/>
        <w:gridCol w:w="7450"/>
      </w:tblGrid>
      <w:tr w14:paraId="33A1F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C4C3741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Методы</w:t>
            </w:r>
          </w:p>
        </w:tc>
        <w:tc>
          <w:tcPr>
            <w:tcW w:w="7513" w:type="dxa"/>
          </w:tcPr>
          <w:p w14:paraId="7B10A24C">
            <w:pPr>
              <w:spacing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en-US"/>
              </w:rPr>
              <w:t>Приёмы</w:t>
            </w:r>
          </w:p>
        </w:tc>
      </w:tr>
      <w:tr w14:paraId="11B8D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2518" w:type="dxa"/>
          </w:tcPr>
          <w:p w14:paraId="2FA3FAF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Наглядный</w:t>
            </w:r>
          </w:p>
        </w:tc>
        <w:tc>
          <w:tcPr>
            <w:tcW w:w="7513" w:type="dxa"/>
          </w:tcPr>
          <w:p w14:paraId="1EF415F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Рассматривание на занятиях готовых построек, демонстрация способов крепления, приемов подбора деталей по размеру, форме, цвету, способы удержания их в руке или на столе.</w:t>
            </w:r>
          </w:p>
        </w:tc>
      </w:tr>
      <w:tr w14:paraId="256D1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555DC55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Информационно - рецептивный</w:t>
            </w:r>
          </w:p>
        </w:tc>
        <w:tc>
          <w:tcPr>
            <w:tcW w:w="7513" w:type="dxa"/>
          </w:tcPr>
          <w:p w14:paraId="2EBD691C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Обследование LEGO деталей, которое предполагает подключение различных анализаторов (зрительных и тактильных) для знакомства с формой, определения пространственных соотношений между ними (на, под, слева, справа). Совместная деятельность педагога и ребёнка.</w:t>
            </w:r>
          </w:p>
        </w:tc>
      </w:tr>
      <w:tr w14:paraId="03BE6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4994D2D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Репродуктивный</w:t>
            </w:r>
          </w:p>
        </w:tc>
        <w:tc>
          <w:tcPr>
            <w:tcW w:w="7513" w:type="dxa"/>
          </w:tcPr>
          <w:p w14:paraId="4F270874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Воспроизводство знаний и способов деятельности (форма: собирание моделей и конструкций по образцу, беседа, упражнения по аналогу)</w:t>
            </w:r>
          </w:p>
        </w:tc>
      </w:tr>
      <w:tr w14:paraId="7D6F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0D7227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Практический</w:t>
            </w:r>
          </w:p>
        </w:tc>
        <w:tc>
          <w:tcPr>
            <w:tcW w:w="7513" w:type="dxa"/>
          </w:tcPr>
          <w:p w14:paraId="7592585A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Использование детьми на практике полученных знаний и увиденных приемов работы.</w:t>
            </w:r>
          </w:p>
        </w:tc>
      </w:tr>
      <w:tr w14:paraId="3938F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165078F2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Словесный</w:t>
            </w:r>
          </w:p>
        </w:tc>
        <w:tc>
          <w:tcPr>
            <w:tcW w:w="7513" w:type="dxa"/>
          </w:tcPr>
          <w:p w14:paraId="11B14875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Краткое описание и объяснение действий, сопровождение и демонстрация образцов, разных вариантов моделей.</w:t>
            </w:r>
          </w:p>
        </w:tc>
      </w:tr>
      <w:tr w14:paraId="10D9F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2AE9C643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Проблемный</w:t>
            </w:r>
          </w:p>
        </w:tc>
        <w:tc>
          <w:tcPr>
            <w:tcW w:w="7513" w:type="dxa"/>
          </w:tcPr>
          <w:p w14:paraId="5AEC3C9E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Постановка проблемы и поиск решения. Творческое использование готовых заданий (предметов), самостоятельное их преобразование.</w:t>
            </w:r>
          </w:p>
        </w:tc>
      </w:tr>
      <w:tr w14:paraId="7DFA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70626D48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Игровой</w:t>
            </w:r>
          </w:p>
        </w:tc>
        <w:tc>
          <w:tcPr>
            <w:tcW w:w="7513" w:type="dxa"/>
          </w:tcPr>
          <w:p w14:paraId="19FA12A7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Использование сюжета игр для организации детской деятельности, персонажей для обыгрывания сюжета.</w:t>
            </w:r>
          </w:p>
        </w:tc>
      </w:tr>
      <w:tr w14:paraId="759B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</w:tcPr>
          <w:p w14:paraId="6A69512B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Частично - поисковый</w:t>
            </w:r>
          </w:p>
        </w:tc>
        <w:tc>
          <w:tcPr>
            <w:tcW w:w="7513" w:type="dxa"/>
          </w:tcPr>
          <w:p w14:paraId="6D484860">
            <w:pPr>
              <w:spacing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en-US"/>
              </w:rPr>
              <w:t>Решение проблемных задач с помощью педагога.</w:t>
            </w:r>
          </w:p>
        </w:tc>
      </w:tr>
    </w:tbl>
    <w:p w14:paraId="154DF541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 организации занятий используются приемы:</w:t>
      </w:r>
    </w:p>
    <w:p w14:paraId="5B3E7B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sz w:val="24"/>
          <w:szCs w:val="24"/>
        </w:rPr>
        <w:t>Обследование Лего-элементов, которое предполагает подключение различных анализаторов (зрительных, тактильных); знакомство с формой, отдельными частями Лего-элементов (кнопки-скрепления); определение пространственных взаимоотношений между ними относительно другдруга (на, под, слева, справа); восприятие целостной постройки.</w:t>
      </w:r>
    </w:p>
    <w:p w14:paraId="31C64A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sz w:val="24"/>
          <w:szCs w:val="24"/>
        </w:rPr>
        <w:t xml:space="preserve">Показ некоторых действий и комментирование действий с Лего-элементами. Для того чтобы задать направление деятельности, педагог может показать один вариант действия, с тем чтобы дети, в дальнейшем активизируя мыслительную деятельность, нашли другие. </w:t>
      </w:r>
    </w:p>
    <w:p w14:paraId="51C0C21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sz w:val="24"/>
          <w:szCs w:val="24"/>
        </w:rPr>
        <w:t>Предъявление речевого образца. В процессе обучения педагог предъявляет детям образцы речевых высказываний.</w:t>
      </w:r>
    </w:p>
    <w:p w14:paraId="3241D5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sz w:val="24"/>
          <w:szCs w:val="24"/>
        </w:rPr>
        <w:t>Выполнение словесных инструкций. Словесные инструкции в процессе занятий сначала формулируются педагогом, а потом – детьми.</w:t>
      </w:r>
    </w:p>
    <w:p w14:paraId="1E9D085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color w:val="000000"/>
          <w:sz w:val="24"/>
          <w:szCs w:val="24"/>
        </w:rPr>
        <w:t>⸎</w:t>
      </w:r>
      <w:r>
        <w:rPr>
          <w:rFonts w:ascii="Times New Roman" w:hAnsi="Times New Roman" w:cs="Times New Roman"/>
          <w:sz w:val="24"/>
          <w:szCs w:val="24"/>
        </w:rPr>
        <w:t xml:space="preserve">Использование словесного объяснения, просьбы, поручения, показ картинок с изображением </w:t>
      </w:r>
    </w:p>
    <w:p w14:paraId="465DD2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лего-элементов и предметов окружающего мира, проведение бесед, оценки работ.</w:t>
      </w:r>
    </w:p>
    <w:p w14:paraId="5440D1AE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включают упражнения на развитие логического мыш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ления, собственно констру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z w:val="24"/>
          <w:szCs w:val="24"/>
        </w:rPr>
        <w:t>ирование и игровую деятельность с постройками.</w:t>
      </w:r>
    </w:p>
    <w:p w14:paraId="45C2997C">
      <w:pPr>
        <w:spacing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 целью развития детского конструирования как деятельности, в процессе которой развивается ребенок, используются формы организации обучения, рекомендованные исследователями З.Е. Лиштван, В.Г.Нечаева, Л.А.Парамонова:</w:t>
      </w:r>
    </w:p>
    <w:p w14:paraId="7E7B4FF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конструирование по образцу;</w:t>
      </w:r>
    </w:p>
    <w:p w14:paraId="197C0E5F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конструирование по карточкам с моделями;</w:t>
      </w:r>
    </w:p>
    <w:p w14:paraId="7DA8A8B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конструирование по собственному замыслу.</w:t>
      </w:r>
    </w:p>
    <w:p w14:paraId="6110221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Конструирование по образцу.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том, что детям предлагают образцы построек, выполненных из деталей строительного материала и конструкторов, и показывают способы их воспроизведения Данная форма обучения обеспечивает детям прямую передачу готовых знаний, способов действий, основанных на подражании. Такое конструирование трудно напрямую связать с развитием творчества. Конструирование по образцу, в основе которого лежит подражательная деятельность, - важный обучающий этап, где можно решать задачи, обеспечивающие переход детей к самостоятельной поисковой деятельности творческого характера.</w:t>
      </w:r>
    </w:p>
    <w:p w14:paraId="2E6ED281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Конструирование по модели.</w:t>
      </w:r>
      <w:r>
        <w:rPr>
          <w:rFonts w:ascii="Times New Roman" w:hAnsi="Times New Roman" w:cs="Times New Roman"/>
          <w:sz w:val="24"/>
          <w:szCs w:val="24"/>
        </w:rPr>
        <w:t xml:space="preserve"> Детям в качестве образца предъявляют модель, скрывающую от ребенка очертание отдельных ее элементов. Эту модель дети должны воспроизвести из имеющегося у них строительного материала. Таким образом, им предлагают определенную задачу, но не дают способа ее решения. Постановка таких задач перед дошкольниками - достаточно эффективное средство активизации их мышления. Конструирование по модели - усложненная разновидность конструирования по образцу.</w:t>
      </w:r>
    </w:p>
    <w:p w14:paraId="41D5F890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Конструирование по замыслу.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Обладает большими возможностями для развертывания творчества детей и проявления их самостоятельности: они сами решают, что и как будут конструировать. Данная форма - не средство обучения детей созданию замыслов, она лишь позволяет самостоятельно и творчески использовать знания и умения, полученные ранее.</w:t>
      </w:r>
    </w:p>
    <w:p w14:paraId="0DF391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1EEB0D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Список литературы</w:t>
      </w:r>
      <w:bookmarkStart w:id="0" w:name="6"/>
      <w:bookmarkEnd w:id="0"/>
      <w:bookmarkStart w:id="1" w:name="a734f0b501a023b10b4aa3b02084764f9cdc2555"/>
      <w:bookmarkEnd w:id="1"/>
    </w:p>
    <w:p w14:paraId="4035271A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1. Варяхова Т. Примерные конспекты по конструированию с использованием конструктора ЛЕГО // Дошкольное воспитание. - 2009. - № 2. - С. 48-50.</w:t>
      </w:r>
    </w:p>
    <w:p w14:paraId="57C02F6E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2. Ишмакова М.С. Конструирование в дошкольном образовании в условиях введения ФГОС Всероссийский учебно-методический центр образовательной робототехники. – М.: Изд.-полиграф центр «Маска», 2013. – 56 с.</w:t>
      </w:r>
    </w:p>
    <w:p w14:paraId="37F25573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3. Фешина Е.В. Лего конструирование в детском саду. Пособие для педагогов. – М.: изд. Сфера, 2011. - 101 с.</w:t>
      </w:r>
    </w:p>
    <w:p w14:paraId="227EBEF7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4. Комарова Л.Г. Строим из LEGO «ЛИНКА-ПРЕСС» – Москва, 2001. - 32 с.</w:t>
      </w:r>
    </w:p>
    <w:p w14:paraId="0CA00CF7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5. Комарова Л.Г. Строим из LEGO (моделирование логических отношений и объектов реального мира средствами конструктора LEGO). – М.: «ЛИНКА – ПРЕСС», 2001. - 49 с.</w:t>
      </w:r>
    </w:p>
    <w:p w14:paraId="2C07F4BB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6. Лусс Т.В. Формирование навыков конструктивно-игровой деятельности у детей с помощью LEGO. – Москва: Гуманитарный издательский центр ВЛАДОС, 2003. - 104 с.</w:t>
      </w:r>
    </w:p>
    <w:p w14:paraId="0CD2C9EC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7. Кузьмина Т. Наш ЛЕГО ЛЕНД // Дошкольное воспитание. - 2006. - № 1. - С. 52-54.</w:t>
      </w:r>
    </w:p>
    <w:p w14:paraId="084DD6C0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8. Конструируем: играем и учимся Lego Dacta// Материалы развивающего обучения дошкольников. Отдел ЛЕГО-педагогики, ИНТ. - М., 2007. – 37 с.</w:t>
      </w:r>
    </w:p>
    <w:p w14:paraId="7E042C54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9.Пензулаева Л.И. Оздоровительная гимнастика для детей 3- 7 лет. – М.: Мозаика-Синтез, 2009-2010</w:t>
      </w:r>
    </w:p>
    <w:p w14:paraId="2C0A89C2">
      <w:pPr>
        <w:shd w:val="clear" w:color="auto" w:fill="FFFFFF"/>
        <w:spacing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>10.Т. И. Ерофеева «Сказки для любознательных» (все возрастные группы) - М., Просвещение, 2012</w:t>
      </w:r>
    </w:p>
    <w:p w14:paraId="1983ED6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B70ACE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12A3920"/>
    <w:sectPr>
      <w:footerReference r:id="rId5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3556345"/>
      <w:docPartObj>
        <w:docPartGallery w:val="autotext"/>
      </w:docPartObj>
    </w:sdtPr>
    <w:sdtContent>
      <w:p w14:paraId="302B08E6">
        <w:pPr>
          <w:pStyle w:val="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18</w:t>
        </w:r>
        <w:r>
          <w:fldChar w:fldCharType="end"/>
        </w:r>
      </w:p>
    </w:sdtContent>
  </w:sdt>
  <w:p w14:paraId="1884AFAB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92B60"/>
    <w:multiLevelType w:val="multilevel"/>
    <w:tmpl w:val="47292B60"/>
    <w:lvl w:ilvl="0" w:tentative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E3266A6"/>
    <w:multiLevelType w:val="multilevel"/>
    <w:tmpl w:val="5E3266A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eastAsiaTheme="minorEastAsia"/>
        <w:b w:val="0"/>
        <w:sz w:val="28"/>
        <w:szCs w:val="28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>
    <w:nsid w:val="66F334AC"/>
    <w:multiLevelType w:val="multilevel"/>
    <w:tmpl w:val="66F334A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1F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99"/>
    <w:pPr>
      <w:shd w:val="clear" w:color="auto" w:fill="FFFFFF"/>
      <w:spacing w:after="0" w:line="240" w:lineRule="atLeast"/>
      <w:ind w:hanging="680"/>
      <w:jc w:val="both"/>
    </w:pPr>
    <w:rPr>
      <w:sz w:val="27"/>
      <w:szCs w:val="27"/>
    </w:rPr>
  </w:style>
  <w:style w:type="paragraph" w:styleId="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7">
    <w:name w:val="Table Grid"/>
    <w:basedOn w:val="3"/>
    <w:qFormat/>
    <w:uiPriority w:val="59"/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customStyle="1" w:styleId="9">
    <w:name w:val="c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">
    <w:name w:val="c2"/>
    <w:basedOn w:val="2"/>
    <w:qFormat/>
    <w:uiPriority w:val="0"/>
  </w:style>
  <w:style w:type="character" w:customStyle="1" w:styleId="11">
    <w:name w:val="c18"/>
    <w:basedOn w:val="2"/>
    <w:qFormat/>
    <w:uiPriority w:val="0"/>
  </w:style>
  <w:style w:type="character" w:customStyle="1" w:styleId="12">
    <w:name w:val="c45"/>
    <w:basedOn w:val="2"/>
    <w:qFormat/>
    <w:uiPriority w:val="0"/>
  </w:style>
  <w:style w:type="character" w:customStyle="1" w:styleId="13">
    <w:name w:val="cat_name"/>
    <w:basedOn w:val="2"/>
    <w:qFormat/>
    <w:uiPriority w:val="0"/>
  </w:style>
  <w:style w:type="paragraph" w:customStyle="1" w:styleId="14">
    <w:name w:val="c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customStyle="1" w:styleId="15">
    <w:name w:val="Основной текст (2)"/>
    <w:basedOn w:val="1"/>
    <w:qFormat/>
    <w:uiPriority w:val="0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6">
    <w:name w:val="Основной текст + 14 pt1"/>
    <w:basedOn w:val="17"/>
    <w:qFormat/>
    <w:uiPriority w:val="99"/>
    <w:rPr>
      <w:rFonts w:ascii="Times New Roman" w:hAnsi="Times New Roman"/>
      <w:b/>
      <w:bCs/>
      <w:i/>
      <w:iCs/>
      <w:spacing w:val="0"/>
      <w:sz w:val="28"/>
      <w:szCs w:val="28"/>
      <w:shd w:val="clear" w:color="auto" w:fill="FFFFFF"/>
    </w:rPr>
  </w:style>
  <w:style w:type="character" w:customStyle="1" w:styleId="17">
    <w:name w:val="Основной текст Знак"/>
    <w:basedOn w:val="2"/>
    <w:qFormat/>
    <w:locked/>
    <w:uiPriority w:val="99"/>
    <w:rPr>
      <w:sz w:val="27"/>
      <w:szCs w:val="27"/>
      <w:shd w:val="clear" w:color="auto" w:fill="FFFFFF"/>
    </w:rPr>
  </w:style>
  <w:style w:type="character" w:customStyle="1" w:styleId="18">
    <w:name w:val="Основной текст + Полужирный1"/>
    <w:basedOn w:val="17"/>
    <w:qFormat/>
    <w:uiPriority w:val="99"/>
    <w:rPr>
      <w:rFonts w:ascii="Times New Roman" w:hAnsi="Times New Roman"/>
      <w:b/>
      <w:bCs/>
      <w:spacing w:val="0"/>
      <w:sz w:val="27"/>
      <w:szCs w:val="27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2025-01-02T18:42:40Z</dcterms:created>
  <dc:creator>^__^</dc:creator>
  <cp:lastModifiedBy>Галина Лопаева</cp:lastModifiedBy>
  <dcterms:modified xsi:type="dcterms:W3CDTF">2025-01-02T18:43:30Z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5F3A7423C2E74A5CAF97568279BB87E0_12</vt:lpwstr>
  </property>
</Properties>
</file>