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B0" w:rsidRPr="00DB4181" w:rsidRDefault="008624B0" w:rsidP="002B50A7">
      <w:pPr>
        <w:spacing w:after="0" w:line="360" w:lineRule="auto"/>
        <w:ind w:left="57" w:right="567" w:firstLine="360"/>
        <w:rPr>
          <w:rFonts w:ascii="Times New Roman" w:eastAsia="Times New Roman" w:hAnsi="Times New Roman" w:cs="Times New Roman"/>
          <w:color w:val="111111"/>
          <w:sz w:val="28"/>
          <w:szCs w:val="28"/>
          <w:lang w:eastAsia="ru-RU"/>
        </w:rPr>
      </w:pPr>
      <w:r w:rsidRPr="00DB4181">
        <w:rPr>
          <w:rFonts w:ascii="Times New Roman" w:eastAsia="Times New Roman" w:hAnsi="Times New Roman" w:cs="Times New Roman"/>
          <w:color w:val="111111"/>
          <w:sz w:val="28"/>
          <w:szCs w:val="28"/>
          <w:lang w:eastAsia="ru-RU"/>
        </w:rPr>
        <w:t>«</w:t>
      </w:r>
      <w:r w:rsidR="006E1115" w:rsidRPr="006E1115">
        <w:rPr>
          <w:rFonts w:ascii="Times New Roman" w:eastAsia="Times New Roman" w:hAnsi="Times New Roman" w:cs="Times New Roman"/>
          <w:color w:val="111111"/>
          <w:sz w:val="28"/>
          <w:szCs w:val="28"/>
          <w:lang w:eastAsia="ru-RU"/>
        </w:rPr>
        <w:t xml:space="preserve">Использование метода </w:t>
      </w:r>
      <w:proofErr w:type="spellStart"/>
      <w:r w:rsidR="006E1115" w:rsidRPr="006E1115">
        <w:rPr>
          <w:rFonts w:ascii="Times New Roman" w:eastAsia="Times New Roman" w:hAnsi="Times New Roman" w:cs="Times New Roman"/>
          <w:color w:val="111111"/>
          <w:sz w:val="28"/>
          <w:szCs w:val="28"/>
          <w:lang w:eastAsia="ru-RU"/>
        </w:rPr>
        <w:t>цветотерапии</w:t>
      </w:r>
      <w:proofErr w:type="spellEnd"/>
      <w:r w:rsidR="006E1115" w:rsidRPr="006E1115">
        <w:rPr>
          <w:rFonts w:ascii="Times New Roman" w:eastAsia="Times New Roman" w:hAnsi="Times New Roman" w:cs="Times New Roman"/>
          <w:color w:val="111111"/>
          <w:sz w:val="28"/>
          <w:szCs w:val="28"/>
          <w:lang w:eastAsia="ru-RU"/>
        </w:rPr>
        <w:t xml:space="preserve"> в рабо</w:t>
      </w:r>
      <w:r w:rsidR="006D422A">
        <w:rPr>
          <w:rFonts w:ascii="Times New Roman" w:eastAsia="Times New Roman" w:hAnsi="Times New Roman" w:cs="Times New Roman"/>
          <w:color w:val="111111"/>
          <w:sz w:val="28"/>
          <w:szCs w:val="28"/>
          <w:lang w:eastAsia="ru-RU"/>
        </w:rPr>
        <w:t xml:space="preserve">те с детьми с ОНР посредством </w:t>
      </w:r>
      <w:bookmarkStart w:id="0" w:name="_GoBack"/>
      <w:bookmarkEnd w:id="0"/>
      <w:r w:rsidR="006E1115" w:rsidRPr="006E1115">
        <w:rPr>
          <w:rFonts w:ascii="Times New Roman" w:eastAsia="Times New Roman" w:hAnsi="Times New Roman" w:cs="Times New Roman"/>
          <w:color w:val="111111"/>
          <w:sz w:val="28"/>
          <w:szCs w:val="28"/>
          <w:lang w:eastAsia="ru-RU"/>
        </w:rPr>
        <w:t>использования  мелкой моторики рук.</w:t>
      </w:r>
      <w:r w:rsidRPr="00DB4181">
        <w:rPr>
          <w:rFonts w:ascii="Times New Roman" w:eastAsia="Times New Roman" w:hAnsi="Times New Roman" w:cs="Times New Roman"/>
          <w:color w:val="111111"/>
          <w:sz w:val="28"/>
          <w:szCs w:val="28"/>
          <w:lang w:eastAsia="ru-RU"/>
        </w:rPr>
        <w:t>»</w:t>
      </w:r>
    </w:p>
    <w:p w:rsidR="0036328A" w:rsidRPr="00DB4181" w:rsidRDefault="0036328A" w:rsidP="002B50A7">
      <w:pPr>
        <w:spacing w:after="0" w:line="360" w:lineRule="auto"/>
        <w:ind w:left="57" w:right="567"/>
        <w:outlineLvl w:val="1"/>
        <w:rPr>
          <w:rFonts w:ascii="Times New Roman" w:eastAsia="Times New Roman" w:hAnsi="Times New Roman" w:cs="Times New Roman"/>
          <w:color w:val="000000"/>
          <w:sz w:val="28"/>
          <w:szCs w:val="28"/>
          <w:lang w:eastAsia="ru-RU"/>
        </w:rPr>
      </w:pPr>
      <w:r w:rsidRPr="00DB4181">
        <w:rPr>
          <w:rFonts w:ascii="Times New Roman" w:eastAsia="Times New Roman" w:hAnsi="Times New Roman" w:cs="Times New Roman"/>
          <w:color w:val="000000"/>
          <w:sz w:val="28"/>
          <w:szCs w:val="28"/>
          <w:lang w:eastAsia="ru-RU"/>
        </w:rPr>
        <w:t xml:space="preserve">      </w:t>
      </w:r>
      <w:r w:rsidRPr="00DB4181">
        <w:rPr>
          <w:rFonts w:ascii="Times New Roman" w:eastAsia="Times New Roman" w:hAnsi="Times New Roman" w:cs="Times New Roman"/>
          <w:b/>
          <w:bCs/>
          <w:color w:val="000000"/>
          <w:sz w:val="28"/>
          <w:szCs w:val="28"/>
          <w:lang w:eastAsia="ru-RU"/>
        </w:rPr>
        <w:t> </w:t>
      </w:r>
      <w:r w:rsidRPr="00DB4181">
        <w:rPr>
          <w:rFonts w:ascii="Times New Roman" w:eastAsia="Times New Roman" w:hAnsi="Times New Roman" w:cs="Times New Roman"/>
          <w:color w:val="000000"/>
          <w:sz w:val="28"/>
          <w:szCs w:val="28"/>
          <w:lang w:eastAsia="ru-RU"/>
        </w:rPr>
        <w:t>В последнее время все больший процент в дошкольных учреждениях занимают дети с общим недоразвитием речи (ОНР). У данного контингента детей уровень развития словарного запаса не соответствует возрастным показателям, а его овладение является важным условием умственного развития. Развитие движений пальцев как бы подготавливает почву для последующего формирования речи. Для преодоления необходимы специальные коррекционные мероприятия. Работать обычными традиционными методами и приемами мало. Такие дети требуют особой подготовки и терпения. Этим ребятам обязательно нужна мотивация, определенная заинтересованность</w:t>
      </w:r>
      <w:proofErr w:type="gramStart"/>
      <w:r w:rsidRPr="00DB4181">
        <w:rPr>
          <w:rFonts w:ascii="Times New Roman" w:eastAsia="Times New Roman" w:hAnsi="Times New Roman" w:cs="Times New Roman"/>
          <w:color w:val="000000"/>
          <w:sz w:val="28"/>
          <w:szCs w:val="28"/>
          <w:lang w:eastAsia="ru-RU"/>
        </w:rPr>
        <w:t>.</w:t>
      </w:r>
      <w:proofErr w:type="gramEnd"/>
      <w:r w:rsidRPr="00DB4181">
        <w:rPr>
          <w:rFonts w:ascii="Times New Roman" w:eastAsia="Times New Roman" w:hAnsi="Times New Roman" w:cs="Times New Roman"/>
          <w:color w:val="000000"/>
          <w:sz w:val="28"/>
          <w:szCs w:val="28"/>
          <w:lang w:eastAsia="ru-RU"/>
        </w:rPr>
        <w:t xml:space="preserve"> которая подогревает их интерес к работе. Решение проблемы было найдено в использовании</w:t>
      </w:r>
      <w:r w:rsidR="003F114B" w:rsidRPr="00DB4181">
        <w:rPr>
          <w:rFonts w:ascii="Times New Roman" w:eastAsia="Times New Roman" w:hAnsi="Times New Roman" w:cs="Times New Roman"/>
          <w:color w:val="000000"/>
          <w:sz w:val="28"/>
          <w:szCs w:val="28"/>
          <w:lang w:eastAsia="ru-RU"/>
        </w:rPr>
        <w:t xml:space="preserve"> </w:t>
      </w:r>
      <w:proofErr w:type="spellStart"/>
      <w:r w:rsidR="003F114B" w:rsidRPr="00DB4181">
        <w:rPr>
          <w:rFonts w:ascii="Times New Roman" w:eastAsia="Times New Roman" w:hAnsi="Times New Roman" w:cs="Times New Roman"/>
          <w:color w:val="000000"/>
          <w:sz w:val="28"/>
          <w:szCs w:val="28"/>
          <w:lang w:eastAsia="ru-RU"/>
        </w:rPr>
        <w:t>цветотерапии</w:t>
      </w:r>
      <w:proofErr w:type="spellEnd"/>
      <w:r w:rsidR="003F114B" w:rsidRPr="00DB4181">
        <w:rPr>
          <w:rFonts w:ascii="Times New Roman" w:eastAsia="Times New Roman" w:hAnsi="Times New Roman" w:cs="Times New Roman"/>
          <w:color w:val="000000"/>
          <w:sz w:val="28"/>
          <w:szCs w:val="28"/>
          <w:lang w:eastAsia="ru-RU"/>
        </w:rPr>
        <w:t>,</w:t>
      </w:r>
      <w:r w:rsidRPr="00DB4181">
        <w:rPr>
          <w:rFonts w:ascii="Times New Roman" w:eastAsia="Times New Roman" w:hAnsi="Times New Roman" w:cs="Times New Roman"/>
          <w:color w:val="000000"/>
          <w:sz w:val="28"/>
          <w:szCs w:val="28"/>
          <w:lang w:eastAsia="ru-RU"/>
        </w:rPr>
        <w:t xml:space="preserve"> как спосо</w:t>
      </w:r>
      <w:r w:rsidR="00DB4181">
        <w:rPr>
          <w:rFonts w:ascii="Times New Roman" w:eastAsia="Times New Roman" w:hAnsi="Times New Roman" w:cs="Times New Roman"/>
          <w:color w:val="000000"/>
          <w:sz w:val="28"/>
          <w:szCs w:val="28"/>
          <w:lang w:eastAsia="ru-RU"/>
        </w:rPr>
        <w:t>ба развития мелкой моторики для</w:t>
      </w:r>
      <w:r w:rsidR="00DB4181" w:rsidRPr="00DB4181">
        <w:t xml:space="preserve"> </w:t>
      </w:r>
      <w:r w:rsidR="00DB4181" w:rsidRPr="00DB4181">
        <w:rPr>
          <w:rFonts w:ascii="Times New Roman" w:eastAsia="Times New Roman" w:hAnsi="Times New Roman" w:cs="Times New Roman"/>
          <w:color w:val="000000"/>
          <w:sz w:val="28"/>
          <w:szCs w:val="28"/>
          <w:lang w:eastAsia="ru-RU"/>
        </w:rPr>
        <w:t>стимулирования речевого развития детей</w:t>
      </w:r>
      <w:r w:rsidRPr="00DB4181">
        <w:rPr>
          <w:rFonts w:ascii="Times New Roman" w:eastAsia="Times New Roman" w:hAnsi="Times New Roman" w:cs="Times New Roman"/>
          <w:color w:val="000000"/>
          <w:sz w:val="28"/>
          <w:szCs w:val="28"/>
          <w:lang w:eastAsia="ru-RU"/>
        </w:rPr>
        <w:t xml:space="preserve">.  </w:t>
      </w:r>
    </w:p>
    <w:p w:rsidR="0036328A" w:rsidRPr="00DB4181" w:rsidRDefault="0036328A" w:rsidP="002B50A7">
      <w:pPr>
        <w:spacing w:after="0" w:line="360" w:lineRule="auto"/>
        <w:ind w:left="57" w:right="567"/>
        <w:outlineLvl w:val="1"/>
        <w:rPr>
          <w:rFonts w:ascii="Times New Roman" w:eastAsia="Times New Roman" w:hAnsi="Times New Roman" w:cs="Times New Roman"/>
          <w:color w:val="000000"/>
          <w:sz w:val="28"/>
          <w:szCs w:val="28"/>
          <w:lang w:eastAsia="ru-RU"/>
        </w:rPr>
      </w:pPr>
      <w:r w:rsidRPr="00DB4181">
        <w:rPr>
          <w:rFonts w:ascii="Times New Roman" w:eastAsia="Times New Roman" w:hAnsi="Times New Roman" w:cs="Times New Roman"/>
          <w:b/>
          <w:bCs/>
          <w:color w:val="000000"/>
          <w:sz w:val="28"/>
          <w:szCs w:val="28"/>
          <w:lang w:eastAsia="ru-RU"/>
        </w:rPr>
        <w:t> </w:t>
      </w:r>
      <w:r w:rsidR="002548B2">
        <w:rPr>
          <w:rFonts w:ascii="Times New Roman" w:eastAsia="Times New Roman" w:hAnsi="Times New Roman" w:cs="Times New Roman"/>
          <w:b/>
          <w:bCs/>
          <w:color w:val="000000"/>
          <w:sz w:val="28"/>
          <w:szCs w:val="28"/>
          <w:lang w:eastAsia="ru-RU"/>
        </w:rPr>
        <w:t xml:space="preserve">     </w:t>
      </w:r>
      <w:r w:rsidRPr="00DB4181">
        <w:rPr>
          <w:rFonts w:ascii="Times New Roman" w:eastAsia="Times New Roman" w:hAnsi="Times New Roman" w:cs="Times New Roman"/>
          <w:color w:val="000000"/>
          <w:sz w:val="28"/>
          <w:szCs w:val="28"/>
          <w:lang w:eastAsia="ru-RU"/>
        </w:rPr>
        <w:t>Природный материал существовал всегда. Новизна дидактического пособия заключается в том, что «Сухой пальчиковый бассейн» - это комплексное воздействие на развитие</w:t>
      </w:r>
      <w:r w:rsidR="00DB4181">
        <w:rPr>
          <w:rFonts w:ascii="Times New Roman" w:eastAsia="Times New Roman" w:hAnsi="Times New Roman" w:cs="Times New Roman"/>
          <w:color w:val="000000"/>
          <w:sz w:val="28"/>
          <w:szCs w:val="28"/>
          <w:lang w:eastAsia="ru-RU"/>
        </w:rPr>
        <w:t xml:space="preserve"> </w:t>
      </w:r>
      <w:r w:rsidRPr="00DB4181">
        <w:rPr>
          <w:rFonts w:ascii="Times New Roman" w:eastAsia="Times New Roman" w:hAnsi="Times New Roman" w:cs="Times New Roman"/>
          <w:color w:val="000000"/>
          <w:sz w:val="28"/>
          <w:szCs w:val="28"/>
          <w:lang w:eastAsia="ru-RU"/>
        </w:rPr>
        <w:t xml:space="preserve">ребенка, позволяет систематизировать и обобщить нетрадиционные игры и материал. Дидактическое пособие </w:t>
      </w:r>
      <w:r w:rsidR="00D9167F" w:rsidRPr="00DB4181">
        <w:rPr>
          <w:rFonts w:ascii="Times New Roman" w:eastAsia="Times New Roman" w:hAnsi="Times New Roman" w:cs="Times New Roman"/>
          <w:color w:val="000000"/>
          <w:sz w:val="28"/>
          <w:szCs w:val="28"/>
          <w:lang w:eastAsia="ru-RU"/>
        </w:rPr>
        <w:t>«</w:t>
      </w:r>
      <w:r w:rsidRPr="00DB4181">
        <w:rPr>
          <w:rFonts w:ascii="Times New Roman" w:eastAsia="Times New Roman" w:hAnsi="Times New Roman" w:cs="Times New Roman"/>
          <w:color w:val="000000"/>
          <w:sz w:val="28"/>
          <w:szCs w:val="28"/>
          <w:lang w:eastAsia="ru-RU"/>
        </w:rPr>
        <w:t>Сухой пальчиковый бассейн</w:t>
      </w:r>
      <w:r w:rsidR="00D9167F" w:rsidRPr="00DB4181">
        <w:rPr>
          <w:rFonts w:ascii="Times New Roman" w:eastAsia="Times New Roman" w:hAnsi="Times New Roman" w:cs="Times New Roman"/>
          <w:color w:val="000000"/>
          <w:sz w:val="28"/>
          <w:szCs w:val="28"/>
          <w:lang w:eastAsia="ru-RU"/>
        </w:rPr>
        <w:t>»</w:t>
      </w:r>
      <w:r w:rsidRPr="00DB4181">
        <w:rPr>
          <w:rFonts w:ascii="Times New Roman" w:eastAsia="Times New Roman" w:hAnsi="Times New Roman" w:cs="Times New Roman"/>
          <w:color w:val="000000"/>
          <w:sz w:val="28"/>
          <w:szCs w:val="28"/>
          <w:lang w:eastAsia="ru-RU"/>
        </w:rPr>
        <w:t xml:space="preserve"> позволяет реализовать </w:t>
      </w:r>
      <w:proofErr w:type="spellStart"/>
      <w:r w:rsidRPr="00DB4181">
        <w:rPr>
          <w:rFonts w:ascii="Times New Roman" w:eastAsia="Times New Roman" w:hAnsi="Times New Roman" w:cs="Times New Roman"/>
          <w:color w:val="000000"/>
          <w:sz w:val="28"/>
          <w:szCs w:val="28"/>
          <w:lang w:eastAsia="ru-RU"/>
        </w:rPr>
        <w:t>деятельностный</w:t>
      </w:r>
      <w:proofErr w:type="spellEnd"/>
      <w:r w:rsidRPr="00DB4181">
        <w:rPr>
          <w:rFonts w:ascii="Times New Roman" w:eastAsia="Times New Roman" w:hAnsi="Times New Roman" w:cs="Times New Roman"/>
          <w:color w:val="000000"/>
          <w:sz w:val="28"/>
          <w:szCs w:val="28"/>
          <w:lang w:eastAsia="ru-RU"/>
        </w:rPr>
        <w:t xml:space="preserve"> характер образовательного процесса в соответствии с главными критериями нового федерального государственного стандарта дошкольного образования: социализация и индивидуальное развитие ребенка. Пособие охватывает все стороны сенсорного развит</w:t>
      </w:r>
      <w:r w:rsidR="002548B2">
        <w:rPr>
          <w:rFonts w:ascii="Times New Roman" w:eastAsia="Times New Roman" w:hAnsi="Times New Roman" w:cs="Times New Roman"/>
          <w:color w:val="000000"/>
          <w:sz w:val="28"/>
          <w:szCs w:val="28"/>
          <w:lang w:eastAsia="ru-RU"/>
        </w:rPr>
        <w:t>ия ребёнка дошкольного возраста.</w:t>
      </w:r>
      <w:r w:rsidRPr="00DB4181">
        <w:rPr>
          <w:rFonts w:ascii="Times New Roman" w:eastAsia="Times New Roman" w:hAnsi="Times New Roman" w:cs="Times New Roman"/>
          <w:b/>
          <w:bCs/>
          <w:color w:val="000000"/>
          <w:sz w:val="28"/>
          <w:szCs w:val="28"/>
          <w:lang w:eastAsia="ru-RU"/>
        </w:rPr>
        <w:t xml:space="preserve"> </w:t>
      </w:r>
      <w:r w:rsidRPr="00DB4181">
        <w:rPr>
          <w:rFonts w:ascii="Times New Roman" w:eastAsia="Times New Roman" w:hAnsi="Times New Roman" w:cs="Times New Roman"/>
          <w:bCs/>
          <w:color w:val="000000"/>
          <w:sz w:val="28"/>
          <w:szCs w:val="28"/>
          <w:lang w:eastAsia="ru-RU"/>
        </w:rPr>
        <w:t>Педагогическая ценность дидактического пособия заключается</w:t>
      </w:r>
      <w:r w:rsidRPr="00DB4181">
        <w:rPr>
          <w:rFonts w:ascii="Times New Roman" w:eastAsia="Times New Roman" w:hAnsi="Times New Roman" w:cs="Times New Roman"/>
          <w:b/>
          <w:bCs/>
          <w:color w:val="000000"/>
          <w:sz w:val="28"/>
          <w:szCs w:val="28"/>
          <w:lang w:eastAsia="ru-RU"/>
        </w:rPr>
        <w:t xml:space="preserve">: </w:t>
      </w:r>
      <w:r w:rsidRPr="00DB4181">
        <w:rPr>
          <w:rFonts w:ascii="Times New Roman" w:eastAsia="Times New Roman" w:hAnsi="Times New Roman" w:cs="Times New Roman"/>
          <w:color w:val="000000"/>
          <w:sz w:val="28"/>
          <w:szCs w:val="28"/>
          <w:lang w:eastAsia="ru-RU"/>
        </w:rPr>
        <w:t>в развитии мелкой моторики (подготовка,</w:t>
      </w:r>
      <w:r w:rsidR="00C35DDE" w:rsidRPr="00DB4181">
        <w:rPr>
          <w:rFonts w:ascii="Times New Roman" w:eastAsia="Times New Roman" w:hAnsi="Times New Roman" w:cs="Times New Roman"/>
          <w:color w:val="000000"/>
          <w:sz w:val="28"/>
          <w:szCs w:val="28"/>
          <w:lang w:eastAsia="ru-RU"/>
        </w:rPr>
        <w:t xml:space="preserve"> </w:t>
      </w:r>
      <w:r w:rsidRPr="00DB4181">
        <w:rPr>
          <w:rFonts w:ascii="Times New Roman" w:eastAsia="Times New Roman" w:hAnsi="Times New Roman" w:cs="Times New Roman"/>
          <w:color w:val="000000"/>
          <w:sz w:val="28"/>
          <w:szCs w:val="28"/>
          <w:lang w:eastAsia="ru-RU"/>
        </w:rPr>
        <w:t>тренировка мышц руки для письма и т.д.), развивается тактильная чувств</w:t>
      </w:r>
      <w:r w:rsidR="00C35DDE" w:rsidRPr="00DB4181">
        <w:rPr>
          <w:rFonts w:ascii="Times New Roman" w:eastAsia="Times New Roman" w:hAnsi="Times New Roman" w:cs="Times New Roman"/>
          <w:color w:val="000000"/>
          <w:sz w:val="28"/>
          <w:szCs w:val="28"/>
          <w:lang w:eastAsia="ru-RU"/>
        </w:rPr>
        <w:t xml:space="preserve">ительность. Формируется у детей посредством </w:t>
      </w:r>
      <w:proofErr w:type="spellStart"/>
      <w:r w:rsidR="00C35DDE" w:rsidRPr="00DB4181">
        <w:rPr>
          <w:rFonts w:ascii="Times New Roman" w:eastAsia="Times New Roman" w:hAnsi="Times New Roman" w:cs="Times New Roman"/>
          <w:color w:val="000000"/>
          <w:sz w:val="28"/>
          <w:szCs w:val="28"/>
          <w:lang w:eastAsia="ru-RU"/>
        </w:rPr>
        <w:t>цветотерапии</w:t>
      </w:r>
      <w:proofErr w:type="spellEnd"/>
      <w:r w:rsidR="00C35DDE" w:rsidRPr="00DB4181">
        <w:rPr>
          <w:rFonts w:ascii="Times New Roman" w:eastAsia="Times New Roman" w:hAnsi="Times New Roman" w:cs="Times New Roman"/>
          <w:color w:val="000000"/>
          <w:sz w:val="28"/>
          <w:szCs w:val="28"/>
          <w:lang w:eastAsia="ru-RU"/>
        </w:rPr>
        <w:t xml:space="preserve"> познавательная, речевая, и коммуникативная </w:t>
      </w:r>
      <w:r w:rsidR="00C35DDE" w:rsidRPr="00DB4181">
        <w:rPr>
          <w:rFonts w:ascii="Times New Roman" w:eastAsia="Times New Roman" w:hAnsi="Times New Roman" w:cs="Times New Roman"/>
          <w:color w:val="000000"/>
          <w:sz w:val="28"/>
          <w:szCs w:val="28"/>
          <w:lang w:eastAsia="ru-RU"/>
        </w:rPr>
        <w:lastRenderedPageBreak/>
        <w:t>деятельность.</w:t>
      </w:r>
      <w:r w:rsidR="002548B2">
        <w:rPr>
          <w:rFonts w:ascii="Times New Roman" w:eastAsia="Times New Roman" w:hAnsi="Times New Roman" w:cs="Times New Roman"/>
          <w:color w:val="000000"/>
          <w:sz w:val="28"/>
          <w:szCs w:val="28"/>
          <w:lang w:eastAsia="ru-RU"/>
        </w:rPr>
        <w:t xml:space="preserve"> </w:t>
      </w:r>
      <w:r w:rsidR="00D9167F" w:rsidRPr="00DB4181">
        <w:rPr>
          <w:rFonts w:ascii="Times New Roman" w:eastAsia="Times New Roman" w:hAnsi="Times New Roman" w:cs="Times New Roman"/>
          <w:color w:val="000000"/>
          <w:sz w:val="28"/>
          <w:szCs w:val="28"/>
          <w:lang w:eastAsia="ru-RU"/>
        </w:rPr>
        <w:t xml:space="preserve">В </w:t>
      </w:r>
      <w:r w:rsidRPr="00DB4181">
        <w:rPr>
          <w:rFonts w:ascii="Times New Roman" w:eastAsia="Times New Roman" w:hAnsi="Times New Roman" w:cs="Times New Roman"/>
          <w:color w:val="000000"/>
          <w:sz w:val="28"/>
          <w:szCs w:val="28"/>
          <w:lang w:eastAsia="ru-RU"/>
        </w:rPr>
        <w:t>процессе игры ребенок обретает внутреннюю свободу и уверенность в своих силах; снижает уровень тревоги, так как ребенок имеет возможность в любой момент исправить созданный им образ; в повышении мотивации ребенка к занятиям (легко заинтересовать, увлечь игро</w:t>
      </w:r>
      <w:r w:rsidR="007F4D5C" w:rsidRPr="00DB4181">
        <w:rPr>
          <w:rFonts w:ascii="Times New Roman" w:eastAsia="Times New Roman" w:hAnsi="Times New Roman" w:cs="Times New Roman"/>
          <w:color w:val="000000"/>
          <w:sz w:val="28"/>
          <w:szCs w:val="28"/>
          <w:lang w:eastAsia="ru-RU"/>
        </w:rPr>
        <w:t>вой деятельностью дошкольников).</w:t>
      </w:r>
    </w:p>
    <w:p w:rsidR="001017EA" w:rsidRDefault="002548B2" w:rsidP="002B50A7">
      <w:pPr>
        <w:spacing w:after="0" w:line="360" w:lineRule="auto"/>
        <w:ind w:left="57" w:right="567"/>
        <w:rPr>
          <w:rFonts w:ascii="Times New Roman" w:hAnsi="Times New Roman" w:cs="Times New Roman"/>
          <w:sz w:val="28"/>
          <w:szCs w:val="28"/>
        </w:rPr>
      </w:pPr>
      <w:r>
        <w:rPr>
          <w:rFonts w:ascii="Times New Roman" w:hAnsi="Times New Roman" w:cs="Times New Roman"/>
          <w:color w:val="000000"/>
          <w:sz w:val="28"/>
          <w:szCs w:val="28"/>
        </w:rPr>
        <w:t xml:space="preserve">     </w:t>
      </w:r>
      <w:proofErr w:type="spellStart"/>
      <w:r w:rsidR="007C1647" w:rsidRPr="00DB4181">
        <w:rPr>
          <w:rFonts w:ascii="Times New Roman" w:hAnsi="Times New Roman" w:cs="Times New Roman"/>
          <w:color w:val="000000"/>
          <w:sz w:val="28"/>
          <w:szCs w:val="28"/>
        </w:rPr>
        <w:t>Цветотерапия</w:t>
      </w:r>
      <w:proofErr w:type="spellEnd"/>
      <w:r w:rsidR="007C1647" w:rsidRPr="00DB4181">
        <w:rPr>
          <w:rFonts w:ascii="Times New Roman" w:hAnsi="Times New Roman" w:cs="Times New Roman"/>
          <w:color w:val="000000"/>
          <w:sz w:val="28"/>
          <w:szCs w:val="28"/>
        </w:rPr>
        <w:t xml:space="preserve"> — немедикаментозный метод лечения. Такое лечение активно используется с древних времен. Еще в Древнем Египте было замечено благотворное влияние отдельных цветов, их оттенков на эмоциональное, психическое состояние человека. Современная медицина положительно оценивает влияние </w:t>
      </w:r>
      <w:proofErr w:type="spellStart"/>
      <w:r w:rsidR="007C1647" w:rsidRPr="00DB4181">
        <w:rPr>
          <w:rFonts w:ascii="Times New Roman" w:hAnsi="Times New Roman" w:cs="Times New Roman"/>
          <w:color w:val="000000"/>
          <w:sz w:val="28"/>
          <w:szCs w:val="28"/>
        </w:rPr>
        <w:t>цветотерапии</w:t>
      </w:r>
      <w:proofErr w:type="spellEnd"/>
      <w:r w:rsidR="007C1647" w:rsidRPr="00DB4181">
        <w:rPr>
          <w:rFonts w:ascii="Times New Roman" w:hAnsi="Times New Roman" w:cs="Times New Roman"/>
          <w:color w:val="000000"/>
          <w:sz w:val="28"/>
          <w:szCs w:val="28"/>
        </w:rPr>
        <w:t xml:space="preserve"> на состояние детей, немедикаментозная составляющая данного вида терапии служит укреплению здоровья детей и лучшей адаптации к взрослой жизни. Известно два вида воздейств</w:t>
      </w:r>
      <w:r w:rsidR="00450E2C">
        <w:rPr>
          <w:rFonts w:ascii="Times New Roman" w:hAnsi="Times New Roman" w:cs="Times New Roman"/>
          <w:color w:val="000000"/>
          <w:sz w:val="28"/>
          <w:szCs w:val="28"/>
        </w:rPr>
        <w:t>ия цвета: Через органы зрения -воспринимается глазами</w:t>
      </w:r>
      <w:r w:rsidR="002B50A7">
        <w:rPr>
          <w:rFonts w:ascii="Times New Roman" w:hAnsi="Times New Roman" w:cs="Times New Roman"/>
          <w:color w:val="000000"/>
          <w:sz w:val="28"/>
          <w:szCs w:val="28"/>
        </w:rPr>
        <w:t>. Через кожу человека. Свет-</w:t>
      </w:r>
      <w:r w:rsidR="007C1647" w:rsidRPr="00DB4181">
        <w:rPr>
          <w:rFonts w:ascii="Times New Roman" w:hAnsi="Times New Roman" w:cs="Times New Roman"/>
          <w:color w:val="000000"/>
          <w:sz w:val="28"/>
          <w:szCs w:val="28"/>
        </w:rPr>
        <w:t xml:space="preserve"> электромагнитное излучение, проникающее через ткани человеческого тела, несущее внутренним органам необходимую энергию, активизирующее внутренние процессы организма. Маленькие дети обладают повышенной чувствительностью к разным цветам, их оттенкам. Следует внимательнее относиться к перепадам настроения детей дошкольного возраста. С помощью красочных оттенков можно исправить себе настроение, избавиться от грусти. Цвет помогает формировать артистическую натуру малыша, может добавить яркие краски в фантазию дошкольника, расширить его словарный запас. Цвет, его влияни</w:t>
      </w:r>
      <w:r w:rsidR="00DB4181">
        <w:rPr>
          <w:rFonts w:ascii="Times New Roman" w:hAnsi="Times New Roman" w:cs="Times New Roman"/>
          <w:color w:val="000000"/>
          <w:sz w:val="28"/>
          <w:szCs w:val="28"/>
        </w:rPr>
        <w:t xml:space="preserve">е на организм Каждый ребенок по- </w:t>
      </w:r>
      <w:r w:rsidR="007C1647" w:rsidRPr="00DB4181">
        <w:rPr>
          <w:rFonts w:ascii="Times New Roman" w:hAnsi="Times New Roman" w:cs="Times New Roman"/>
          <w:color w:val="000000"/>
          <w:sz w:val="28"/>
          <w:szCs w:val="28"/>
        </w:rPr>
        <w:t>своему индивидуален, но выбор цвета изначально определяется психическим, эм</w:t>
      </w:r>
      <w:r w:rsidR="00450E2C">
        <w:rPr>
          <w:rFonts w:ascii="Times New Roman" w:hAnsi="Times New Roman" w:cs="Times New Roman"/>
          <w:color w:val="000000"/>
          <w:sz w:val="28"/>
          <w:szCs w:val="28"/>
        </w:rPr>
        <w:t>оциональным состоянием малыша: к</w:t>
      </w:r>
      <w:r w:rsidR="007C1647" w:rsidRPr="00DB4181">
        <w:rPr>
          <w:rFonts w:ascii="Times New Roman" w:hAnsi="Times New Roman" w:cs="Times New Roman"/>
          <w:color w:val="000000"/>
          <w:sz w:val="28"/>
          <w:szCs w:val="28"/>
        </w:rPr>
        <w:t xml:space="preserve">расный — повышает физическую, психологическую активность. Его любят непоседливые, </w:t>
      </w:r>
      <w:proofErr w:type="spellStart"/>
      <w:r w:rsidR="007C1647" w:rsidRPr="00DB4181">
        <w:rPr>
          <w:rFonts w:ascii="Times New Roman" w:hAnsi="Times New Roman" w:cs="Times New Roman"/>
          <w:color w:val="000000"/>
          <w:sz w:val="28"/>
          <w:szCs w:val="28"/>
        </w:rPr>
        <w:t>гиперактивные</w:t>
      </w:r>
      <w:proofErr w:type="spellEnd"/>
      <w:r w:rsidR="007C1647" w:rsidRPr="00DB4181">
        <w:rPr>
          <w:rFonts w:ascii="Times New Roman" w:hAnsi="Times New Roman" w:cs="Times New Roman"/>
          <w:color w:val="000000"/>
          <w:sz w:val="28"/>
          <w:szCs w:val="28"/>
        </w:rPr>
        <w:t xml:space="preserve"> дети. Перенасыщение красного в интерьере может вызвать вспышки агрессии. Цвет стимулирует к</w:t>
      </w:r>
      <w:r w:rsidR="00450E2C">
        <w:rPr>
          <w:rFonts w:ascii="Times New Roman" w:hAnsi="Times New Roman" w:cs="Times New Roman"/>
          <w:color w:val="000000"/>
          <w:sz w:val="28"/>
          <w:szCs w:val="28"/>
        </w:rPr>
        <w:t>ровообращение, повышает аппетит</w:t>
      </w:r>
      <w:r w:rsidR="00DB4181">
        <w:rPr>
          <w:rFonts w:ascii="Times New Roman" w:hAnsi="Times New Roman" w:cs="Times New Roman"/>
          <w:color w:val="000000"/>
          <w:sz w:val="28"/>
          <w:szCs w:val="28"/>
        </w:rPr>
        <w:t xml:space="preserve">. </w:t>
      </w:r>
      <w:r w:rsidR="00450E2C">
        <w:rPr>
          <w:rFonts w:ascii="Times New Roman" w:hAnsi="Times New Roman" w:cs="Times New Roman"/>
          <w:color w:val="000000"/>
          <w:sz w:val="28"/>
          <w:szCs w:val="28"/>
        </w:rPr>
        <w:t>Оранжевый -</w:t>
      </w:r>
      <w:r w:rsidR="007C1647" w:rsidRPr="00DB4181">
        <w:rPr>
          <w:rFonts w:ascii="Times New Roman" w:hAnsi="Times New Roman" w:cs="Times New Roman"/>
          <w:color w:val="000000"/>
          <w:sz w:val="28"/>
          <w:szCs w:val="28"/>
        </w:rPr>
        <w:t xml:space="preserve">цвет радости, веселого настроения, его любят шаловливые </w:t>
      </w:r>
      <w:r w:rsidR="007C1647" w:rsidRPr="00DB4181">
        <w:rPr>
          <w:rFonts w:ascii="Times New Roman" w:hAnsi="Times New Roman" w:cs="Times New Roman"/>
          <w:color w:val="000000"/>
          <w:sz w:val="28"/>
          <w:szCs w:val="28"/>
        </w:rPr>
        <w:lastRenderedPageBreak/>
        <w:t>дети, любители посмеяться. Хорошее решение для лечения депрессии, не</w:t>
      </w:r>
      <w:r w:rsidR="00450E2C">
        <w:rPr>
          <w:rFonts w:ascii="Times New Roman" w:hAnsi="Times New Roman" w:cs="Times New Roman"/>
          <w:color w:val="000000"/>
          <w:sz w:val="28"/>
          <w:szCs w:val="28"/>
        </w:rPr>
        <w:t>врозов, нервных срывов. Желтый -</w:t>
      </w:r>
      <w:r w:rsidR="007C1647" w:rsidRPr="00DB4181">
        <w:rPr>
          <w:rFonts w:ascii="Times New Roman" w:hAnsi="Times New Roman" w:cs="Times New Roman"/>
          <w:color w:val="000000"/>
          <w:sz w:val="28"/>
          <w:szCs w:val="28"/>
        </w:rPr>
        <w:t xml:space="preserve"> солнечный, вызывающий уверенность, хорошее настроение, помогает развитию памяти. Эффективен против депрессии, угрюмости, страхов. Чаще всего выбирается детьми как самый любимый. Зеленый цвет. Спокойствие, внутренняя гармония, хорошо успокаивает, влияет на сон. Часто выбирают дети, которым не хватает любви мамы. Голубой — цвет мечтательности. Помогает организму бороться с инфекционными заболеваниями. Его предпочитают тихие спокойные дети. Синий — придает уверенность, спокойствие, его любят уравновешенные, медлительные малыши, кото</w:t>
      </w:r>
      <w:r w:rsidR="00450E2C">
        <w:rPr>
          <w:rFonts w:ascii="Times New Roman" w:hAnsi="Times New Roman" w:cs="Times New Roman"/>
          <w:color w:val="000000"/>
          <w:sz w:val="28"/>
          <w:szCs w:val="28"/>
        </w:rPr>
        <w:t>рые никогда никуда не торопятся</w:t>
      </w:r>
      <w:r w:rsidR="007C1647" w:rsidRPr="00DB4181">
        <w:rPr>
          <w:rFonts w:ascii="Times New Roman" w:hAnsi="Times New Roman" w:cs="Times New Roman"/>
          <w:color w:val="000000"/>
          <w:sz w:val="28"/>
          <w:szCs w:val="28"/>
        </w:rPr>
        <w:t>. Фиолетовый — успокаивающий. Помогает снимать состояния стрессов. Часто фиолетовый цвет выбирают дети с тонкой душевной организацией: ранимые, эмоциональные. Белый, черный — ахроматические цвета. Выбор малышом этих тонов, особенно, черного, служит тревожным сигналом, что ребенок испытывает стресс. Следует обратить особенное внимание на такого малыша. Тусклый — серый, сигнализирует о неустойчивости эмоционального состояния малыша, который не верит в свои силы, всего боится. Поведение дошкольника, выбравшего серые оттенки следует корректировать яркими желтыми или оранжевыми игрушками, различными деталями интерьера. Применение в интерьере Цвет — одна из главных деталей интерьера. Комфортное состояние малыша зависит от гармоничного сочетания цвета, красочности окружающей малыша обстановки. Свет и цвет оказывают влияние на здоровье дошкольника, его настроение, психологическую устойчивость.</w:t>
      </w:r>
      <w:r w:rsidR="007018B0" w:rsidRPr="00DB418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5A55DB" w:rsidRPr="00DB4181">
        <w:rPr>
          <w:rFonts w:ascii="Times New Roman" w:hAnsi="Times New Roman" w:cs="Times New Roman"/>
          <w:color w:val="000000"/>
          <w:sz w:val="28"/>
          <w:szCs w:val="28"/>
        </w:rPr>
        <w:t xml:space="preserve">В </w:t>
      </w:r>
      <w:proofErr w:type="spellStart"/>
      <w:r w:rsidR="005A55DB" w:rsidRPr="00DB4181">
        <w:rPr>
          <w:rFonts w:ascii="Times New Roman" w:hAnsi="Times New Roman" w:cs="Times New Roman"/>
          <w:color w:val="000000"/>
          <w:sz w:val="28"/>
          <w:szCs w:val="28"/>
        </w:rPr>
        <w:t>воспитательно</w:t>
      </w:r>
      <w:proofErr w:type="spellEnd"/>
      <w:r w:rsidR="005A55DB" w:rsidRPr="00DB4181">
        <w:rPr>
          <w:rFonts w:ascii="Times New Roman" w:hAnsi="Times New Roman" w:cs="Times New Roman"/>
          <w:color w:val="000000"/>
          <w:sz w:val="28"/>
          <w:szCs w:val="28"/>
        </w:rPr>
        <w:t>- образовательной работе используется специально подобранные игры, сказки, дидактические пособия и наглядный демонстрационный материал.</w:t>
      </w:r>
      <w:r w:rsidR="007C1647" w:rsidRPr="00DB4181">
        <w:rPr>
          <w:rFonts w:ascii="Times New Roman" w:hAnsi="Times New Roman" w:cs="Times New Roman"/>
          <w:color w:val="000000"/>
          <w:sz w:val="28"/>
          <w:szCs w:val="28"/>
        </w:rPr>
        <w:t xml:space="preserve"> </w:t>
      </w:r>
      <w:r w:rsidR="005A55DB" w:rsidRPr="00DB4181">
        <w:rPr>
          <w:rFonts w:ascii="Times New Roman" w:hAnsi="Times New Roman" w:cs="Times New Roman"/>
          <w:color w:val="000000"/>
          <w:sz w:val="28"/>
          <w:szCs w:val="28"/>
        </w:rPr>
        <w:t xml:space="preserve">                    </w:t>
      </w:r>
      <w:r w:rsidR="007C1647" w:rsidRPr="00DB4181">
        <w:rPr>
          <w:rFonts w:ascii="Times New Roman" w:hAnsi="Times New Roman" w:cs="Times New Roman"/>
          <w:color w:val="000000"/>
          <w:sz w:val="28"/>
          <w:szCs w:val="28"/>
        </w:rPr>
        <w:t xml:space="preserve"> </w:t>
      </w:r>
      <w:r w:rsidR="00DB4181">
        <w:rPr>
          <w:rFonts w:ascii="Times New Roman" w:hAnsi="Times New Roman" w:cs="Times New Roman"/>
          <w:color w:val="000000"/>
          <w:sz w:val="28"/>
          <w:szCs w:val="28"/>
        </w:rPr>
        <w:t xml:space="preserve">                                                        </w:t>
      </w:r>
      <w:r w:rsidR="007C1647" w:rsidRPr="00DB4181">
        <w:rPr>
          <w:rFonts w:ascii="Times New Roman" w:hAnsi="Times New Roman" w:cs="Times New Roman"/>
          <w:color w:val="000000"/>
          <w:sz w:val="28"/>
          <w:szCs w:val="28"/>
        </w:rPr>
        <w:t xml:space="preserve">«Цветной дождь» — создать шатер, домик из разноцветных лент, лучше </w:t>
      </w:r>
      <w:r w:rsidR="007C1647" w:rsidRPr="00DB4181">
        <w:rPr>
          <w:rFonts w:ascii="Times New Roman" w:hAnsi="Times New Roman" w:cs="Times New Roman"/>
          <w:color w:val="000000"/>
          <w:sz w:val="28"/>
          <w:szCs w:val="28"/>
        </w:rPr>
        <w:lastRenderedPageBreak/>
        <w:t xml:space="preserve">атласных, так как они приятны на ощупь, когда малыш гладит их ручками. С ленточками можно играть в дождик. Дети могут прятаться в этом домике. Располагать ленты следует, используя следующую мнемоническую фразу: каждый охотник желает знать, где сидит фазан. Взвинченному возбужденному крохе можно предложить охладиться, пробежать под холодными цветами ленточек. Грустному, расстроенному — погреться под теплыми лучами солнышка. </w:t>
      </w:r>
      <w:r w:rsidR="00DB418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7C1647" w:rsidRPr="00DB4181">
        <w:rPr>
          <w:rFonts w:ascii="Times New Roman" w:hAnsi="Times New Roman" w:cs="Times New Roman"/>
          <w:color w:val="000000"/>
          <w:sz w:val="28"/>
          <w:szCs w:val="28"/>
        </w:rPr>
        <w:t>«Волшебный город» — из кубиков построить дома для разноцветных жителей. В каждом доме живут жители такого же цвета. Почему волшебные существа выбрали тот или иной цвет. Рассказать, как от цвета меняется настроение, характер. Начинает активно развиваться фантазия дошкольника.</w:t>
      </w:r>
      <w:r w:rsidR="005A55DB" w:rsidRPr="00DB4181">
        <w:rPr>
          <w:rFonts w:ascii="Times New Roman" w:hAnsi="Times New Roman" w:cs="Times New Roman"/>
          <w:color w:val="000000"/>
          <w:sz w:val="28"/>
          <w:szCs w:val="28"/>
        </w:rPr>
        <w:t xml:space="preserve">                                                                                                                               </w:t>
      </w:r>
      <w:r w:rsidR="007C1647" w:rsidRPr="00DB4181">
        <w:rPr>
          <w:rFonts w:ascii="Times New Roman" w:hAnsi="Times New Roman" w:cs="Times New Roman"/>
          <w:color w:val="000000"/>
          <w:sz w:val="28"/>
          <w:szCs w:val="28"/>
        </w:rPr>
        <w:t xml:space="preserve"> «Зажечь радугу» — предложить детям на полу или на столе, на большом листе бумаге сделать радугу. Ее можно сделать из кубиков, ленточек, разноцветных шарфиков. Загадать под радугой желание.</w:t>
      </w:r>
      <w:r w:rsidR="005A55DB" w:rsidRPr="00DB4181">
        <w:rPr>
          <w:rFonts w:ascii="Times New Roman" w:hAnsi="Times New Roman" w:cs="Times New Roman"/>
          <w:color w:val="000000"/>
          <w:sz w:val="28"/>
          <w:szCs w:val="28"/>
        </w:rPr>
        <w:t xml:space="preserve">                                                                                                                            </w:t>
      </w:r>
      <w:r w:rsidR="007C1647" w:rsidRPr="00DB4181">
        <w:rPr>
          <w:rFonts w:ascii="Times New Roman" w:hAnsi="Times New Roman" w:cs="Times New Roman"/>
          <w:color w:val="000000"/>
          <w:sz w:val="28"/>
          <w:szCs w:val="28"/>
        </w:rPr>
        <w:t xml:space="preserve"> «Облачко феи» — будут нужны разноцветные полупрозрачные легкие куски материи. Фея приглашает к себе в гости, лететь туда надо на разноцветных облаках. Малыши укутываются, как в плащ, кусочками облака и сквозь полупрозрачные ткани видят, как меняется мир. Как краска накладывается на другую краску, и цвет меняется. Например, сквозь желтый кусок</w:t>
      </w:r>
      <w:r w:rsidR="00450E2C">
        <w:rPr>
          <w:rFonts w:ascii="Times New Roman" w:hAnsi="Times New Roman" w:cs="Times New Roman"/>
          <w:color w:val="000000"/>
          <w:sz w:val="28"/>
          <w:szCs w:val="28"/>
        </w:rPr>
        <w:t xml:space="preserve"> материи посмотреть на зеленый. </w:t>
      </w:r>
      <w:r w:rsidR="007C1647" w:rsidRPr="00DB4181">
        <w:rPr>
          <w:rFonts w:ascii="Times New Roman" w:hAnsi="Times New Roman" w:cs="Times New Roman"/>
          <w:color w:val="000000"/>
          <w:sz w:val="28"/>
          <w:szCs w:val="28"/>
        </w:rPr>
        <w:t xml:space="preserve">Эти упражнения могут использоваться для более гармоничного эмоционального развития дошкольника. Дошколята не всегда могут выразить свои чувства, эмоции словами. Внимательный педагог по выбору цвета дошкольником сможет определить, что волнует малыша, предложить в игровой форме цветовое решение проблемы. </w:t>
      </w:r>
      <w:r>
        <w:rPr>
          <w:rFonts w:ascii="Times New Roman" w:hAnsi="Times New Roman" w:cs="Times New Roman"/>
          <w:color w:val="000000"/>
          <w:sz w:val="28"/>
          <w:szCs w:val="28"/>
        </w:rPr>
        <w:t xml:space="preserve">                             </w:t>
      </w:r>
      <w:proofErr w:type="spellStart"/>
      <w:r w:rsidR="00450E2C">
        <w:rPr>
          <w:rFonts w:ascii="Times New Roman" w:hAnsi="Times New Roman" w:cs="Times New Roman"/>
          <w:color w:val="000000"/>
          <w:sz w:val="28"/>
          <w:szCs w:val="28"/>
        </w:rPr>
        <w:t>Цветотерапию</w:t>
      </w:r>
      <w:proofErr w:type="spellEnd"/>
      <w:r w:rsidR="007C1647" w:rsidRPr="00DB4181">
        <w:rPr>
          <w:rFonts w:ascii="Times New Roman" w:hAnsi="Times New Roman" w:cs="Times New Roman"/>
          <w:color w:val="000000"/>
          <w:sz w:val="28"/>
          <w:szCs w:val="28"/>
        </w:rPr>
        <w:t xml:space="preserve"> можно рекомендовать для применения дома.</w:t>
      </w:r>
      <w:r w:rsidR="005A55DB" w:rsidRPr="00DB4181">
        <w:rPr>
          <w:rFonts w:ascii="Times New Roman" w:hAnsi="Times New Roman" w:cs="Times New Roman"/>
          <w:color w:val="000000"/>
          <w:sz w:val="28"/>
          <w:szCs w:val="28"/>
        </w:rPr>
        <w:t xml:space="preserve">                                                                                            </w:t>
      </w:r>
      <w:r w:rsidR="007C1647" w:rsidRPr="00DB4181">
        <w:rPr>
          <w:rFonts w:ascii="Times New Roman" w:hAnsi="Times New Roman" w:cs="Times New Roman"/>
          <w:color w:val="000000"/>
          <w:sz w:val="28"/>
          <w:szCs w:val="28"/>
        </w:rPr>
        <w:t xml:space="preserve"> «Волшебная вода» — в стеклянный стакан наливается вода. Стакан следует поставить на цветную подставку — зеленую, синюю. Стоит посмотреть на дно стакана, вода воспринимает энергию цвета и </w:t>
      </w:r>
      <w:r w:rsidR="007C1647" w:rsidRPr="00DB4181">
        <w:rPr>
          <w:rFonts w:ascii="Times New Roman" w:hAnsi="Times New Roman" w:cs="Times New Roman"/>
          <w:color w:val="000000"/>
          <w:sz w:val="28"/>
          <w:szCs w:val="28"/>
        </w:rPr>
        <w:lastRenderedPageBreak/>
        <w:t xml:space="preserve">передавать ее дошкольнику. Воду стоит пить небольшими глотками. </w:t>
      </w:r>
      <w:r w:rsidR="00DB4181">
        <w:rPr>
          <w:rFonts w:ascii="Times New Roman" w:hAnsi="Times New Roman" w:cs="Times New Roman"/>
          <w:color w:val="000000"/>
          <w:sz w:val="28"/>
          <w:szCs w:val="28"/>
        </w:rPr>
        <w:t xml:space="preserve">                                                         </w:t>
      </w:r>
      <w:r w:rsidR="007C1647" w:rsidRPr="00DB4181">
        <w:rPr>
          <w:rFonts w:ascii="Times New Roman" w:hAnsi="Times New Roman" w:cs="Times New Roman"/>
          <w:color w:val="000000"/>
          <w:sz w:val="28"/>
          <w:szCs w:val="28"/>
        </w:rPr>
        <w:t xml:space="preserve">«Изумрудный город» — кроха закрывает глазки, пытается представить себя на улицах Изумрудного города. Сеанс медитации не должен составлять более 10 минут. </w:t>
      </w:r>
      <w:r w:rsidR="005A55DB" w:rsidRPr="00DB4181">
        <w:rPr>
          <w:rFonts w:ascii="Times New Roman" w:hAnsi="Times New Roman" w:cs="Times New Roman"/>
          <w:color w:val="000000"/>
          <w:sz w:val="28"/>
          <w:szCs w:val="28"/>
        </w:rPr>
        <w:t xml:space="preserve">                 </w:t>
      </w:r>
      <w:r w:rsidR="00DB4181">
        <w:rPr>
          <w:rFonts w:ascii="Times New Roman" w:hAnsi="Times New Roman" w:cs="Times New Roman"/>
          <w:color w:val="000000"/>
          <w:sz w:val="28"/>
          <w:szCs w:val="28"/>
        </w:rPr>
        <w:t xml:space="preserve">                                                                                                 </w:t>
      </w:r>
      <w:r w:rsidR="007C1647" w:rsidRPr="00DB4181">
        <w:rPr>
          <w:rFonts w:ascii="Times New Roman" w:hAnsi="Times New Roman" w:cs="Times New Roman"/>
          <w:color w:val="000000"/>
          <w:sz w:val="28"/>
          <w:szCs w:val="28"/>
        </w:rPr>
        <w:t>«Рисуем пальчиками» — не у каждого малыша получается рисовать кисточкой, карандашами, фломастерами. Пальчиками умеют рисовать все. Можно рисовать на стекле или плотном листе прозрачной пленки. Воспитатель закрепляет пленку и дает за</w:t>
      </w:r>
      <w:r w:rsidR="007018B0" w:rsidRPr="00DB4181">
        <w:rPr>
          <w:rFonts w:ascii="Times New Roman" w:hAnsi="Times New Roman" w:cs="Times New Roman"/>
          <w:color w:val="000000"/>
          <w:sz w:val="28"/>
          <w:szCs w:val="28"/>
        </w:rPr>
        <w:t xml:space="preserve">дание. </w:t>
      </w:r>
      <w:r w:rsidR="007C1647" w:rsidRPr="00DB4181">
        <w:rPr>
          <w:rFonts w:ascii="Times New Roman" w:hAnsi="Times New Roman" w:cs="Times New Roman"/>
          <w:color w:val="000000"/>
          <w:sz w:val="28"/>
          <w:szCs w:val="28"/>
        </w:rPr>
        <w:t xml:space="preserve"> Дошкольник с удовольствием будет рисовать пальчиками, а потом расскажет сказку, которую он нарисовал. Внешне простейшая методика по применению различных цветов позволяет с большим успехом лечить у детей дошкольного возраста лень, раздражите</w:t>
      </w:r>
      <w:r w:rsidR="00EA44F5">
        <w:rPr>
          <w:rFonts w:ascii="Times New Roman" w:hAnsi="Times New Roman" w:cs="Times New Roman"/>
          <w:color w:val="000000"/>
          <w:sz w:val="28"/>
          <w:szCs w:val="28"/>
        </w:rPr>
        <w:t>льность, агрессивное поведение.</w:t>
      </w:r>
      <w:r w:rsidR="007C1647" w:rsidRPr="00DB4181">
        <w:rPr>
          <w:rFonts w:ascii="Times New Roman" w:hAnsi="Times New Roman" w:cs="Times New Roman"/>
          <w:color w:val="000000"/>
          <w:sz w:val="28"/>
          <w:szCs w:val="28"/>
        </w:rPr>
        <w:t xml:space="preserve"> </w:t>
      </w:r>
      <w:r w:rsidR="003F114B" w:rsidRPr="00DB4181">
        <w:rPr>
          <w:rFonts w:ascii="Times New Roman" w:eastAsia="Times New Roman" w:hAnsi="Times New Roman" w:cs="Times New Roman"/>
          <w:color w:val="111111"/>
          <w:sz w:val="28"/>
          <w:szCs w:val="28"/>
          <w:lang w:eastAsia="ru-RU"/>
        </w:rPr>
        <w:t xml:space="preserve">Дидактическое пособие «Сухой пальчиковый бассейн из </w:t>
      </w:r>
      <w:r w:rsidR="00D9167F" w:rsidRPr="00DB4181">
        <w:rPr>
          <w:rFonts w:ascii="Times New Roman" w:eastAsia="Times New Roman" w:hAnsi="Times New Roman" w:cs="Times New Roman"/>
          <w:color w:val="111111"/>
          <w:sz w:val="28"/>
          <w:szCs w:val="28"/>
          <w:lang w:eastAsia="ru-RU"/>
        </w:rPr>
        <w:t xml:space="preserve">разноцветных </w:t>
      </w:r>
      <w:r w:rsidR="003F114B" w:rsidRPr="00DB4181">
        <w:rPr>
          <w:rFonts w:ascii="Times New Roman" w:eastAsia="Times New Roman" w:hAnsi="Times New Roman" w:cs="Times New Roman"/>
          <w:color w:val="111111"/>
          <w:sz w:val="28"/>
          <w:szCs w:val="28"/>
          <w:lang w:eastAsia="ru-RU"/>
        </w:rPr>
        <w:t>крышек от пластиковых бутылок»</w:t>
      </w:r>
      <w:r w:rsidR="00EA44F5">
        <w:rPr>
          <w:rFonts w:ascii="Times New Roman" w:hAnsi="Times New Roman" w:cs="Times New Roman"/>
          <w:sz w:val="28"/>
          <w:szCs w:val="28"/>
        </w:rPr>
        <w:t xml:space="preserve">. </w:t>
      </w:r>
      <w:r w:rsidR="003F114B" w:rsidRPr="00DB4181">
        <w:rPr>
          <w:rFonts w:ascii="Times New Roman" w:eastAsia="Times New Roman" w:hAnsi="Times New Roman" w:cs="Times New Roman"/>
          <w:color w:val="454545"/>
          <w:sz w:val="28"/>
          <w:szCs w:val="28"/>
          <w:shd w:val="clear" w:color="auto" w:fill="F7FBF7"/>
          <w:lang w:eastAsia="ru-RU"/>
        </w:rPr>
        <w:t>Крышки - предмет простейший, но тем не менее обладающий таинственным притяжением. Их всегда жалко выкидывать. Мы почти всегда не знаем, что с ними делать, но на подсознательном уровне убеждены- для чего-то они пригодятся. Хочу поделиться с вами опытом, как можно использовать эти крышки в обучающем процессе работы с детьми. Крышки, изготовленные из пластмассы разного цвета, легко моются и при необходимости могут быть подвержены обработке, бывают разного размера и привлекают внимание детей всех возрастов, поэтому их можно использовать в играх по сенсорному развитию детей с самого раннего возраста.  </w:t>
      </w:r>
      <w:r w:rsidR="003F114B" w:rsidRPr="00DB4181">
        <w:rPr>
          <w:rFonts w:ascii="Times New Roman" w:eastAsia="Times New Roman" w:hAnsi="Times New Roman" w:cs="Times New Roman"/>
          <w:color w:val="454545"/>
          <w:sz w:val="28"/>
          <w:szCs w:val="28"/>
          <w:lang w:eastAsia="ru-RU"/>
        </w:rPr>
        <w:br/>
      </w:r>
      <w:r w:rsidR="003F114B" w:rsidRPr="00DB4181">
        <w:rPr>
          <w:rFonts w:ascii="Times New Roman" w:eastAsia="Times New Roman" w:hAnsi="Times New Roman" w:cs="Times New Roman"/>
          <w:color w:val="454545"/>
          <w:sz w:val="28"/>
          <w:szCs w:val="28"/>
          <w:shd w:val="clear" w:color="auto" w:fill="F7FBF7"/>
          <w:lang w:eastAsia="ru-RU"/>
        </w:rPr>
        <w:t xml:space="preserve">    А разноцветные крышки (от минеральной воды и лимонада, питьевого йогурта, кефира) разные по форме, размеру и цвету почти всегда под рукой. «Сухой аквариум» - набор цветных крышек, можно предложить ребенку в любое время: когда у него плохое настроение, или, наоборот, он слишком возбужден, или ему просто нечем заняться. Главная ценность этого пособия в том, что ребёнок не боится что-то сломать или потерять.                                                                                  </w:t>
      </w:r>
      <w:r>
        <w:rPr>
          <w:rFonts w:ascii="Times New Roman" w:eastAsia="Times New Roman" w:hAnsi="Times New Roman" w:cs="Times New Roman"/>
          <w:color w:val="454545"/>
          <w:sz w:val="28"/>
          <w:szCs w:val="28"/>
          <w:shd w:val="clear" w:color="auto" w:fill="F7FBF7"/>
          <w:lang w:eastAsia="ru-RU"/>
        </w:rPr>
        <w:t xml:space="preserve">  </w:t>
      </w:r>
      <w:r w:rsidR="007F4D5C" w:rsidRPr="00DB4181">
        <w:rPr>
          <w:rFonts w:ascii="Times New Roman" w:hAnsi="Times New Roman" w:cs="Times New Roman"/>
          <w:sz w:val="28"/>
          <w:szCs w:val="28"/>
        </w:rPr>
        <w:lastRenderedPageBreak/>
        <w:t xml:space="preserve">Дидактические игры и упражнения на развитие мелкой моторики являются мощным средством поддержания тонуса и работоспособности коры головного мозга. Они способствуют формированию у детей усидчивости, развитию всех психических процессов: внимания, памяти, слухового и зрительного восприятия, речи.         </w:t>
      </w:r>
      <w:r w:rsidR="00EA44F5">
        <w:rPr>
          <w:rFonts w:ascii="Times New Roman" w:hAnsi="Times New Roman" w:cs="Times New Roman"/>
          <w:sz w:val="28"/>
          <w:szCs w:val="28"/>
        </w:rPr>
        <w:t xml:space="preserve">                                                                    </w:t>
      </w:r>
      <w:r>
        <w:rPr>
          <w:rFonts w:ascii="Times New Roman" w:hAnsi="Times New Roman" w:cs="Times New Roman"/>
          <w:sz w:val="28"/>
          <w:szCs w:val="28"/>
        </w:rPr>
        <w:t xml:space="preserve">   </w:t>
      </w:r>
      <w:r w:rsidR="001017EA" w:rsidRPr="00DB4181">
        <w:rPr>
          <w:rFonts w:ascii="Times New Roman" w:hAnsi="Times New Roman" w:cs="Times New Roman"/>
          <w:sz w:val="28"/>
          <w:szCs w:val="28"/>
        </w:rPr>
        <w:t>Заключение:</w:t>
      </w:r>
      <w:r w:rsidR="00EA44F5">
        <w:rPr>
          <w:rFonts w:ascii="Times New Roman" w:hAnsi="Times New Roman" w:cs="Times New Roman"/>
          <w:sz w:val="28"/>
          <w:szCs w:val="28"/>
        </w:rPr>
        <w:t xml:space="preserve"> </w:t>
      </w:r>
      <w:r w:rsidR="001017EA" w:rsidRPr="00DB4181">
        <w:rPr>
          <w:rFonts w:ascii="Times New Roman" w:hAnsi="Times New Roman" w:cs="Times New Roman"/>
          <w:sz w:val="28"/>
          <w:szCs w:val="28"/>
        </w:rPr>
        <w:t>Таким образом,</w:t>
      </w:r>
      <w:r w:rsidR="00EA44F5">
        <w:rPr>
          <w:rFonts w:ascii="Times New Roman" w:hAnsi="Times New Roman" w:cs="Times New Roman"/>
          <w:sz w:val="28"/>
          <w:szCs w:val="28"/>
        </w:rPr>
        <w:t xml:space="preserve"> </w:t>
      </w:r>
      <w:r w:rsidR="001017EA" w:rsidRPr="00DB4181">
        <w:rPr>
          <w:rFonts w:ascii="Times New Roman" w:hAnsi="Times New Roman" w:cs="Times New Roman"/>
          <w:sz w:val="28"/>
          <w:szCs w:val="28"/>
        </w:rPr>
        <w:t xml:space="preserve">системное использование </w:t>
      </w:r>
      <w:proofErr w:type="spellStart"/>
      <w:r w:rsidR="001017EA" w:rsidRPr="00DB4181">
        <w:rPr>
          <w:rFonts w:ascii="Times New Roman" w:hAnsi="Times New Roman" w:cs="Times New Roman"/>
          <w:sz w:val="28"/>
          <w:szCs w:val="28"/>
        </w:rPr>
        <w:t>цветоте</w:t>
      </w:r>
      <w:r w:rsidR="007018B0" w:rsidRPr="00DB4181">
        <w:rPr>
          <w:rFonts w:ascii="Times New Roman" w:hAnsi="Times New Roman" w:cs="Times New Roman"/>
          <w:sz w:val="28"/>
          <w:szCs w:val="28"/>
        </w:rPr>
        <w:t>рапии</w:t>
      </w:r>
      <w:proofErr w:type="spellEnd"/>
      <w:r w:rsidR="007018B0" w:rsidRPr="00DB4181">
        <w:rPr>
          <w:rFonts w:ascii="Times New Roman" w:hAnsi="Times New Roman" w:cs="Times New Roman"/>
          <w:sz w:val="28"/>
          <w:szCs w:val="28"/>
        </w:rPr>
        <w:t xml:space="preserve"> в коррекционно-</w:t>
      </w:r>
      <w:r w:rsidR="00A32C79" w:rsidRPr="00DB4181">
        <w:rPr>
          <w:rFonts w:ascii="Times New Roman" w:hAnsi="Times New Roman" w:cs="Times New Roman"/>
          <w:sz w:val="28"/>
          <w:szCs w:val="28"/>
        </w:rPr>
        <w:t>логопедической и воспитательно-образовательной деятельности позволяет не только оказывать положительное влияние</w:t>
      </w:r>
      <w:r w:rsidR="00EA44F5">
        <w:rPr>
          <w:rFonts w:ascii="Times New Roman" w:hAnsi="Times New Roman" w:cs="Times New Roman"/>
          <w:sz w:val="28"/>
          <w:szCs w:val="28"/>
        </w:rPr>
        <w:t xml:space="preserve"> на настроение и психоэмоциональ</w:t>
      </w:r>
      <w:r w:rsidR="00A32C79" w:rsidRPr="00DB4181">
        <w:rPr>
          <w:rFonts w:ascii="Times New Roman" w:hAnsi="Times New Roman" w:cs="Times New Roman"/>
          <w:sz w:val="28"/>
          <w:szCs w:val="28"/>
        </w:rPr>
        <w:t>ное состояние ребенка, но и повышает эффективность исправления речевых нарушений, усвоения речевого материала и оказывает неоценимое воздействие на формирование личности ребенка в целом.</w:t>
      </w:r>
    </w:p>
    <w:p w:rsidR="00F52A67" w:rsidRDefault="00F52A67" w:rsidP="002B50A7">
      <w:pPr>
        <w:spacing w:after="0" w:line="360" w:lineRule="auto"/>
        <w:ind w:left="57" w:right="567"/>
        <w:rPr>
          <w:rFonts w:ascii="Times New Roman" w:hAnsi="Times New Roman" w:cs="Times New Roman"/>
          <w:sz w:val="28"/>
          <w:szCs w:val="28"/>
        </w:rPr>
      </w:pPr>
    </w:p>
    <w:p w:rsidR="00F52A67" w:rsidRDefault="000C716F" w:rsidP="000C716F">
      <w:pPr>
        <w:spacing w:after="0" w:line="360" w:lineRule="auto"/>
        <w:ind w:right="567"/>
        <w:rPr>
          <w:rFonts w:ascii="Times New Roman" w:hAnsi="Times New Roman" w:cs="Times New Roman"/>
          <w:sz w:val="28"/>
          <w:szCs w:val="28"/>
        </w:rPr>
      </w:pPr>
      <w:r>
        <w:rPr>
          <w:rFonts w:ascii="Times New Roman" w:hAnsi="Times New Roman" w:cs="Times New Roman"/>
          <w:sz w:val="28"/>
          <w:szCs w:val="28"/>
        </w:rPr>
        <w:t xml:space="preserve">      </w:t>
      </w:r>
      <w:r w:rsidR="00FA55CE">
        <w:rPr>
          <w:rFonts w:ascii="Times New Roman" w:hAnsi="Times New Roman" w:cs="Times New Roman"/>
          <w:sz w:val="28"/>
          <w:szCs w:val="28"/>
        </w:rPr>
        <w:t>Список литературы</w:t>
      </w:r>
      <w:r>
        <w:rPr>
          <w:rFonts w:ascii="Times New Roman" w:hAnsi="Times New Roman" w:cs="Times New Roman"/>
          <w:sz w:val="28"/>
          <w:szCs w:val="28"/>
        </w:rPr>
        <w:t>:</w:t>
      </w:r>
    </w:p>
    <w:p w:rsidR="00FA55CE" w:rsidRDefault="006A0A75" w:rsidP="002B50A7">
      <w:pPr>
        <w:pStyle w:val="a4"/>
        <w:numPr>
          <w:ilvl w:val="0"/>
          <w:numId w:val="3"/>
        </w:numPr>
        <w:spacing w:after="0" w:line="360" w:lineRule="auto"/>
        <w:ind w:right="567"/>
        <w:rPr>
          <w:rFonts w:ascii="Times New Roman" w:hAnsi="Times New Roman" w:cs="Times New Roman"/>
          <w:sz w:val="28"/>
          <w:szCs w:val="28"/>
        </w:rPr>
      </w:pPr>
      <w:r w:rsidRPr="00FA55CE">
        <w:rPr>
          <w:rFonts w:ascii="Times New Roman" w:hAnsi="Times New Roman" w:cs="Times New Roman"/>
          <w:sz w:val="28"/>
          <w:szCs w:val="28"/>
        </w:rPr>
        <w:t>Акименко В. М. «Новые логопедические технологии», Ростов на Дону, 2008г.</w:t>
      </w:r>
      <w:r w:rsidR="0082175F" w:rsidRPr="00FA55CE">
        <w:rPr>
          <w:rFonts w:ascii="Times New Roman" w:hAnsi="Times New Roman" w:cs="Times New Roman"/>
          <w:sz w:val="28"/>
          <w:szCs w:val="28"/>
        </w:rPr>
        <w:t xml:space="preserve"> Аксёнова М. Развитие тонких движений пальцев рук у детей с нарушением речи/ Дошкольное воспитание- 2010- №</w:t>
      </w:r>
      <w:proofErr w:type="gramStart"/>
      <w:r w:rsidR="0082175F" w:rsidRPr="00FA55CE">
        <w:rPr>
          <w:rFonts w:ascii="Times New Roman" w:hAnsi="Times New Roman" w:cs="Times New Roman"/>
          <w:sz w:val="28"/>
          <w:szCs w:val="28"/>
        </w:rPr>
        <w:t>8.-</w:t>
      </w:r>
      <w:proofErr w:type="gramEnd"/>
      <w:r w:rsidR="0082175F" w:rsidRPr="00FA55CE">
        <w:rPr>
          <w:rFonts w:ascii="Times New Roman" w:hAnsi="Times New Roman" w:cs="Times New Roman"/>
          <w:sz w:val="28"/>
          <w:szCs w:val="28"/>
        </w:rPr>
        <w:t xml:space="preserve">с.62-65.  </w:t>
      </w:r>
    </w:p>
    <w:p w:rsidR="00FA55CE" w:rsidRDefault="00FA55CE" w:rsidP="002B50A7">
      <w:pPr>
        <w:pStyle w:val="a4"/>
        <w:numPr>
          <w:ilvl w:val="0"/>
          <w:numId w:val="3"/>
        </w:numPr>
        <w:spacing w:after="0" w:line="360" w:lineRule="auto"/>
        <w:ind w:right="567"/>
        <w:rPr>
          <w:rFonts w:ascii="Times New Roman" w:hAnsi="Times New Roman" w:cs="Times New Roman"/>
          <w:sz w:val="28"/>
          <w:szCs w:val="28"/>
        </w:rPr>
      </w:pPr>
      <w:r w:rsidRPr="00FA55CE">
        <w:rPr>
          <w:rFonts w:ascii="Times New Roman" w:hAnsi="Times New Roman" w:cs="Times New Roman"/>
          <w:sz w:val="28"/>
          <w:szCs w:val="28"/>
        </w:rPr>
        <w:t xml:space="preserve"> </w:t>
      </w:r>
      <w:proofErr w:type="spellStart"/>
      <w:r w:rsidR="0082175F" w:rsidRPr="00FA55CE">
        <w:rPr>
          <w:rFonts w:ascii="Times New Roman" w:hAnsi="Times New Roman" w:cs="Times New Roman"/>
          <w:sz w:val="28"/>
          <w:szCs w:val="28"/>
        </w:rPr>
        <w:t>Антакова</w:t>
      </w:r>
      <w:proofErr w:type="spellEnd"/>
      <w:r w:rsidR="0082175F" w:rsidRPr="00FA55CE">
        <w:rPr>
          <w:rFonts w:ascii="Times New Roman" w:hAnsi="Times New Roman" w:cs="Times New Roman"/>
          <w:sz w:val="28"/>
          <w:szCs w:val="28"/>
        </w:rPr>
        <w:t xml:space="preserve">- Фомина Л.В. Стимуляция развития речи у детей </w:t>
      </w:r>
      <w:r w:rsidR="006F093C" w:rsidRPr="00FA55CE">
        <w:rPr>
          <w:rFonts w:ascii="Times New Roman" w:hAnsi="Times New Roman" w:cs="Times New Roman"/>
          <w:sz w:val="28"/>
          <w:szCs w:val="28"/>
        </w:rPr>
        <w:t>раннего возраста путём тренировк</w:t>
      </w:r>
      <w:r w:rsidR="0082175F" w:rsidRPr="00FA55CE">
        <w:rPr>
          <w:rFonts w:ascii="Times New Roman" w:hAnsi="Times New Roman" w:cs="Times New Roman"/>
          <w:sz w:val="28"/>
          <w:szCs w:val="28"/>
        </w:rPr>
        <w:t xml:space="preserve">и движений пальцев рук// Тез. </w:t>
      </w:r>
      <w:proofErr w:type="spellStart"/>
      <w:r w:rsidR="0082175F" w:rsidRPr="00FA55CE">
        <w:rPr>
          <w:rFonts w:ascii="Times New Roman" w:hAnsi="Times New Roman" w:cs="Times New Roman"/>
          <w:sz w:val="28"/>
          <w:szCs w:val="28"/>
        </w:rPr>
        <w:t>Докл</w:t>
      </w:r>
      <w:proofErr w:type="spellEnd"/>
      <w:r w:rsidR="0082175F" w:rsidRPr="00FA55CE">
        <w:rPr>
          <w:rFonts w:ascii="Times New Roman" w:hAnsi="Times New Roman" w:cs="Times New Roman"/>
          <w:sz w:val="28"/>
          <w:szCs w:val="28"/>
        </w:rPr>
        <w:t xml:space="preserve">. 24-го </w:t>
      </w:r>
      <w:proofErr w:type="spellStart"/>
      <w:r w:rsidR="0082175F" w:rsidRPr="00FA55CE">
        <w:rPr>
          <w:rFonts w:ascii="Times New Roman" w:hAnsi="Times New Roman" w:cs="Times New Roman"/>
          <w:sz w:val="28"/>
          <w:szCs w:val="28"/>
        </w:rPr>
        <w:t>Всесоюз</w:t>
      </w:r>
      <w:proofErr w:type="spellEnd"/>
      <w:r w:rsidR="0082175F" w:rsidRPr="00FA55CE">
        <w:rPr>
          <w:rFonts w:ascii="Times New Roman" w:hAnsi="Times New Roman" w:cs="Times New Roman"/>
          <w:sz w:val="28"/>
          <w:szCs w:val="28"/>
        </w:rPr>
        <w:t xml:space="preserve">. </w:t>
      </w:r>
      <w:proofErr w:type="spellStart"/>
      <w:r w:rsidR="0082175F" w:rsidRPr="00FA55CE">
        <w:rPr>
          <w:rFonts w:ascii="Times New Roman" w:hAnsi="Times New Roman" w:cs="Times New Roman"/>
          <w:sz w:val="28"/>
          <w:szCs w:val="28"/>
        </w:rPr>
        <w:t>Совещ</w:t>
      </w:r>
      <w:proofErr w:type="spellEnd"/>
      <w:r w:rsidR="0082175F" w:rsidRPr="00FA55CE">
        <w:rPr>
          <w:rFonts w:ascii="Times New Roman" w:hAnsi="Times New Roman" w:cs="Times New Roman"/>
          <w:sz w:val="28"/>
          <w:szCs w:val="28"/>
        </w:rPr>
        <w:t>. По проблемам ВНД</w:t>
      </w:r>
      <w:proofErr w:type="gramStart"/>
      <w:r w:rsidR="0082175F" w:rsidRPr="00FA55CE">
        <w:rPr>
          <w:rFonts w:ascii="Times New Roman" w:hAnsi="Times New Roman" w:cs="Times New Roman"/>
          <w:sz w:val="28"/>
          <w:szCs w:val="28"/>
        </w:rPr>
        <w:t>).-</w:t>
      </w:r>
      <w:proofErr w:type="gramEnd"/>
      <w:r w:rsidR="0082175F" w:rsidRPr="00FA55CE">
        <w:rPr>
          <w:rFonts w:ascii="Times New Roman" w:hAnsi="Times New Roman" w:cs="Times New Roman"/>
          <w:sz w:val="28"/>
          <w:szCs w:val="28"/>
        </w:rPr>
        <w:t xml:space="preserve"> М.: Просвещение. 1974.- с. 12-25.</w:t>
      </w:r>
    </w:p>
    <w:p w:rsidR="00FA55CE" w:rsidRDefault="006A0A75" w:rsidP="002B50A7">
      <w:pPr>
        <w:pStyle w:val="a4"/>
        <w:numPr>
          <w:ilvl w:val="0"/>
          <w:numId w:val="3"/>
        </w:numPr>
        <w:spacing w:after="0" w:line="360" w:lineRule="auto"/>
        <w:ind w:right="567"/>
        <w:rPr>
          <w:rFonts w:ascii="Times New Roman" w:hAnsi="Times New Roman" w:cs="Times New Roman"/>
          <w:sz w:val="28"/>
          <w:szCs w:val="28"/>
        </w:rPr>
      </w:pPr>
      <w:r w:rsidRPr="00FA55CE">
        <w:rPr>
          <w:rFonts w:ascii="Times New Roman" w:hAnsi="Times New Roman" w:cs="Times New Roman"/>
          <w:sz w:val="28"/>
          <w:szCs w:val="28"/>
        </w:rPr>
        <w:t xml:space="preserve">Марченко Т. К. Особенности мозгового кровообращения у детей дошкольного возраста в процессе </w:t>
      </w:r>
      <w:proofErr w:type="spellStart"/>
      <w:r w:rsidRPr="00FA55CE">
        <w:rPr>
          <w:rFonts w:ascii="Times New Roman" w:hAnsi="Times New Roman" w:cs="Times New Roman"/>
          <w:sz w:val="28"/>
          <w:szCs w:val="28"/>
        </w:rPr>
        <w:t>цветотерапии</w:t>
      </w:r>
      <w:proofErr w:type="spellEnd"/>
      <w:r w:rsidRPr="00FA55CE">
        <w:rPr>
          <w:rFonts w:ascii="Times New Roman" w:hAnsi="Times New Roman" w:cs="Times New Roman"/>
          <w:sz w:val="28"/>
          <w:szCs w:val="28"/>
        </w:rPr>
        <w:t xml:space="preserve"> // Социальная технология научно- практической школы им. </w:t>
      </w:r>
      <w:proofErr w:type="spellStart"/>
      <w:r w:rsidRPr="00FA55CE">
        <w:rPr>
          <w:rFonts w:ascii="Times New Roman" w:hAnsi="Times New Roman" w:cs="Times New Roman"/>
          <w:sz w:val="28"/>
          <w:szCs w:val="28"/>
        </w:rPr>
        <w:t>Ю.Ф.Змановского</w:t>
      </w:r>
      <w:proofErr w:type="spellEnd"/>
      <w:r w:rsidRPr="00FA55CE">
        <w:rPr>
          <w:rFonts w:ascii="Times New Roman" w:hAnsi="Times New Roman" w:cs="Times New Roman"/>
          <w:sz w:val="28"/>
          <w:szCs w:val="28"/>
        </w:rPr>
        <w:t>. М.- 2001.</w:t>
      </w:r>
    </w:p>
    <w:p w:rsidR="006A0A75" w:rsidRPr="00FA55CE" w:rsidRDefault="006A0A75" w:rsidP="002B50A7">
      <w:pPr>
        <w:pStyle w:val="a4"/>
        <w:numPr>
          <w:ilvl w:val="0"/>
          <w:numId w:val="3"/>
        </w:numPr>
        <w:spacing w:after="0" w:line="360" w:lineRule="auto"/>
        <w:ind w:right="567"/>
        <w:rPr>
          <w:rFonts w:ascii="Times New Roman" w:hAnsi="Times New Roman" w:cs="Times New Roman"/>
          <w:sz w:val="28"/>
          <w:szCs w:val="28"/>
        </w:rPr>
      </w:pPr>
      <w:proofErr w:type="spellStart"/>
      <w:r w:rsidRPr="00FA55CE">
        <w:rPr>
          <w:rFonts w:ascii="Times New Roman" w:hAnsi="Times New Roman" w:cs="Times New Roman"/>
          <w:sz w:val="28"/>
          <w:szCs w:val="28"/>
        </w:rPr>
        <w:t>Пономарёва</w:t>
      </w:r>
      <w:proofErr w:type="spellEnd"/>
      <w:r w:rsidRPr="00FA55CE">
        <w:rPr>
          <w:rFonts w:ascii="Times New Roman" w:hAnsi="Times New Roman" w:cs="Times New Roman"/>
          <w:sz w:val="28"/>
          <w:szCs w:val="28"/>
        </w:rPr>
        <w:t xml:space="preserve"> Е. С. Цвет в интерьере/ Е. С. </w:t>
      </w:r>
      <w:proofErr w:type="gramStart"/>
      <w:r w:rsidRPr="00FA55CE">
        <w:rPr>
          <w:rFonts w:ascii="Times New Roman" w:hAnsi="Times New Roman" w:cs="Times New Roman"/>
          <w:sz w:val="28"/>
          <w:szCs w:val="28"/>
        </w:rPr>
        <w:t>Пономарёва.-</w:t>
      </w:r>
      <w:proofErr w:type="gramEnd"/>
      <w:r w:rsidRPr="00FA55CE">
        <w:rPr>
          <w:rFonts w:ascii="Times New Roman" w:hAnsi="Times New Roman" w:cs="Times New Roman"/>
          <w:sz w:val="28"/>
          <w:szCs w:val="28"/>
        </w:rPr>
        <w:t xml:space="preserve"> Минск: </w:t>
      </w:r>
      <w:proofErr w:type="spellStart"/>
      <w:r w:rsidRPr="00FA55CE">
        <w:rPr>
          <w:rFonts w:ascii="Times New Roman" w:hAnsi="Times New Roman" w:cs="Times New Roman"/>
          <w:sz w:val="28"/>
          <w:szCs w:val="28"/>
        </w:rPr>
        <w:t>Выш</w:t>
      </w:r>
      <w:proofErr w:type="spellEnd"/>
      <w:r w:rsidRPr="00FA55CE">
        <w:rPr>
          <w:rFonts w:ascii="Times New Roman" w:hAnsi="Times New Roman" w:cs="Times New Roman"/>
          <w:sz w:val="28"/>
          <w:szCs w:val="28"/>
        </w:rPr>
        <w:t>.</w:t>
      </w:r>
      <w:r w:rsidR="00676F3A" w:rsidRPr="00FA55CE">
        <w:rPr>
          <w:rFonts w:ascii="Times New Roman" w:hAnsi="Times New Roman" w:cs="Times New Roman"/>
          <w:sz w:val="28"/>
          <w:szCs w:val="28"/>
        </w:rPr>
        <w:t xml:space="preserve"> </w:t>
      </w:r>
      <w:proofErr w:type="spellStart"/>
      <w:r w:rsidRPr="00FA55CE">
        <w:rPr>
          <w:rFonts w:ascii="Times New Roman" w:hAnsi="Times New Roman" w:cs="Times New Roman"/>
          <w:sz w:val="28"/>
          <w:szCs w:val="28"/>
        </w:rPr>
        <w:t>шк</w:t>
      </w:r>
      <w:proofErr w:type="spellEnd"/>
      <w:r w:rsidR="00ED6E22" w:rsidRPr="00FA55CE">
        <w:rPr>
          <w:rFonts w:ascii="Times New Roman" w:hAnsi="Times New Roman" w:cs="Times New Roman"/>
          <w:sz w:val="28"/>
          <w:szCs w:val="28"/>
        </w:rPr>
        <w:t>., 1984.- 167с.</w:t>
      </w:r>
      <w:r w:rsidR="0066636B" w:rsidRPr="00FA55CE">
        <w:rPr>
          <w:rFonts w:ascii="Times New Roman" w:hAnsi="Times New Roman" w:cs="Times New Roman"/>
          <w:sz w:val="28"/>
          <w:szCs w:val="28"/>
        </w:rPr>
        <w:t xml:space="preserve"> </w:t>
      </w:r>
      <w:r w:rsidR="00676F3A" w:rsidRPr="00FA55CE">
        <w:rPr>
          <w:rFonts w:ascii="Times New Roman" w:hAnsi="Times New Roman" w:cs="Times New Roman"/>
          <w:sz w:val="28"/>
          <w:szCs w:val="28"/>
        </w:rPr>
        <w:t xml:space="preserve">                                                                                                                            </w:t>
      </w:r>
      <w:r w:rsidR="0066636B" w:rsidRPr="00FA55CE">
        <w:rPr>
          <w:rFonts w:ascii="Times New Roman" w:hAnsi="Times New Roman" w:cs="Times New Roman"/>
          <w:sz w:val="28"/>
          <w:szCs w:val="28"/>
        </w:rPr>
        <w:t xml:space="preserve"> </w:t>
      </w:r>
    </w:p>
    <w:sectPr w:rsidR="006A0A75" w:rsidRPr="00FA55CE" w:rsidSect="00DA4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56D9"/>
    <w:multiLevelType w:val="multilevel"/>
    <w:tmpl w:val="0F86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5253E"/>
    <w:multiLevelType w:val="hybridMultilevel"/>
    <w:tmpl w:val="E4D445E8"/>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 w15:restartNumberingAfterBreak="0">
    <w:nsid w:val="3D912B2D"/>
    <w:multiLevelType w:val="hybridMultilevel"/>
    <w:tmpl w:val="52481C4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6328A"/>
    <w:rsid w:val="00055E9B"/>
    <w:rsid w:val="000C716F"/>
    <w:rsid w:val="001017EA"/>
    <w:rsid w:val="001E7734"/>
    <w:rsid w:val="002548B2"/>
    <w:rsid w:val="002B50A7"/>
    <w:rsid w:val="00340990"/>
    <w:rsid w:val="0036328A"/>
    <w:rsid w:val="003F114B"/>
    <w:rsid w:val="00450E2C"/>
    <w:rsid w:val="005A55DB"/>
    <w:rsid w:val="0066636B"/>
    <w:rsid w:val="00676F3A"/>
    <w:rsid w:val="006A0A75"/>
    <w:rsid w:val="006D422A"/>
    <w:rsid w:val="006E1115"/>
    <w:rsid w:val="006F093C"/>
    <w:rsid w:val="007018B0"/>
    <w:rsid w:val="007C1647"/>
    <w:rsid w:val="007F4D5C"/>
    <w:rsid w:val="0082175F"/>
    <w:rsid w:val="00830238"/>
    <w:rsid w:val="008624B0"/>
    <w:rsid w:val="008D331F"/>
    <w:rsid w:val="00A32C79"/>
    <w:rsid w:val="00AF68F2"/>
    <w:rsid w:val="00C35DDE"/>
    <w:rsid w:val="00D9167F"/>
    <w:rsid w:val="00DA4C84"/>
    <w:rsid w:val="00DB4181"/>
    <w:rsid w:val="00EA44F5"/>
    <w:rsid w:val="00ED6E22"/>
    <w:rsid w:val="00F52A67"/>
    <w:rsid w:val="00F6316B"/>
    <w:rsid w:val="00FA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A3DB"/>
  <w15:docId w15:val="{4422748A-C738-494F-9170-335BA58F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2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A5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1723</Words>
  <Characters>9825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8</cp:revision>
  <dcterms:created xsi:type="dcterms:W3CDTF">2018-12-11T07:40:00Z</dcterms:created>
  <dcterms:modified xsi:type="dcterms:W3CDTF">2019-09-26T14:41:00Z</dcterms:modified>
</cp:coreProperties>
</file>