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C7" w:rsidRDefault="00A10858">
      <w:r>
        <w:t>Урок по теме «Духовные заветы А. С. Пушкина»</w:t>
      </w:r>
    </w:p>
    <w:p w:rsidR="00A10858" w:rsidRDefault="00A10858" w:rsidP="00302627">
      <w:pPr>
        <w:jc w:val="both"/>
      </w:pPr>
      <w:r>
        <w:t>Цель урока: укрепление взаимодействия литературы и светской и церковной систем образования по духовно-нравственному воспитанию, формирование духовно и культурно насыщенной среды, способствующей нравственному становлению обучающихся, укрепление семейных отношений на основе взаимопонимания, уважения и преемственности семейных традиций и правил общежития.</w:t>
      </w:r>
    </w:p>
    <w:p w:rsidR="00A10858" w:rsidRDefault="00A10858" w:rsidP="00302627">
      <w:pPr>
        <w:spacing w:line="240" w:lineRule="auto"/>
        <w:ind w:left="360"/>
        <w:jc w:val="both"/>
      </w:pPr>
      <w:r>
        <w:t xml:space="preserve">Задачи урока:  учебные: </w:t>
      </w:r>
    </w:p>
    <w:p w:rsidR="00A10858" w:rsidRDefault="00A10858" w:rsidP="00302627">
      <w:pPr>
        <w:pStyle w:val="a3"/>
        <w:numPr>
          <w:ilvl w:val="0"/>
          <w:numId w:val="3"/>
        </w:numPr>
        <w:spacing w:line="240" w:lineRule="auto"/>
        <w:jc w:val="both"/>
      </w:pPr>
      <w:r>
        <w:t>Приобщение школьников к творческому наследию</w:t>
      </w:r>
      <w:r w:rsidR="0072033E">
        <w:t xml:space="preserve"> </w:t>
      </w:r>
      <w:r>
        <w:t>А. С. Пушкина</w:t>
      </w:r>
    </w:p>
    <w:p w:rsidR="00A10858" w:rsidRDefault="00A10858" w:rsidP="00302627">
      <w:pPr>
        <w:pStyle w:val="a3"/>
        <w:numPr>
          <w:ilvl w:val="0"/>
          <w:numId w:val="3"/>
        </w:numPr>
        <w:spacing w:line="240" w:lineRule="auto"/>
        <w:jc w:val="both"/>
      </w:pPr>
      <w:r>
        <w:t>Формирование</w:t>
      </w:r>
      <w:r w:rsidR="0072033E">
        <w:t xml:space="preserve"> </w:t>
      </w:r>
      <w:proofErr w:type="spellStart"/>
      <w:r>
        <w:t>культуроведческой</w:t>
      </w:r>
      <w:proofErr w:type="spellEnd"/>
      <w:r w:rsidR="0072033E">
        <w:t xml:space="preserve"> </w:t>
      </w:r>
      <w:r>
        <w:t>компетенции учащихся средствами литературы и живописи</w:t>
      </w:r>
    </w:p>
    <w:p w:rsidR="00A10858" w:rsidRDefault="00A10858" w:rsidP="00302627">
      <w:pPr>
        <w:pStyle w:val="a3"/>
        <w:numPr>
          <w:ilvl w:val="0"/>
          <w:numId w:val="1"/>
        </w:numPr>
        <w:spacing w:line="240" w:lineRule="auto"/>
        <w:jc w:val="both"/>
      </w:pPr>
      <w:r>
        <w:t>Формирование коммуникативных умений в процессе работы по картине, тексту литературного произведения</w:t>
      </w:r>
    </w:p>
    <w:p w:rsidR="00A10858" w:rsidRDefault="00A10858" w:rsidP="00302627">
      <w:pPr>
        <w:spacing w:line="240" w:lineRule="auto"/>
        <w:jc w:val="both"/>
      </w:pPr>
      <w:r>
        <w:t>воспитательные: воспитание у школьников чувства прекрасного, нравственного идеала на примере муз  А. С. Пушкина мадонн Рафаэля</w:t>
      </w:r>
    </w:p>
    <w:p w:rsidR="00270B2A" w:rsidRDefault="00A10858" w:rsidP="00302627">
      <w:pPr>
        <w:jc w:val="both"/>
      </w:pPr>
      <w:r>
        <w:t xml:space="preserve">развивающие: развитие художественного вкуса, аналитических способностей учащихся и коммуникативных </w:t>
      </w:r>
      <w:proofErr w:type="spellStart"/>
      <w:r>
        <w:t>умений</w:t>
      </w:r>
      <w:proofErr w:type="gramStart"/>
      <w:r>
        <w:t>,</w:t>
      </w:r>
      <w:r w:rsidR="00270B2A">
        <w:t>у</w:t>
      </w:r>
      <w:proofErr w:type="gramEnd"/>
      <w:r w:rsidR="00270B2A">
        <w:t>крепление</w:t>
      </w:r>
      <w:proofErr w:type="spellEnd"/>
      <w:r w:rsidR="00270B2A">
        <w:t xml:space="preserve"> семейных отношений на основе взаимопонимания, уважения и преемственности семейных традиций и правил общежития.</w:t>
      </w:r>
    </w:p>
    <w:p w:rsidR="00A10858" w:rsidRDefault="00B162CE" w:rsidP="00302627">
      <w:pPr>
        <w:pStyle w:val="a3"/>
        <w:spacing w:line="240" w:lineRule="auto"/>
        <w:jc w:val="both"/>
      </w:pPr>
      <w:r>
        <w:t xml:space="preserve">   Ход урока.</w:t>
      </w:r>
    </w:p>
    <w:p w:rsidR="00B162CE" w:rsidRDefault="00B162CE" w:rsidP="00A10858">
      <w:pPr>
        <w:pStyle w:val="a3"/>
        <w:spacing w:line="240" w:lineRule="auto"/>
      </w:pPr>
    </w:p>
    <w:p w:rsidR="00B162CE" w:rsidRDefault="00B162CE" w:rsidP="00B162CE">
      <w:pPr>
        <w:pStyle w:val="a3"/>
        <w:numPr>
          <w:ilvl w:val="0"/>
          <w:numId w:val="4"/>
        </w:numPr>
        <w:spacing w:line="240" w:lineRule="auto"/>
      </w:pPr>
      <w:r>
        <w:t>Организационный момент.  Учитель сообщает тему урока и цель и настраивает на работу. У всех на партах стихотворение А. С. Пушкина «Мадонна». На экране презентация.</w:t>
      </w:r>
    </w:p>
    <w:p w:rsidR="00302627" w:rsidRDefault="009D46AA" w:rsidP="00302627">
      <w:pPr>
        <w:pStyle w:val="a3"/>
        <w:numPr>
          <w:ilvl w:val="0"/>
          <w:numId w:val="6"/>
        </w:numPr>
        <w:spacing w:line="240" w:lineRule="auto"/>
        <w:jc w:val="both"/>
      </w:pPr>
      <w:r>
        <w:t xml:space="preserve">Вступительное слово учителя: </w:t>
      </w:r>
    </w:p>
    <w:p w:rsidR="009D6BE0" w:rsidRDefault="009D46AA" w:rsidP="00302627">
      <w:pPr>
        <w:pStyle w:val="a3"/>
        <w:spacing w:line="240" w:lineRule="auto"/>
        <w:ind w:left="1080"/>
        <w:jc w:val="both"/>
      </w:pPr>
      <w:r>
        <w:t xml:space="preserve">В лирике А. С. Пушкина есть несколько произведений, посвящённых супруге Н. Н. Гончаровой. Среди них шедевр русской поэзии «Мадонна», написанное в 1830 году за полгода до свадьбы. В это время поэт находится в Москве, где повторно просит Наталью Николаевну стать его женой. Получив согласие, Пушкин пребывает в эйфории и начинает готовиться к свадьбе, в то время как его невеста с семьёй на время покидает столицу, отправившись в родовое имение. Чтобы скрасить дни разлуки, Пушкин вешает у себя в комнате портрет «белокурой мадонны», </w:t>
      </w:r>
      <w:r w:rsidR="009D6BE0">
        <w:t>которая, по утверждению поэта, как две капли воды похожа на его избранницу. Об этом пишет своей избранн</w:t>
      </w:r>
      <w:r w:rsidR="00302627">
        <w:t>ице и получает ответ, что скоро</w:t>
      </w:r>
      <w:r w:rsidR="009D6BE0">
        <w:t xml:space="preserve"> не нужно будет любоваться кар</w:t>
      </w:r>
      <w:r w:rsidR="00302627">
        <w:t xml:space="preserve">тиной, так как у него появится </w:t>
      </w:r>
      <w:r w:rsidR="009D6BE0">
        <w:t>настоящая мадонна. Вдохновлённый этим посланием, поэт посвящает Наталье Николаевне стихотворение «Мадонна», написанное в форме сонета.</w:t>
      </w:r>
    </w:p>
    <w:p w:rsidR="009D6BE0" w:rsidRDefault="009D6BE0" w:rsidP="00302627">
      <w:pPr>
        <w:pStyle w:val="a3"/>
        <w:spacing w:line="240" w:lineRule="auto"/>
        <w:ind w:left="1080"/>
        <w:jc w:val="both"/>
      </w:pPr>
    </w:p>
    <w:p w:rsidR="00B162CE" w:rsidRDefault="009D6BE0" w:rsidP="009D6BE0">
      <w:pPr>
        <w:spacing w:line="240" w:lineRule="auto"/>
      </w:pPr>
      <w:r w:rsidRPr="009D6BE0">
        <w:rPr>
          <w:lang w:val="en-US"/>
        </w:rPr>
        <w:t>II</w:t>
      </w:r>
      <w:r w:rsidRPr="0072033E">
        <w:t xml:space="preserve">. </w:t>
      </w:r>
      <w:r w:rsidR="009C71E8">
        <w:t xml:space="preserve">1. </w:t>
      </w:r>
      <w:r w:rsidR="00B162CE">
        <w:t>Чтение стихотворения учителем.</w:t>
      </w:r>
    </w:p>
    <w:p w:rsidR="00D74B25" w:rsidRDefault="009C71E8" w:rsidP="00302627">
      <w:pPr>
        <w:spacing w:line="240" w:lineRule="auto"/>
        <w:jc w:val="both"/>
      </w:pPr>
      <w:r>
        <w:t xml:space="preserve">2. </w:t>
      </w:r>
      <w:r w:rsidR="00302627">
        <w:t xml:space="preserve">Фронтальный опрос. 1) </w:t>
      </w:r>
      <w:r w:rsidR="00B162CE">
        <w:t xml:space="preserve"> С самых первых строк стихотворения мы как бы погружаемся в атмосферу божественности и святости. Какую религиозную лексику использует поэт? («обитель», «суеверно», «пречистая», «божественный спаситель»</w:t>
      </w:r>
      <w:r w:rsidR="00302627">
        <w:t>, «ангелы», «под пальмою Сиона»</w:t>
      </w:r>
      <w:r w:rsidR="00B162CE">
        <w:t>)</w:t>
      </w:r>
    </w:p>
    <w:p w:rsidR="00B162CE" w:rsidRDefault="00D74B25" w:rsidP="00302627">
      <w:pPr>
        <w:spacing w:line="240" w:lineRule="auto"/>
        <w:jc w:val="both"/>
      </w:pPr>
      <w:r>
        <w:t xml:space="preserve"> 2) Вы можете представить, где оказались как будто? (Возникает иллюзия, что мы находимся в храме.) </w:t>
      </w:r>
    </w:p>
    <w:p w:rsidR="00D74B25" w:rsidRDefault="00D74B25" w:rsidP="00302627">
      <w:pPr>
        <w:spacing w:line="240" w:lineRule="auto"/>
        <w:jc w:val="both"/>
      </w:pPr>
      <w:r>
        <w:t>3) Где находится лирический герой? (В своём доме, в своей комнате – «в простом углу моём», говорит поэт)</w:t>
      </w:r>
    </w:p>
    <w:p w:rsidR="00D74B25" w:rsidRDefault="00D74B25" w:rsidP="00302627">
      <w:pPr>
        <w:spacing w:line="240" w:lineRule="auto"/>
        <w:jc w:val="both"/>
      </w:pPr>
      <w:r>
        <w:lastRenderedPageBreak/>
        <w:t xml:space="preserve">4) О чём заявляет автор в первой строфе стихотворения? </w:t>
      </w:r>
      <w:proofErr w:type="gramStart"/>
      <w:r>
        <w:t>Чего бы он не хотел</w:t>
      </w:r>
      <w:proofErr w:type="gramEnd"/>
      <w:r>
        <w:t>? (в первых же строчках автор заявляет о том, что всю свою жизнь мечтал не о том, чтобы украсить дом портретами знаменитых художников)</w:t>
      </w:r>
    </w:p>
    <w:p w:rsidR="00D74B25" w:rsidRPr="009D46AA" w:rsidRDefault="00D74B25" w:rsidP="00302627">
      <w:pPr>
        <w:spacing w:line="240" w:lineRule="auto"/>
        <w:jc w:val="both"/>
        <w:rPr>
          <w:b/>
          <w:i/>
        </w:rPr>
      </w:pPr>
      <w:r>
        <w:t xml:space="preserve">5) Чем  хочет украсить свой дом поэт? Чтобы ответить на этот вопрос, выясним значения некоторых слов. Запись на доске: </w:t>
      </w:r>
      <w:r w:rsidRPr="009D46AA">
        <w:rPr>
          <w:b/>
          <w:i/>
        </w:rPr>
        <w:t xml:space="preserve">«Пречистая» - одно из обращений к Богоматери. «Божественный спаситель» - Христос, младенец. «С величием» - внушая преклонение, уважение. </w:t>
      </w:r>
      <w:r w:rsidR="00F41978" w:rsidRPr="009D46AA">
        <w:rPr>
          <w:b/>
          <w:i/>
        </w:rPr>
        <w:t>«Он с разумом в очах»</w:t>
      </w:r>
      <w:r w:rsidR="009D46AA">
        <w:rPr>
          <w:b/>
          <w:i/>
        </w:rPr>
        <w:t xml:space="preserve"> - умный, мудрый</w:t>
      </w:r>
      <w:r w:rsidR="00F41978" w:rsidRPr="009D46AA">
        <w:rPr>
          <w:b/>
          <w:i/>
        </w:rPr>
        <w:t>. «Под пальмою Сиона» - о первой христианской церкви, собранной в горнице Сионской.</w:t>
      </w:r>
    </w:p>
    <w:p w:rsidR="00F41978" w:rsidRDefault="00F41978" w:rsidP="00302627">
      <w:pPr>
        <w:spacing w:line="240" w:lineRule="auto"/>
        <w:jc w:val="both"/>
      </w:pPr>
      <w:r>
        <w:t>6) Каким образом исполнилось желание лирического героя? (Явилась земная женщина, лю</w:t>
      </w:r>
      <w:r w:rsidR="0007199A">
        <w:t>бимая, имеет в виду Н. Н. Гонча</w:t>
      </w:r>
      <w:r>
        <w:t>рову)</w:t>
      </w:r>
    </w:p>
    <w:p w:rsidR="00F41978" w:rsidRDefault="00F41978" w:rsidP="00302627">
      <w:pPr>
        <w:spacing w:line="240" w:lineRule="auto"/>
        <w:jc w:val="both"/>
      </w:pPr>
      <w:r>
        <w:t>7) Кто такой «Творец»? (Бог как создатель мира)</w:t>
      </w:r>
    </w:p>
    <w:p w:rsidR="00F41978" w:rsidRDefault="00F41978" w:rsidP="00302627">
      <w:pPr>
        <w:spacing w:line="240" w:lineRule="auto"/>
        <w:jc w:val="both"/>
      </w:pPr>
      <w:r>
        <w:t>8) Что значит «ниспослал»? (Подарил)</w:t>
      </w:r>
    </w:p>
    <w:p w:rsidR="00F41978" w:rsidRDefault="00F41978" w:rsidP="00302627">
      <w:pPr>
        <w:spacing w:line="240" w:lineRule="auto"/>
        <w:jc w:val="both"/>
      </w:pPr>
      <w:r>
        <w:t xml:space="preserve">9) Как понимаете выражение «чистейшей прелести чистейший образец»? (Сочетание чистоты и прелести, </w:t>
      </w:r>
      <w:proofErr w:type="gramStart"/>
      <w:r>
        <w:t>небесного</w:t>
      </w:r>
      <w:proofErr w:type="gramEnd"/>
      <w:r>
        <w:t xml:space="preserve"> и земного, святости и красоты)</w:t>
      </w:r>
    </w:p>
    <w:p w:rsidR="009C71E8" w:rsidRDefault="009C71E8" w:rsidP="00302627">
      <w:pPr>
        <w:spacing w:line="240" w:lineRule="auto"/>
        <w:jc w:val="both"/>
        <w:rPr>
          <w:b/>
          <w:i/>
        </w:rPr>
      </w:pPr>
      <w:r>
        <w:t xml:space="preserve">3. Работа в тетрадях. Пишем ответ на вопрос: «Чем же хочет Пушкин наполнить свой дом?» Ключевые слова на слайде. </w:t>
      </w:r>
      <w:r w:rsidRPr="009D46AA">
        <w:rPr>
          <w:b/>
          <w:i/>
        </w:rPr>
        <w:t xml:space="preserve">Счастливый брак, атмосфера гармонии и благополучия, любовь, взаимное уважение и доверие, счастливый и гармоничный брак, </w:t>
      </w:r>
      <w:r w:rsidR="009D46AA" w:rsidRPr="009D46AA">
        <w:rPr>
          <w:b/>
          <w:i/>
        </w:rPr>
        <w:t>идеальная супружеская пара, долгая и счастливая совместная жизнь.</w:t>
      </w:r>
    </w:p>
    <w:p w:rsidR="00302627" w:rsidRDefault="00302627" w:rsidP="00302627">
      <w:pPr>
        <w:spacing w:line="240" w:lineRule="auto"/>
        <w:jc w:val="both"/>
      </w:pPr>
      <w:r>
        <w:t xml:space="preserve">4. Обсуждение </w:t>
      </w:r>
      <w:proofErr w:type="spellStart"/>
      <w:r>
        <w:t>подтемы</w:t>
      </w:r>
      <w:proofErr w:type="spellEnd"/>
      <w:r>
        <w:t xml:space="preserve"> «Образ женщины».</w:t>
      </w:r>
    </w:p>
    <w:p w:rsidR="00302627" w:rsidRDefault="00302627" w:rsidP="00302627">
      <w:pPr>
        <w:spacing w:line="240" w:lineRule="auto"/>
        <w:jc w:val="both"/>
      </w:pPr>
      <w:r>
        <w:t xml:space="preserve">1) Сколько героинь в этом стихотворении? (Две: </w:t>
      </w:r>
      <w:proofErr w:type="gramStart"/>
      <w:r>
        <w:t>небесная</w:t>
      </w:r>
      <w:proofErr w:type="gramEnd"/>
      <w:r>
        <w:t xml:space="preserve"> и земная)                                                             </w:t>
      </w:r>
    </w:p>
    <w:p w:rsidR="00302627" w:rsidRDefault="0007199A" w:rsidP="00302627">
      <w:pPr>
        <w:spacing w:line="240" w:lineRule="auto"/>
        <w:jc w:val="both"/>
      </w:pPr>
      <w:r>
        <w:t xml:space="preserve"> 2</w:t>
      </w:r>
      <w:proofErr w:type="gramStart"/>
      <w:r>
        <w:t xml:space="preserve"> </w:t>
      </w:r>
      <w:r w:rsidR="00302627">
        <w:t>)</w:t>
      </w:r>
      <w:proofErr w:type="gramEnd"/>
      <w:r w:rsidR="00302627">
        <w:t>Как называет образно небесную? («мадонна», «чистейшей прелести чистейший образец»)</w:t>
      </w:r>
    </w:p>
    <w:p w:rsidR="00302627" w:rsidRDefault="00302627" w:rsidP="00302627">
      <w:pPr>
        <w:spacing w:line="240" w:lineRule="auto"/>
        <w:jc w:val="both"/>
      </w:pPr>
      <w:r>
        <w:t>3) Подберите синонимы к слову «чистый»</w:t>
      </w:r>
      <w:r w:rsidR="00AC2ED8">
        <w:t xml:space="preserve"> из духовной литературы? («Святой», «божественный»)</w:t>
      </w:r>
    </w:p>
    <w:p w:rsidR="00AC2ED8" w:rsidRDefault="00AC2ED8" w:rsidP="00302627">
      <w:pPr>
        <w:spacing w:line="240" w:lineRule="auto"/>
        <w:jc w:val="both"/>
      </w:pPr>
      <w:r>
        <w:t>4) Значит, чем должна являться жена вообще по Пушкину? («святыней»)</w:t>
      </w:r>
    </w:p>
    <w:p w:rsidR="00AC2ED8" w:rsidRDefault="00AC2ED8" w:rsidP="00302627">
      <w:pPr>
        <w:spacing w:line="240" w:lineRule="auto"/>
        <w:jc w:val="both"/>
      </w:pPr>
      <w:proofErr w:type="gramStart"/>
      <w:r>
        <w:t>5) Назовите те черты женщины, которые Пушкин ценит в них? (женственность, благодетельница,  чарующий облик, носитель покоя, радости, умиротворения, простота, естественность, скромность, святая женщина, мать, настоящая подруга жизни)</w:t>
      </w:r>
      <w:proofErr w:type="gramEnd"/>
    </w:p>
    <w:p w:rsidR="00AC2ED8" w:rsidRDefault="00AC2ED8" w:rsidP="00302627">
      <w:pPr>
        <w:spacing w:line="240" w:lineRule="auto"/>
        <w:jc w:val="both"/>
      </w:pPr>
      <w:r>
        <w:t>Вывод: В стихотворении Пушкин рад тому, что встретил именно такой идеал, по-настоящему полюбил её. Давайте посмотрим «Мадонну» Рафаэля и портрет Натальи Николаевны Гончаровой. Мадонна  -  это  образ западноевропейской живописи, одним из ярких представителей которой является Рафаэль. В православии – Богоматерь. Слайды.</w:t>
      </w:r>
    </w:p>
    <w:p w:rsidR="00BE0F87" w:rsidRDefault="00BE0F87" w:rsidP="00302627">
      <w:pPr>
        <w:spacing w:line="240" w:lineRule="auto"/>
        <w:jc w:val="both"/>
      </w:pPr>
      <w:r>
        <w:t xml:space="preserve">Рафаэль в своих творениях остановил вечное движение матери, приносящей свою жертву, своего сына во имя будущего – символ высшей красоты и жертвенной материнской любви. Всего картин, посвящённых Мадонне, больше 40. Особое внимание хочу обратить на картины «Святое семейство </w:t>
      </w:r>
      <w:proofErr w:type="spellStart"/>
      <w:r>
        <w:t>Каниджиани</w:t>
      </w:r>
      <w:proofErr w:type="spellEnd"/>
      <w:r>
        <w:t xml:space="preserve">» (1507Г.). На картине </w:t>
      </w:r>
      <w:proofErr w:type="gramStart"/>
      <w:r>
        <w:t>изображены</w:t>
      </w:r>
      <w:proofErr w:type="gramEnd"/>
      <w:r>
        <w:t xml:space="preserve"> святой Иосиф, святая Елизавета с сыном Иоанном Крестителем Дева Мария с сыном Иисусом. Сейчас картина находится в Мюнхене. Слайд.</w:t>
      </w:r>
    </w:p>
    <w:p w:rsidR="00BE0F87" w:rsidRDefault="00BE0F87" w:rsidP="00302627">
      <w:pPr>
        <w:spacing w:line="240" w:lineRule="auto"/>
        <w:jc w:val="both"/>
      </w:pPr>
      <w:r>
        <w:t xml:space="preserve">«Сикстинская Мадонна». На ней изображена Дева Мария с младенцем Иисусом на руках. Слева от Богоматери Папа Римский </w:t>
      </w:r>
      <w:proofErr w:type="spellStart"/>
      <w:r>
        <w:t>Сикст</w:t>
      </w:r>
      <w:proofErr w:type="spellEnd"/>
      <w:proofErr w:type="gramStart"/>
      <w:r>
        <w:rPr>
          <w:lang w:val="en-US"/>
        </w:rPr>
        <w:t>II</w:t>
      </w:r>
      <w:proofErr w:type="gramEnd"/>
      <w:r w:rsidR="00B7573F">
        <w:t xml:space="preserve">, справа </w:t>
      </w:r>
      <w:r w:rsidRPr="00BE0F87">
        <w:t>Святая Варвара.  К</w:t>
      </w:r>
      <w:r>
        <w:t>артина находится</w:t>
      </w:r>
      <w:proofErr w:type="gramStart"/>
      <w:r>
        <w:t xml:space="preserve"> В</w:t>
      </w:r>
      <w:proofErr w:type="gramEnd"/>
      <w:r>
        <w:t xml:space="preserve"> Галерее старых мастеров в Дрездене. Слайд.</w:t>
      </w:r>
    </w:p>
    <w:p w:rsidR="00BE0F87" w:rsidRDefault="00BE0F87" w:rsidP="00302627">
      <w:pPr>
        <w:spacing w:line="240" w:lineRule="auto"/>
        <w:jc w:val="both"/>
      </w:pPr>
      <w:proofErr w:type="gramStart"/>
      <w:r>
        <w:t xml:space="preserve">«Святое семейство Франциска </w:t>
      </w:r>
      <w:r>
        <w:rPr>
          <w:lang w:val="en-US"/>
        </w:rPr>
        <w:t>I</w:t>
      </w:r>
      <w:r w:rsidR="00B166C6">
        <w:t xml:space="preserve">» датирована 151ё8 годом и названа в честь владельца – короля Франции Франциска </w:t>
      </w:r>
      <w:r w:rsidR="00B166C6">
        <w:rPr>
          <w:lang w:val="en-US"/>
        </w:rPr>
        <w:t>I</w:t>
      </w:r>
      <w:r w:rsidR="00B166C6">
        <w:t>.</w:t>
      </w:r>
      <w:proofErr w:type="gramEnd"/>
      <w:r w:rsidR="00B166C6">
        <w:t xml:space="preserve">  На картине Дева Мария с младенцем Христом, святой Иосиф, Святая Елизавета с сыном. Позади фигуры двух ангелов.</w:t>
      </w:r>
      <w:r w:rsidR="00724ED1">
        <w:t xml:space="preserve"> Картина находится в Лувре. Слайд.</w:t>
      </w:r>
    </w:p>
    <w:p w:rsidR="00B7573F" w:rsidRDefault="00B7573F" w:rsidP="00302627">
      <w:pPr>
        <w:spacing w:line="240" w:lineRule="auto"/>
        <w:jc w:val="both"/>
      </w:pPr>
      <w:r>
        <w:t>6) Перед вашими глазами предстали сейчас рафаэлевские мадонны. Скажите, что привлекало Рафаэля в женщине (женственность, красота естественная, радость материнства)</w:t>
      </w:r>
    </w:p>
    <w:p w:rsidR="00B7573F" w:rsidRDefault="00B7573F" w:rsidP="00302627">
      <w:pPr>
        <w:spacing w:line="240" w:lineRule="auto"/>
        <w:jc w:val="both"/>
      </w:pPr>
      <w:r>
        <w:lastRenderedPageBreak/>
        <w:t>7) Почему семью рисует? (называет её святой). Ч</w:t>
      </w:r>
      <w:r w:rsidR="0007199A">
        <w:t>то вы испытываете, глядя на них? Какие-то изменения происходят в вас, в вашей душе?</w:t>
      </w:r>
    </w:p>
    <w:p w:rsidR="00B7573F" w:rsidRDefault="00B7573F" w:rsidP="00302627">
      <w:pPr>
        <w:spacing w:line="240" w:lineRule="auto"/>
        <w:jc w:val="both"/>
      </w:pPr>
      <w:r>
        <w:t>От картины веет душевной деликатностью, тактичностью. Чувствуется уважение друг другу, взаимопонимание, чувствуется, что герои картин в сутолоке будней сохранили красоту и чистоту отношений. Видим на картине семейную идиллию, Мадонна-богородица счастлива в своём материнстве</w:t>
      </w:r>
      <w:r w:rsidR="0007199A">
        <w:t>. Картина облагораживает человека, умиротворяет, хочется стать добрее, благороднее.</w:t>
      </w:r>
    </w:p>
    <w:p w:rsidR="0007199A" w:rsidRDefault="0007199A" w:rsidP="00302627">
      <w:pPr>
        <w:spacing w:line="240" w:lineRule="auto"/>
        <w:jc w:val="both"/>
      </w:pPr>
    </w:p>
    <w:p w:rsidR="0007199A" w:rsidRDefault="0007199A" w:rsidP="00302627">
      <w:pPr>
        <w:spacing w:line="240" w:lineRule="auto"/>
        <w:jc w:val="both"/>
      </w:pPr>
      <w:r>
        <w:t xml:space="preserve">В конце урока давайте  обратимся  к таким современным явлениям, как  брак в значении «законный, зарегистрированный государственными органами», гражданский брак в значении «совместное сожительство» и венчание в церкви.  Что вы знаете из литературы хотя бы об одном из этих явлений? (Татьяна из «Евгения Онегина» А. С. Пушкина, Марья Ивановна из «Капитанской дочки», Маша Троекурова из «Дубровского») </w:t>
      </w:r>
    </w:p>
    <w:p w:rsidR="00724ED1" w:rsidRDefault="0007199A" w:rsidP="00302627">
      <w:pPr>
        <w:spacing w:line="240" w:lineRule="auto"/>
        <w:jc w:val="both"/>
      </w:pPr>
      <w:r>
        <w:t xml:space="preserve">Слово учителя. </w:t>
      </w:r>
      <w:hyperlink r:id="rId5" w:history="1">
        <w:r w:rsidR="00276739" w:rsidRPr="00FA4A21">
          <w:rPr>
            <w:rStyle w:val="a4"/>
            <w:lang w:val="en-US"/>
          </w:rPr>
          <w:t>http</w:t>
        </w:r>
        <w:r w:rsidR="00276739" w:rsidRPr="00FA4A21">
          <w:rPr>
            <w:rStyle w:val="a4"/>
          </w:rPr>
          <w:t>://</w:t>
        </w:r>
        <w:r w:rsidR="00276739" w:rsidRPr="00FA4A21">
          <w:rPr>
            <w:rStyle w:val="a4"/>
            <w:lang w:val="en-US"/>
          </w:rPr>
          <w:t>www</w:t>
        </w:r>
        <w:r w:rsidR="00276739" w:rsidRPr="00FA4A21">
          <w:rPr>
            <w:rStyle w:val="a4"/>
          </w:rPr>
          <w:t>.</w:t>
        </w:r>
        <w:proofErr w:type="spellStart"/>
        <w:r w:rsidR="00276739" w:rsidRPr="00FA4A21">
          <w:rPr>
            <w:rStyle w:val="a4"/>
            <w:lang w:val="en-US"/>
          </w:rPr>
          <w:t>pravmir</w:t>
        </w:r>
        <w:proofErr w:type="spellEnd"/>
        <w:r w:rsidR="00276739" w:rsidRPr="00FA4A21">
          <w:rPr>
            <w:rStyle w:val="a4"/>
          </w:rPr>
          <w:t>.</w:t>
        </w:r>
        <w:proofErr w:type="spellStart"/>
        <w:r w:rsidR="00276739" w:rsidRPr="00FA4A21">
          <w:rPr>
            <w:rStyle w:val="a4"/>
            <w:lang w:val="en-US"/>
          </w:rPr>
          <w:t>ru</w:t>
        </w:r>
        <w:proofErr w:type="spellEnd"/>
        <w:r w:rsidR="00276739" w:rsidRPr="00FA4A21">
          <w:rPr>
            <w:rStyle w:val="a4"/>
          </w:rPr>
          <w:t>/</w:t>
        </w:r>
      </w:hyperlink>
      <w:r w:rsidR="00276739">
        <w:t xml:space="preserve">  Гражданский брак или блудное сожительство?</w:t>
      </w:r>
    </w:p>
    <w:p w:rsidR="00162390" w:rsidRDefault="00276739" w:rsidP="00302627">
      <w:pPr>
        <w:spacing w:line="240" w:lineRule="auto"/>
        <w:jc w:val="both"/>
      </w:pPr>
      <w:r>
        <w:t>Психолог Пётр Дмитриевский: «Внятность  лучше неопределённости, потому что недоговорённость</w:t>
      </w:r>
      <w:r w:rsidR="00162390">
        <w:t>, мутность «гражданского брака» вызывает у его участников тревогу.  В любом случае длительный  «гражданский брак» свидетельствует о том, что одна из сторон или обе не понимают, ради чего стоит находиться вместе, ради чего принимать решения относительно будущего…»</w:t>
      </w:r>
    </w:p>
    <w:p w:rsidR="00162390" w:rsidRDefault="00162390" w:rsidP="00302627">
      <w:pPr>
        <w:spacing w:line="240" w:lineRule="auto"/>
        <w:jc w:val="both"/>
      </w:pPr>
      <w:r>
        <w:t>Психолог, кандидат педагогических наук Сергей Саратовский: «Типичные доводы сторонников «гражданского брака» призваны убедить  всех в том, что он избавляет партнёров от излишних обязательств и позволяет лучше узнать друг друга, оценив взаимные чувства и проверив психологическую и сексуальную совместимость»</w:t>
      </w:r>
    </w:p>
    <w:p w:rsidR="002E6E5D" w:rsidRDefault="00162390" w:rsidP="00302627">
      <w:pPr>
        <w:spacing w:line="240" w:lineRule="auto"/>
        <w:jc w:val="both"/>
      </w:pPr>
      <w:r>
        <w:t>Семейный психолог Ирина Рахимова «Гражданский брак</w:t>
      </w:r>
      <w:r w:rsidR="002E6E5D">
        <w:t xml:space="preserve">» - это очень удобно, ведь сейчас больше всего люди думают об </w:t>
      </w:r>
      <w:proofErr w:type="spellStart"/>
      <w:r w:rsidR="002E6E5D">
        <w:t>удобствах</w:t>
      </w:r>
      <w:proofErr w:type="gramStart"/>
      <w:r w:rsidR="002E6E5D">
        <w:t>.Н</w:t>
      </w:r>
      <w:proofErr w:type="gramEnd"/>
      <w:r w:rsidR="002E6E5D">
        <w:t>о</w:t>
      </w:r>
      <w:proofErr w:type="spellEnd"/>
      <w:r w:rsidR="002E6E5D">
        <w:t xml:space="preserve"> удобства гражданского брака обманчивы. Ведь совместная жизнь – это огромные душевные затраты. Женщина в гражданском браке не чувствует в мужчине, опору, тревожится…»</w:t>
      </w:r>
    </w:p>
    <w:p w:rsidR="00276739" w:rsidRDefault="002E6E5D" w:rsidP="00302627">
      <w:pPr>
        <w:spacing w:line="240" w:lineRule="auto"/>
        <w:jc w:val="both"/>
      </w:pPr>
      <w:r>
        <w:t xml:space="preserve">Священник Павел </w:t>
      </w:r>
      <w:proofErr w:type="spellStart"/>
      <w:r>
        <w:t>Гумеров</w:t>
      </w:r>
      <w:proofErr w:type="spellEnd"/>
      <w:r>
        <w:t xml:space="preserve">: «Сторонники «гражданского брака» обычно оправдывают своё состояние так: чтобы </w:t>
      </w:r>
      <w:proofErr w:type="gramStart"/>
      <w:r>
        <w:t>получше</w:t>
      </w:r>
      <w:proofErr w:type="gramEnd"/>
      <w:r>
        <w:t xml:space="preserve"> узнать друг друга и избежать многих ошибок и проблем уже в браке, нужно сходиться постепенно. Сначала пожить вместе, а потом уже расписаться. Это абсолютно не работает, доказано практикой. Статистика гласит, что семьи, где супруги имели опыт сожительства до брака, распадаются в 2 раза чаще, чем браки, где супруги такого опыта не имели. Кстати, такие цифры </w:t>
      </w:r>
      <w:proofErr w:type="gramStart"/>
      <w:r>
        <w:t>не</w:t>
      </w:r>
      <w:proofErr w:type="gramEnd"/>
      <w:r>
        <w:t xml:space="preserve"> только у нас в стране…</w:t>
      </w:r>
    </w:p>
    <w:p w:rsidR="00D35895" w:rsidRDefault="00D35895" w:rsidP="00302627">
      <w:pPr>
        <w:spacing w:line="240" w:lineRule="auto"/>
        <w:jc w:val="both"/>
      </w:pPr>
    </w:p>
    <w:p w:rsidR="00D35895" w:rsidRPr="00276739" w:rsidRDefault="00D35895" w:rsidP="00302627">
      <w:pPr>
        <w:spacing w:line="240" w:lineRule="auto"/>
        <w:jc w:val="both"/>
      </w:pPr>
      <w:r>
        <w:t>Таким образом, общество кровно заинтересовано в том, чтобы семьи, составляющие его  основу, были крепкими.</w:t>
      </w:r>
      <w:r w:rsidR="004F5030">
        <w:t xml:space="preserve"> Пословица гласит: «Крепка семья – крепка Отчизна».</w:t>
      </w:r>
      <w:bookmarkStart w:id="0" w:name="_GoBack"/>
      <w:bookmarkEnd w:id="0"/>
    </w:p>
    <w:sectPr w:rsidR="00D35895" w:rsidRPr="00276739" w:rsidSect="00E75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02DCC"/>
    <w:multiLevelType w:val="hybridMultilevel"/>
    <w:tmpl w:val="9FBC94F8"/>
    <w:lvl w:ilvl="0" w:tplc="5468904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94000E"/>
    <w:multiLevelType w:val="hybridMultilevel"/>
    <w:tmpl w:val="703E7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933FC"/>
    <w:multiLevelType w:val="hybridMultilevel"/>
    <w:tmpl w:val="3148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B4F64"/>
    <w:multiLevelType w:val="hybridMultilevel"/>
    <w:tmpl w:val="EBE4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95276"/>
    <w:multiLevelType w:val="hybridMultilevel"/>
    <w:tmpl w:val="4FC0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D022E"/>
    <w:multiLevelType w:val="hybridMultilevel"/>
    <w:tmpl w:val="91CE16DC"/>
    <w:lvl w:ilvl="0" w:tplc="62188B8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858"/>
    <w:rsid w:val="0007199A"/>
    <w:rsid w:val="00162390"/>
    <w:rsid w:val="00270B2A"/>
    <w:rsid w:val="00276739"/>
    <w:rsid w:val="002E6E5D"/>
    <w:rsid w:val="00302627"/>
    <w:rsid w:val="004F5030"/>
    <w:rsid w:val="0072033E"/>
    <w:rsid w:val="00724ED1"/>
    <w:rsid w:val="009C71E8"/>
    <w:rsid w:val="009D46AA"/>
    <w:rsid w:val="009D6BE0"/>
    <w:rsid w:val="00A10858"/>
    <w:rsid w:val="00AC2ED8"/>
    <w:rsid w:val="00B162CE"/>
    <w:rsid w:val="00B166C6"/>
    <w:rsid w:val="00B7573F"/>
    <w:rsid w:val="00BE0F87"/>
    <w:rsid w:val="00D35895"/>
    <w:rsid w:val="00D74B25"/>
    <w:rsid w:val="00E7525B"/>
    <w:rsid w:val="00F41978"/>
    <w:rsid w:val="00FF7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8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67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mi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9</cp:revision>
  <dcterms:created xsi:type="dcterms:W3CDTF">2016-01-25T12:11:00Z</dcterms:created>
  <dcterms:modified xsi:type="dcterms:W3CDTF">2019-10-08T17:16:00Z</dcterms:modified>
</cp:coreProperties>
</file>