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  <w:r>
        <w:rPr>
          <w:color w:val="0070C0"/>
          <w:sz w:val="36"/>
          <w:szCs w:val="36"/>
          <w:u w:val="single"/>
        </w:rPr>
        <w:br/>
      </w:r>
    </w:p>
    <w:p w:rsidR="006F4066" w:rsidRDefault="006F4066" w:rsidP="006F40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№14» Изобильненского городского округа</w:t>
      </w:r>
    </w:p>
    <w:p w:rsidR="006F4066" w:rsidRDefault="006F4066" w:rsidP="006F40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P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sz w:val="32"/>
          <w:szCs w:val="32"/>
        </w:rPr>
      </w:pPr>
    </w:p>
    <w:p w:rsidR="006F4066" w:rsidRP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sz w:val="32"/>
          <w:szCs w:val="32"/>
        </w:rPr>
      </w:pPr>
      <w:r w:rsidRPr="006F4066">
        <w:rPr>
          <w:rStyle w:val="c10"/>
          <w:sz w:val="32"/>
          <w:szCs w:val="32"/>
        </w:rPr>
        <w:t>Конспект консультации для родителей</w:t>
      </w:r>
    </w:p>
    <w:p w:rsidR="006F4066" w:rsidRP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sz w:val="32"/>
          <w:szCs w:val="32"/>
        </w:rPr>
      </w:pPr>
      <w:r w:rsidRPr="006F4066">
        <w:rPr>
          <w:rStyle w:val="c10"/>
          <w:sz w:val="32"/>
          <w:szCs w:val="32"/>
        </w:rPr>
        <w:t>«Досуг с ребенком на природе»</w:t>
      </w:r>
    </w:p>
    <w:p w:rsidR="006F4066" w:rsidRP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sz w:val="32"/>
          <w:szCs w:val="32"/>
        </w:rPr>
      </w:pPr>
      <w:r>
        <w:rPr>
          <w:rStyle w:val="c10"/>
          <w:sz w:val="32"/>
          <w:szCs w:val="32"/>
        </w:rPr>
        <w:t>в</w:t>
      </w:r>
      <w:r w:rsidRPr="006F4066">
        <w:rPr>
          <w:rStyle w:val="c10"/>
          <w:sz w:val="32"/>
          <w:szCs w:val="32"/>
        </w:rPr>
        <w:t>оспитатель: Царенко Елена Николаевна</w:t>
      </w: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P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sz w:val="32"/>
          <w:szCs w:val="32"/>
        </w:rPr>
      </w:pPr>
      <w:r w:rsidRPr="006F4066">
        <w:rPr>
          <w:rStyle w:val="c10"/>
          <w:sz w:val="32"/>
          <w:szCs w:val="32"/>
        </w:rPr>
        <w:t>2019 год</w:t>
      </w: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jc w:val="center"/>
        <w:rPr>
          <w:rStyle w:val="c10"/>
          <w:color w:val="0070C0"/>
          <w:sz w:val="36"/>
          <w:szCs w:val="36"/>
          <w:u w:val="single"/>
        </w:rPr>
      </w:pPr>
    </w:p>
    <w:p w:rsidR="006F4066" w:rsidRDefault="006F4066" w:rsidP="006F4066">
      <w:pPr>
        <w:pStyle w:val="c16"/>
        <w:shd w:val="clear" w:color="auto" w:fill="FFFFFF"/>
        <w:spacing w:before="0" w:beforeAutospacing="0" w:after="0" w:afterAutospacing="0"/>
        <w:ind w:right="356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70C0"/>
          <w:sz w:val="36"/>
          <w:szCs w:val="36"/>
          <w:u w:val="single"/>
        </w:rPr>
        <w:lastRenderedPageBreak/>
        <w:t xml:space="preserve"> </w:t>
      </w:r>
    </w:p>
    <w:p w:rsidR="006F4066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     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Досуг ребенка зависит целиком от родителей. Впоследствии, став взрослым, ребенок уже самостоятельно будет заполнять свое свободное время, опираясь на имеющийся опыт. Досуг помогает человеку интересно жить и хорошо учиться.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      Какую же роль в организации досуга детей может сыграть окружающая нас природа с ее удивительными разнообразными явлениями, неисчерпаемыми возможностями познания и воспитания ребенка.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      Надо чаще отправляться вместе с ребенком на природу. Такие прогулки сближают родителей со своими детьми, помогают установить дружеские отношения на основе взаимопонимания. Во время прогулок родители имеют большие возможности воспитательного воздействия на ребенка, а также развивать его ум, тренировать внимание, память. Родителям лишь надо научиться заполнять прогулки определенным содержанием, добиваясь, чтобы каждая из них стала праздником для ребенка и наполняла его душу радостью.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Важно, чтобы прогулки с детьми на природе были постоянными и желанными для ребенка. Ведь можно вечером, удобно расположившись в кресле, смотреть телевизор. А можно, отбросив на время все свои дела и заботы, взять за руку своего малыша и пойти с ним на природу. Задумайтесь, сколько всего интересного можно показать ребенку на высоком темном небе с огромным количеством звезд и созвездий. И здесь будет присутствовать все: и задушевная беседа, и откровенный разговор. А сколько положительных эмоций получит ребенок во время такой вечерней прогулки, во время общения с близким ему человеком. А как полезны для здоровья такие прогулки перед сном.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56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72F3F">
        <w:rPr>
          <w:rStyle w:val="c1"/>
          <w:color w:val="000000"/>
          <w:sz w:val="28"/>
          <w:szCs w:val="28"/>
        </w:rPr>
        <w:t>Интересное</w:t>
      </w:r>
      <w:proofErr w:type="gramEnd"/>
      <w:r w:rsidRPr="00972F3F">
        <w:rPr>
          <w:rStyle w:val="c1"/>
          <w:color w:val="000000"/>
          <w:sz w:val="28"/>
          <w:szCs w:val="28"/>
        </w:rPr>
        <w:t xml:space="preserve"> в природе происходит каждый день. Нам лишь надо это уметь видеть самим и показывать это ребенку. Мы должны поддерживать у детей познавательный интерес к происходящему в природе. Нет такого периода у природы, когда ребенку нечего было бы показать. Каждое время года по-своему прекрасно и очаровательно и имеет большой запас разнообразных природных явлений, которые интересны для наблюдений с детьми.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40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Совершая прогулки, следует помнить, что в природе нет полезного и вредного. Все в природе взаимосвязано. Уничтожение одного вида влечет за собой гибель другого. Об этом мы должны помнить всегда, совершая прогулки с ребенком, и правильно относиться ко всем живым объектам.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 xml:space="preserve">Например, часто бытуют разговоры о том, что лягушки отвратительные, холодные, мокрые, </w:t>
      </w:r>
      <w:proofErr w:type="gramStart"/>
      <w:r w:rsidRPr="00972F3F">
        <w:rPr>
          <w:rStyle w:val="c1"/>
          <w:color w:val="000000"/>
          <w:sz w:val="28"/>
          <w:szCs w:val="28"/>
        </w:rPr>
        <w:t>лупоглазые</w:t>
      </w:r>
      <w:proofErr w:type="gramEnd"/>
      <w:r w:rsidRPr="00972F3F">
        <w:rPr>
          <w:rStyle w:val="c1"/>
          <w:color w:val="000000"/>
          <w:sz w:val="28"/>
          <w:szCs w:val="28"/>
        </w:rPr>
        <w:t>. И было бы, наверное, значительно легче выбирать себе друзей, опираясь лишь на внешность, если бы красивая внешность всегда гармонировала бы с внутренней красотой. Каждый живой организм самобытен, интересен. Каждый вправе рассчитывать на доброе отношение к себе человека — человека разумного. Будь то тритон или лягушка.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 xml:space="preserve">С наступлением теплых дней нас сильно тянет за город, на природу. И очень хорошо, когда </w:t>
      </w:r>
      <w:proofErr w:type="gramStart"/>
      <w:r w:rsidRPr="00972F3F">
        <w:rPr>
          <w:rStyle w:val="c1"/>
          <w:color w:val="000000"/>
          <w:sz w:val="28"/>
          <w:szCs w:val="28"/>
        </w:rPr>
        <w:t>там</w:t>
      </w:r>
      <w:proofErr w:type="gramEnd"/>
      <w:r w:rsidRPr="00972F3F">
        <w:rPr>
          <w:rStyle w:val="c1"/>
          <w:color w:val="000000"/>
          <w:sz w:val="28"/>
          <w:szCs w:val="28"/>
        </w:rPr>
        <w:t xml:space="preserve"> рядом с нами наши дети. И как замечательно, когда </w:t>
      </w:r>
      <w:r w:rsidRPr="00972F3F">
        <w:rPr>
          <w:rStyle w:val="c1"/>
          <w:color w:val="000000"/>
          <w:sz w:val="28"/>
          <w:szCs w:val="28"/>
        </w:rPr>
        <w:lastRenderedPageBreak/>
        <w:t>организуются загородные поездки всей семьей. Заготавливаются продукты, собирается рюкзак, берутся мячи, ракетки и т.д.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Поход свой в природу желательно начинать с приветствия не только друзей, с которыми там встречаешься, но при этом важно поздороваться и с деревьями, кустами, птицами, насекомыми. «Здравствуй, природа родная, мы пришли в гости к тебе!» Да, мы пришли к тебе в гости, мы — гости твои, природа, поэтому и вести должны себя соответствующим образом: как доброжелательные люди, не забывая при этом, что наше поведение в природе — эталон поведения для ребенка.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4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Обычно, приехав на пикник, родители капитально обосновываются на месте, с которого их не сдвинешь. А маленьких исследователей всегда манит даль. Здесь он видит перед собой новое и доселе ему не известное. Он изумляется открывшимся ему тайнам природы, которые впоследствии могут стать могучим толчком для развития ребенка.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3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Да, дети — неутомимые исследователи. Поняв закономерность, они сразу же начинают искать новые подтверждения своих выводов. И здесь они не всегда могут обойтись без помощи взрослого. Вопрос: а как ее оказать? По возможности так, чтобы маленький исследователь большую часть поиска сделал сам. Часто бывает достаточно показать ребенку место поиска, например, лужу и понаблюдать там осторожно за водомерками.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4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Многие дети любят рисовать с натуры. Это хорошо делать непосредственно на природе, приспособив для этого фанерку и присев на пенке. Карандаши при этом можно разместить в кармане курточки. Рисовать можно и по памяти дома, отражая в рисунке свои впечатления о проведенной прогулке.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50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Как хорошо на природе прочитать подходящие к месту стихотворные строки! А также вспомнить ранее прочитанные сказки о жизни животных, насекомых, растений, птиц, поискать их тут же на полянке и понаблюдать за ними.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40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Уместно загадать детям загадки о природных явлениях. Подумайте, сколько положительных эмоций получит ребенок, найдя живую отгадку.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Можно также вспомнить пословицы, поговорки, приметы, которые ранее учили с ребенком и которые оказывают большое влияние на развитие личности дошкольника.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3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А сколько замечательных песен о природе имеем мы в своем репертуаре! И как хорошо, собравшись все вместе, негромко их спеть.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Такие минуты общения необходимы как взрослым, так и детям и надолго остаются в памяти.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56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С ребенком можно организовать дидактическую игру, в ходе которой закрепить имеющиеся у ребенка знания, например, «Найди дерево по описанию», «С какого дерева лист», «Что где растет».</w:t>
      </w:r>
    </w:p>
    <w:p w:rsidR="006F4066" w:rsidRPr="00972F3F" w:rsidRDefault="006F4066" w:rsidP="006F4066">
      <w:pPr>
        <w:pStyle w:val="c0"/>
        <w:shd w:val="clear" w:color="auto" w:fill="FFFFFF"/>
        <w:spacing w:before="0" w:beforeAutospacing="0" w:after="0" w:afterAutospacing="0"/>
        <w:ind w:left="-426" w:right="356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Бережное отношение к богатствам родной природы надо воспитывать с раннего детства, и на это нельзя жалеть своего труда. Только в том случае, если сами родители бережно относятся к природе, можно требовать и от детей того же, терпеливо обучая их азбуке поведения на природе с детства.</w:t>
      </w:r>
    </w:p>
    <w:p w:rsidR="006F4066" w:rsidRPr="00972F3F" w:rsidRDefault="006F4066" w:rsidP="006F4066">
      <w:pPr>
        <w:pStyle w:val="c0"/>
        <w:shd w:val="clear" w:color="auto" w:fill="FFFFFF"/>
        <w:spacing w:before="0" w:beforeAutospacing="0" w:after="0" w:afterAutospacing="0"/>
        <w:ind w:left="-426" w:right="356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lastRenderedPageBreak/>
        <w:t>И невдомек иным взрослым, как развращают и ранят души детей картины, которые запечатлевают следы варварского поведения на лоне природы, которые превращают лесные поляны, полные тайн и чудес, в полумертвый пейзаж.</w:t>
      </w:r>
    </w:p>
    <w:p w:rsidR="006F4066" w:rsidRPr="00972F3F" w:rsidRDefault="006F4066" w:rsidP="006F4066">
      <w:pPr>
        <w:pStyle w:val="c2"/>
        <w:shd w:val="clear" w:color="auto" w:fill="FFFFFF"/>
        <w:spacing w:before="0" w:beforeAutospacing="0" w:after="0" w:afterAutospacing="0"/>
        <w:ind w:left="-426" w:right="356" w:firstLine="350"/>
        <w:jc w:val="both"/>
        <w:rPr>
          <w:rFonts w:ascii="Arial" w:hAnsi="Arial" w:cs="Arial"/>
          <w:color w:val="000000"/>
          <w:sz w:val="28"/>
          <w:szCs w:val="28"/>
        </w:rPr>
      </w:pPr>
      <w:r w:rsidRPr="00972F3F">
        <w:rPr>
          <w:rStyle w:val="c1"/>
          <w:color w:val="000000"/>
          <w:sz w:val="28"/>
          <w:szCs w:val="28"/>
        </w:rPr>
        <w:t>Помните, что для понимания природы недостаточно только одних знаний. Здесь требуется еще одно особое чувство — чувство природы. Только вкладывая свою душу, можно научить детей уважать ее и заботиться о ней.</w:t>
      </w:r>
    </w:p>
    <w:p w:rsidR="006F4066" w:rsidRPr="00972F3F" w:rsidRDefault="006F4066" w:rsidP="006F4066">
      <w:pPr>
        <w:pStyle w:val="c14"/>
        <w:shd w:val="clear" w:color="auto" w:fill="FFFFFF"/>
        <w:spacing w:before="0" w:beforeAutospacing="0" w:after="0" w:afterAutospacing="0"/>
        <w:ind w:left="-426" w:right="356"/>
        <w:jc w:val="center"/>
        <w:rPr>
          <w:rFonts w:ascii="Arial" w:hAnsi="Arial" w:cs="Arial"/>
          <w:color w:val="000000"/>
          <w:sz w:val="28"/>
          <w:szCs w:val="28"/>
        </w:rPr>
      </w:pPr>
    </w:p>
    <w:p w:rsidR="00CB2C8D" w:rsidRPr="00972F3F" w:rsidRDefault="00CB2C8D">
      <w:pPr>
        <w:rPr>
          <w:sz w:val="28"/>
          <w:szCs w:val="28"/>
        </w:rPr>
      </w:pPr>
    </w:p>
    <w:sectPr w:rsidR="00CB2C8D" w:rsidRPr="00972F3F" w:rsidSect="00CB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4066"/>
    <w:rsid w:val="006F4066"/>
    <w:rsid w:val="00767A5C"/>
    <w:rsid w:val="00972F3F"/>
    <w:rsid w:val="00CB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F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F4066"/>
  </w:style>
  <w:style w:type="paragraph" w:customStyle="1" w:styleId="c2">
    <w:name w:val="c2"/>
    <w:basedOn w:val="a"/>
    <w:rsid w:val="006F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4066"/>
  </w:style>
  <w:style w:type="paragraph" w:customStyle="1" w:styleId="c0">
    <w:name w:val="c0"/>
    <w:basedOn w:val="a"/>
    <w:rsid w:val="006F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F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2019-09-16T05:27:00Z</dcterms:created>
  <dcterms:modified xsi:type="dcterms:W3CDTF">2019-09-16T05:30:00Z</dcterms:modified>
</cp:coreProperties>
</file>