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35" w:rsidRDefault="000B5EC6" w:rsidP="00D73D4E">
      <w:pPr>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109" coordsize="21600,21600" o:spt="109" path="m,l,21600r21600,l21600,xe">
            <v:stroke joinstyle="miter"/>
            <v:path gradientshapeok="t" o:connecttype="rect"/>
          </v:shapetype>
          <v:shape id="AutoShape 3" o:spid="_x0000_s1026" type="#_x0000_t109" style="position:absolute;margin-left:-64.8pt;margin-top:-25.3pt;width:555pt;height:801.75pt;z-index:251658240;visibility:visible" strokecolor="black [3213]" strokeweight="7pt">
            <v:stroke linestyle="thickBetweenThin"/>
            <v:shadow color="#868686"/>
            <v:textbox>
              <w:txbxContent>
                <w:p w:rsidR="00517635" w:rsidRDefault="00517635" w:rsidP="00517635">
                  <w:pPr>
                    <w:spacing w:after="0" w:line="240" w:lineRule="auto"/>
                    <w:jc w:val="center"/>
                    <w:rPr>
                      <w:rFonts w:ascii="Times New Roman" w:hAnsi="Times New Roman"/>
                      <w:b/>
                      <w:bCs/>
                      <w:color w:val="7030A0"/>
                      <w:sz w:val="28"/>
                      <w:szCs w:val="28"/>
                    </w:rPr>
                  </w:pPr>
                </w:p>
                <w:p w:rsidR="00517635" w:rsidRPr="00680B8B" w:rsidRDefault="00517635" w:rsidP="00517635">
                  <w:pPr>
                    <w:spacing w:after="0" w:line="240" w:lineRule="auto"/>
                    <w:jc w:val="center"/>
                    <w:rPr>
                      <w:rFonts w:ascii="Times New Roman" w:hAnsi="Times New Roman"/>
                      <w:b/>
                      <w:bCs/>
                      <w:sz w:val="28"/>
                      <w:szCs w:val="28"/>
                    </w:rPr>
                  </w:pPr>
                  <w:r w:rsidRPr="00680B8B">
                    <w:rPr>
                      <w:rFonts w:ascii="Times New Roman" w:hAnsi="Times New Roman"/>
                      <w:b/>
                      <w:bCs/>
                      <w:sz w:val="28"/>
                      <w:szCs w:val="28"/>
                    </w:rPr>
                    <w:t xml:space="preserve">Муниципальное </w:t>
                  </w:r>
                  <w:r w:rsidR="002905FF">
                    <w:rPr>
                      <w:rFonts w:ascii="Times New Roman" w:hAnsi="Times New Roman"/>
                      <w:b/>
                      <w:bCs/>
                      <w:sz w:val="28"/>
                      <w:szCs w:val="28"/>
                    </w:rPr>
                    <w:t xml:space="preserve">бюджетное </w:t>
                  </w:r>
                  <w:r w:rsidRPr="00680B8B">
                    <w:rPr>
                      <w:rFonts w:ascii="Times New Roman" w:hAnsi="Times New Roman"/>
                      <w:b/>
                      <w:bCs/>
                      <w:sz w:val="28"/>
                      <w:szCs w:val="28"/>
                    </w:rPr>
                    <w:t>дошкольное образовательное учреждение</w:t>
                  </w:r>
                </w:p>
                <w:p w:rsidR="002905FF" w:rsidRPr="00680B8B" w:rsidRDefault="002905FF" w:rsidP="002905FF">
                  <w:pPr>
                    <w:spacing w:after="0" w:line="240" w:lineRule="auto"/>
                    <w:jc w:val="center"/>
                    <w:rPr>
                      <w:rFonts w:ascii="Times New Roman" w:hAnsi="Times New Roman"/>
                      <w:b/>
                      <w:bCs/>
                      <w:sz w:val="28"/>
                      <w:szCs w:val="28"/>
                    </w:rPr>
                  </w:pPr>
                  <w:r>
                    <w:rPr>
                      <w:rFonts w:ascii="Times New Roman" w:hAnsi="Times New Roman"/>
                      <w:b/>
                      <w:bCs/>
                      <w:sz w:val="28"/>
                      <w:szCs w:val="28"/>
                    </w:rPr>
                    <w:t>«Детский сад №</w:t>
                  </w:r>
                  <w:r w:rsidR="005C25C1">
                    <w:rPr>
                      <w:rFonts w:ascii="Times New Roman" w:hAnsi="Times New Roman"/>
                      <w:b/>
                      <w:bCs/>
                      <w:sz w:val="28"/>
                      <w:szCs w:val="28"/>
                    </w:rPr>
                    <w:t>20</w:t>
                  </w:r>
                  <w:r w:rsidRPr="00680B8B">
                    <w:rPr>
                      <w:rFonts w:ascii="Times New Roman" w:hAnsi="Times New Roman"/>
                      <w:b/>
                      <w:bCs/>
                      <w:sz w:val="28"/>
                      <w:szCs w:val="28"/>
                    </w:rPr>
                    <w:t>»</w:t>
                  </w:r>
                </w:p>
                <w:p w:rsidR="00517635" w:rsidRPr="00680B8B" w:rsidRDefault="002905FF" w:rsidP="00517635">
                  <w:pPr>
                    <w:spacing w:after="0" w:line="240" w:lineRule="auto"/>
                    <w:jc w:val="center"/>
                    <w:rPr>
                      <w:rFonts w:ascii="Times New Roman" w:hAnsi="Times New Roman"/>
                      <w:b/>
                      <w:bCs/>
                      <w:sz w:val="28"/>
                      <w:szCs w:val="28"/>
                    </w:rPr>
                  </w:pPr>
                  <w:r w:rsidRPr="00680B8B">
                    <w:rPr>
                      <w:rFonts w:ascii="Times New Roman" w:hAnsi="Times New Roman"/>
                      <w:b/>
                      <w:bCs/>
                      <w:sz w:val="28"/>
                      <w:szCs w:val="28"/>
                    </w:rPr>
                    <w:t>Изобильненского</w:t>
                  </w:r>
                  <w:r>
                    <w:rPr>
                      <w:rFonts w:ascii="Times New Roman" w:hAnsi="Times New Roman"/>
                      <w:b/>
                      <w:bCs/>
                      <w:sz w:val="28"/>
                      <w:szCs w:val="28"/>
                    </w:rPr>
                    <w:t xml:space="preserve">городского округа </w:t>
                  </w:r>
                  <w:r w:rsidR="00517635" w:rsidRPr="00680B8B">
                    <w:rPr>
                      <w:rFonts w:ascii="Times New Roman" w:hAnsi="Times New Roman"/>
                      <w:b/>
                      <w:bCs/>
                      <w:sz w:val="28"/>
                      <w:szCs w:val="28"/>
                    </w:rPr>
                    <w:t>Ставропольского края</w:t>
                  </w:r>
                </w:p>
                <w:p w:rsidR="00517635" w:rsidRPr="00680B8B" w:rsidRDefault="00517635" w:rsidP="00517635">
                  <w:pPr>
                    <w:spacing w:after="0" w:line="240" w:lineRule="auto"/>
                    <w:jc w:val="center"/>
                    <w:rPr>
                      <w:rFonts w:ascii="Calibri" w:hAnsi="Calibri"/>
                      <w:b/>
                      <w:bCs/>
                      <w:sz w:val="28"/>
                      <w:szCs w:val="28"/>
                    </w:rPr>
                  </w:pPr>
                </w:p>
                <w:p w:rsidR="00517635" w:rsidRPr="00680B8B" w:rsidRDefault="00517635" w:rsidP="00517635">
                  <w:pPr>
                    <w:spacing w:after="0" w:line="240" w:lineRule="auto"/>
                    <w:jc w:val="center"/>
                    <w:rPr>
                      <w:b/>
                      <w:bCs/>
                      <w:sz w:val="20"/>
                      <w:szCs w:val="20"/>
                    </w:rPr>
                  </w:pPr>
                </w:p>
                <w:p w:rsidR="00517635" w:rsidRPr="00680B8B" w:rsidRDefault="00517635" w:rsidP="00517635">
                  <w:pPr>
                    <w:spacing w:after="0" w:line="240" w:lineRule="auto"/>
                    <w:rPr>
                      <w:b/>
                      <w:bCs/>
                      <w:sz w:val="20"/>
                      <w:szCs w:val="20"/>
                    </w:rPr>
                  </w:pPr>
                </w:p>
                <w:p w:rsidR="00517635" w:rsidRPr="00680B8B" w:rsidRDefault="00517635" w:rsidP="00517635">
                  <w:pPr>
                    <w:spacing w:after="0" w:line="240" w:lineRule="auto"/>
                    <w:rPr>
                      <w:b/>
                      <w:bCs/>
                      <w:sz w:val="20"/>
                      <w:szCs w:val="20"/>
                    </w:rPr>
                  </w:pPr>
                </w:p>
                <w:p w:rsidR="00517635" w:rsidRPr="00680B8B" w:rsidRDefault="00517635" w:rsidP="00517635">
                  <w:pPr>
                    <w:spacing w:after="0" w:line="240" w:lineRule="auto"/>
                    <w:rPr>
                      <w:b/>
                      <w:bCs/>
                      <w:sz w:val="20"/>
                      <w:szCs w:val="20"/>
                    </w:rPr>
                  </w:pPr>
                </w:p>
                <w:p w:rsidR="00517635" w:rsidRPr="00680B8B" w:rsidRDefault="00517635" w:rsidP="00517635">
                  <w:pPr>
                    <w:spacing w:after="0" w:line="240" w:lineRule="auto"/>
                    <w:rPr>
                      <w:b/>
                      <w:bCs/>
                      <w:sz w:val="20"/>
                      <w:szCs w:val="20"/>
                    </w:rPr>
                  </w:pPr>
                </w:p>
                <w:p w:rsidR="00517635" w:rsidRPr="00680B8B" w:rsidRDefault="00517635" w:rsidP="00517635">
                  <w:pPr>
                    <w:spacing w:after="0" w:line="240" w:lineRule="auto"/>
                    <w:rPr>
                      <w:b/>
                      <w:bCs/>
                      <w:sz w:val="20"/>
                      <w:szCs w:val="20"/>
                    </w:rPr>
                  </w:pPr>
                </w:p>
                <w:p w:rsidR="00517635" w:rsidRPr="00680B8B" w:rsidRDefault="00517635" w:rsidP="00517635">
                  <w:pPr>
                    <w:spacing w:after="0" w:line="240" w:lineRule="auto"/>
                    <w:rPr>
                      <w:b/>
                      <w:bCs/>
                      <w:sz w:val="20"/>
                      <w:szCs w:val="20"/>
                    </w:rPr>
                  </w:pPr>
                </w:p>
                <w:p w:rsidR="00517635" w:rsidRPr="00680B8B" w:rsidRDefault="00517635" w:rsidP="00517635">
                  <w:pPr>
                    <w:spacing w:after="0" w:line="240" w:lineRule="auto"/>
                    <w:rPr>
                      <w:b/>
                      <w:bCs/>
                      <w:sz w:val="20"/>
                      <w:szCs w:val="20"/>
                    </w:rPr>
                  </w:pPr>
                </w:p>
                <w:p w:rsidR="00517635" w:rsidRPr="00680B8B" w:rsidRDefault="00517635" w:rsidP="00517635">
                  <w:pPr>
                    <w:spacing w:after="0" w:line="240" w:lineRule="auto"/>
                    <w:jc w:val="center"/>
                    <w:rPr>
                      <w:b/>
                      <w:bCs/>
                      <w:sz w:val="20"/>
                      <w:szCs w:val="20"/>
                    </w:rPr>
                  </w:pPr>
                </w:p>
                <w:p w:rsidR="005C25C1" w:rsidRDefault="005C25C1" w:rsidP="00517635">
                  <w:pPr>
                    <w:spacing w:after="0" w:line="360" w:lineRule="auto"/>
                    <w:jc w:val="center"/>
                    <w:rPr>
                      <w:rFonts w:ascii="Times New Roman" w:hAnsi="Times New Roman"/>
                      <w:b/>
                      <w:sz w:val="52"/>
                      <w:szCs w:val="52"/>
                    </w:rPr>
                  </w:pPr>
                  <w:r>
                    <w:rPr>
                      <w:rFonts w:ascii="Times New Roman" w:hAnsi="Times New Roman"/>
                      <w:b/>
                      <w:sz w:val="52"/>
                      <w:szCs w:val="52"/>
                    </w:rPr>
                    <w:t xml:space="preserve">Конспект </w:t>
                  </w:r>
                </w:p>
                <w:p w:rsidR="00517635" w:rsidRPr="00680B8B" w:rsidRDefault="005C25C1" w:rsidP="00517635">
                  <w:pPr>
                    <w:spacing w:after="0" w:line="360" w:lineRule="auto"/>
                    <w:jc w:val="center"/>
                    <w:rPr>
                      <w:rFonts w:ascii="Times New Roman" w:hAnsi="Times New Roman"/>
                      <w:b/>
                      <w:sz w:val="52"/>
                      <w:szCs w:val="52"/>
                    </w:rPr>
                  </w:pPr>
                  <w:r>
                    <w:rPr>
                      <w:rFonts w:ascii="Times New Roman" w:hAnsi="Times New Roman"/>
                      <w:b/>
                      <w:sz w:val="52"/>
                      <w:szCs w:val="52"/>
                    </w:rPr>
                    <w:t>в</w:t>
                  </w:r>
                  <w:r w:rsidR="00517635" w:rsidRPr="00680B8B">
                    <w:rPr>
                      <w:rFonts w:ascii="Times New Roman" w:hAnsi="Times New Roman"/>
                      <w:b/>
                      <w:sz w:val="52"/>
                      <w:szCs w:val="52"/>
                    </w:rPr>
                    <w:t xml:space="preserve">ыступление </w:t>
                  </w:r>
                </w:p>
                <w:p w:rsidR="00517635" w:rsidRPr="00680B8B" w:rsidRDefault="00517635" w:rsidP="00517635">
                  <w:pPr>
                    <w:spacing w:after="0" w:line="360" w:lineRule="auto"/>
                    <w:jc w:val="center"/>
                    <w:rPr>
                      <w:rFonts w:ascii="Times New Roman" w:hAnsi="Times New Roman"/>
                      <w:b/>
                      <w:sz w:val="52"/>
                      <w:szCs w:val="52"/>
                    </w:rPr>
                  </w:pPr>
                  <w:r w:rsidRPr="00680B8B">
                    <w:rPr>
                      <w:rFonts w:ascii="Times New Roman" w:hAnsi="Times New Roman"/>
                      <w:b/>
                      <w:sz w:val="52"/>
                      <w:szCs w:val="52"/>
                    </w:rPr>
                    <w:t>на педагогическом совете</w:t>
                  </w:r>
                </w:p>
                <w:p w:rsidR="00517635" w:rsidRPr="005C25C1" w:rsidRDefault="00517635" w:rsidP="005C25C1">
                  <w:pPr>
                    <w:spacing w:after="0" w:line="360" w:lineRule="auto"/>
                    <w:jc w:val="center"/>
                    <w:rPr>
                      <w:rFonts w:ascii="Times New Roman" w:hAnsi="Times New Roman"/>
                      <w:b/>
                      <w:sz w:val="52"/>
                      <w:szCs w:val="52"/>
                    </w:rPr>
                  </w:pPr>
                  <w:r w:rsidRPr="00680B8B">
                    <w:rPr>
                      <w:rFonts w:ascii="Times New Roman" w:hAnsi="Times New Roman"/>
                      <w:b/>
                      <w:sz w:val="52"/>
                      <w:szCs w:val="52"/>
                    </w:rPr>
                    <w:t xml:space="preserve">«Формирование </w:t>
                  </w:r>
                  <w:r w:rsidR="003E3150">
                    <w:rPr>
                      <w:rFonts w:ascii="Times New Roman" w:hAnsi="Times New Roman"/>
                      <w:b/>
                      <w:sz w:val="52"/>
                      <w:szCs w:val="52"/>
                    </w:rPr>
                    <w:t>культуры</w:t>
                  </w:r>
                  <w:r w:rsidR="003E3150" w:rsidRPr="003E3150">
                    <w:rPr>
                      <w:rFonts w:ascii="Times New Roman" w:hAnsi="Times New Roman"/>
                      <w:b/>
                      <w:sz w:val="52"/>
                      <w:szCs w:val="52"/>
                    </w:rPr>
                    <w:t xml:space="preserve"> здоровья у детей дошкольного </w:t>
                  </w:r>
                  <w:r w:rsidR="005C25C1">
                    <w:rPr>
                      <w:rFonts w:ascii="Times New Roman" w:hAnsi="Times New Roman"/>
                      <w:b/>
                      <w:sz w:val="52"/>
                      <w:szCs w:val="52"/>
                    </w:rPr>
                    <w:t>возраста</w:t>
                  </w:r>
                </w:p>
                <w:p w:rsidR="00517635" w:rsidRPr="00680B8B" w:rsidRDefault="00517635" w:rsidP="00517635">
                  <w:pPr>
                    <w:spacing w:after="0" w:line="360" w:lineRule="auto"/>
                    <w:jc w:val="both"/>
                    <w:rPr>
                      <w:rFonts w:ascii="Times New Roman" w:hAnsi="Times New Roman"/>
                      <w:sz w:val="56"/>
                      <w:szCs w:val="56"/>
                    </w:rPr>
                  </w:pPr>
                </w:p>
                <w:p w:rsidR="00517635" w:rsidRPr="00680B8B" w:rsidRDefault="005C25C1" w:rsidP="00517635">
                  <w:pPr>
                    <w:jc w:val="center"/>
                    <w:rPr>
                      <w:rFonts w:ascii="Calibri" w:hAnsi="Calibri"/>
                    </w:rPr>
                  </w:pPr>
                  <w:r>
                    <w:rPr>
                      <w:rFonts w:ascii="Times New Roman" w:hAnsi="Times New Roman"/>
                      <w:sz w:val="32"/>
                      <w:szCs w:val="32"/>
                    </w:rPr>
                    <w:t xml:space="preserve"> </w:t>
                  </w:r>
                </w:p>
                <w:p w:rsidR="00517635" w:rsidRPr="00680B8B" w:rsidRDefault="00517635" w:rsidP="00517635"/>
                <w:p w:rsidR="00517635" w:rsidRPr="00680B8B" w:rsidRDefault="00517635" w:rsidP="00517635"/>
                <w:p w:rsidR="00517635" w:rsidRPr="00680B8B" w:rsidRDefault="00517635" w:rsidP="00517635"/>
                <w:p w:rsidR="00517635" w:rsidRPr="00680B8B" w:rsidRDefault="00517635" w:rsidP="00517635"/>
                <w:p w:rsidR="00517635" w:rsidRDefault="00517635" w:rsidP="00517635"/>
                <w:p w:rsidR="005C25C1" w:rsidRDefault="005C25C1" w:rsidP="00517635"/>
                <w:p w:rsidR="005C25C1" w:rsidRDefault="005C25C1" w:rsidP="00517635"/>
                <w:p w:rsidR="005C25C1" w:rsidRDefault="005C25C1" w:rsidP="00517635"/>
                <w:p w:rsidR="005C25C1" w:rsidRDefault="005C25C1" w:rsidP="00517635"/>
                <w:p w:rsidR="005C25C1" w:rsidRPr="00680B8B" w:rsidRDefault="005C25C1" w:rsidP="00517635"/>
                <w:p w:rsidR="00517635" w:rsidRPr="00680B8B" w:rsidRDefault="003E3150" w:rsidP="00517635">
                  <w:pPr>
                    <w:jc w:val="center"/>
                    <w:rPr>
                      <w:sz w:val="28"/>
                      <w:szCs w:val="28"/>
                    </w:rPr>
                  </w:pPr>
                  <w:r>
                    <w:rPr>
                      <w:sz w:val="28"/>
                      <w:szCs w:val="28"/>
                    </w:rPr>
                    <w:t>2019</w:t>
                  </w:r>
                  <w:r w:rsidR="00517635" w:rsidRPr="00680B8B">
                    <w:rPr>
                      <w:sz w:val="28"/>
                      <w:szCs w:val="28"/>
                    </w:rPr>
                    <w:t xml:space="preserve"> г</w:t>
                  </w:r>
                </w:p>
                <w:p w:rsidR="00517635" w:rsidRDefault="00517635" w:rsidP="00517635"/>
              </w:txbxContent>
            </v:textbox>
          </v:shape>
        </w:pict>
      </w: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517635" w:rsidRDefault="00517635" w:rsidP="00D73D4E">
      <w:pPr>
        <w:rPr>
          <w:rFonts w:ascii="Times New Roman" w:hAnsi="Times New Roman" w:cs="Times New Roman"/>
          <w:b/>
          <w:sz w:val="28"/>
          <w:szCs w:val="28"/>
        </w:rPr>
      </w:pPr>
    </w:p>
    <w:p w:rsidR="00D73D4E" w:rsidRDefault="00C8493A" w:rsidP="00517635">
      <w:pPr>
        <w:rPr>
          <w:rFonts w:ascii="Times New Roman" w:hAnsi="Times New Roman" w:cs="Times New Roman"/>
          <w:b/>
          <w:sz w:val="28"/>
          <w:szCs w:val="28"/>
        </w:rPr>
      </w:pPr>
      <w:r>
        <w:rPr>
          <w:rFonts w:ascii="Times New Roman" w:hAnsi="Times New Roman" w:cs="Times New Roman"/>
          <w:b/>
          <w:sz w:val="28"/>
          <w:szCs w:val="28"/>
        </w:rPr>
        <w:t>2</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lastRenderedPageBreak/>
        <w:t>Здоровьесбережение ребенка – ведущая задача концепции модернизации российского образования, в том числе его первой ступени – дошкольной.</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К сожалению, по данным экспертов, с</w:t>
      </w:r>
      <w:bookmarkStart w:id="0" w:name="_GoBack"/>
      <w:bookmarkEnd w:id="0"/>
      <w:r w:rsidRPr="00BA6407">
        <w:rPr>
          <w:rFonts w:ascii="Times New Roman" w:eastAsia="Times New Roman" w:hAnsi="Times New Roman" w:cs="Times New Roman"/>
          <w:color w:val="000000"/>
          <w:sz w:val="28"/>
          <w:szCs w:val="28"/>
          <w:lang w:eastAsia="ru-RU"/>
        </w:rPr>
        <w:t>остояние здоровья дошкольников России вызывает большую тревогу: число детей с ограниченными возможностями здоровья растет с каждым годом. Все чаще встречаются дети, имеющие 5 и более морфофункциональных отклонений.</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Детский сад</w:t>
      </w:r>
      <w:r w:rsidRPr="00BA6407">
        <w:rPr>
          <w:rFonts w:ascii="Times New Roman" w:eastAsia="Times New Roman" w:hAnsi="Times New Roman" w:cs="Times New Roman"/>
          <w:color w:val="000000"/>
          <w:sz w:val="28"/>
          <w:szCs w:val="28"/>
          <w:lang w:eastAsia="ru-RU"/>
        </w:rPr>
        <w:t xml:space="preserve"> – это универсальная образовательная среда, которая призвана, в том числе, помочь ребёнку в самом начале его жизни обрести элементарную культуру здоровья. Культура здоровья у детей р</w:t>
      </w:r>
      <w:r>
        <w:rPr>
          <w:rFonts w:ascii="Times New Roman" w:eastAsia="Times New Roman" w:hAnsi="Times New Roman" w:cs="Times New Roman"/>
          <w:color w:val="000000"/>
          <w:sz w:val="28"/>
          <w:szCs w:val="28"/>
          <w:lang w:eastAsia="ru-RU"/>
        </w:rPr>
        <w:t xml:space="preserve">аннего и дошкольного возраста – </w:t>
      </w:r>
      <w:r w:rsidRPr="00BA6407">
        <w:rPr>
          <w:rFonts w:ascii="Times New Roman" w:eastAsia="Times New Roman" w:hAnsi="Times New Roman" w:cs="Times New Roman"/>
          <w:color w:val="000000"/>
          <w:sz w:val="28"/>
          <w:szCs w:val="28"/>
          <w:lang w:eastAsia="ru-RU"/>
        </w:rPr>
        <w:t>это результат целенаправленного взаимодействия взрослого и ребёнка, результат всего воспитания.</w:t>
      </w:r>
    </w:p>
    <w:p w:rsidR="00BA6407" w:rsidRPr="00BA6407" w:rsidRDefault="003E3150"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Основная задача </w:t>
      </w:r>
      <w:r w:rsidR="00BA6407" w:rsidRPr="00BA6407">
        <w:rPr>
          <w:rFonts w:ascii="Times New Roman" w:eastAsia="Times New Roman" w:hAnsi="Times New Roman" w:cs="Times New Roman"/>
          <w:color w:val="000000"/>
          <w:sz w:val="28"/>
          <w:szCs w:val="28"/>
          <w:lang w:eastAsia="ru-RU"/>
        </w:rPr>
        <w:t xml:space="preserve">дошкольного образовательного учреждения </w:t>
      </w:r>
      <w:r w:rsidR="00BA6407">
        <w:rPr>
          <w:rFonts w:ascii="Times New Roman" w:eastAsia="Times New Roman" w:hAnsi="Times New Roman" w:cs="Times New Roman"/>
          <w:color w:val="000000"/>
          <w:sz w:val="28"/>
          <w:szCs w:val="28"/>
          <w:lang w:eastAsia="ru-RU"/>
        </w:rPr>
        <w:t>– о</w:t>
      </w:r>
      <w:r w:rsidR="00BA6407" w:rsidRPr="00BA6407">
        <w:rPr>
          <w:rFonts w:ascii="Times New Roman" w:eastAsia="Times New Roman" w:hAnsi="Times New Roman" w:cs="Times New Roman"/>
          <w:color w:val="000000"/>
          <w:sz w:val="28"/>
          <w:szCs w:val="28"/>
          <w:lang w:eastAsia="ru-RU"/>
        </w:rPr>
        <w:t>существление квалифицированной коррекции отклонений физического и психического развития детей.</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Одним из важнейших направлений развития и оздоровления детей является грамотная высокоэффективная организация здоровьесберегающего процесса. Физическое воспитание в этом направлении играет главную роль.</w:t>
      </w:r>
    </w:p>
    <w:p w:rsidR="00BA6407" w:rsidRPr="00BA6407" w:rsidRDefault="00BA6407" w:rsidP="00BA6407">
      <w:pPr>
        <w:shd w:val="clear" w:color="auto" w:fill="FFFFFF"/>
        <w:spacing w:after="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iCs/>
          <w:color w:val="000000"/>
          <w:sz w:val="28"/>
          <w:szCs w:val="28"/>
          <w:lang w:eastAsia="ru-RU"/>
        </w:rPr>
        <w:t>Основу методологии формирования здорового образа жизни</w:t>
      </w:r>
      <w:r w:rsidRPr="00BA6407">
        <w:rPr>
          <w:rFonts w:ascii="Times New Roman" w:eastAsia="Times New Roman" w:hAnsi="Times New Roman" w:cs="Times New Roman"/>
          <w:color w:val="000000"/>
          <w:sz w:val="28"/>
          <w:szCs w:val="28"/>
          <w:lang w:eastAsia="ru-RU"/>
        </w:rPr>
        <w:t> у детей составляют:</w:t>
      </w:r>
    </w:p>
    <w:p w:rsidR="00BA6407" w:rsidRPr="00BA6407" w:rsidRDefault="00BA6407" w:rsidP="00BA6407">
      <w:pPr>
        <w:numPr>
          <w:ilvl w:val="0"/>
          <w:numId w:val="5"/>
        </w:numPr>
        <w:shd w:val="clear" w:color="auto" w:fill="FFFFFF"/>
        <w:spacing w:after="0" w:line="315" w:lineRule="atLeast"/>
        <w:ind w:left="-284" w:hanging="283"/>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системный подход, с позиции которого, здоровье человека можно рассматривать как целостное состояние организма, характеризующейся определенной стабильностью гомеостаза;</w:t>
      </w:r>
    </w:p>
    <w:p w:rsidR="00BA6407" w:rsidRPr="00BA6407" w:rsidRDefault="00BA6407" w:rsidP="00BA6407">
      <w:pPr>
        <w:numPr>
          <w:ilvl w:val="0"/>
          <w:numId w:val="5"/>
        </w:numPr>
        <w:shd w:val="clear" w:color="auto" w:fill="FFFFFF"/>
        <w:spacing w:after="0" w:line="315" w:lineRule="atLeast"/>
        <w:ind w:left="-284" w:hanging="283"/>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аксиологический подход, с позиций которого, здоровье понимается как ценность личности и общества;</w:t>
      </w:r>
    </w:p>
    <w:p w:rsidR="00BA6407" w:rsidRPr="00BA6407" w:rsidRDefault="00BA6407" w:rsidP="00BA6407">
      <w:pPr>
        <w:numPr>
          <w:ilvl w:val="0"/>
          <w:numId w:val="5"/>
        </w:numPr>
        <w:shd w:val="clear" w:color="auto" w:fill="FFFFFF"/>
        <w:spacing w:after="0" w:line="315" w:lineRule="atLeast"/>
        <w:ind w:left="-284" w:hanging="283"/>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педагогический подход, в соответствии с которым, процесс выработки у человека ценностного отношения к собственному здоровью подчиняется закономерностям обучения и воспитания,</w:t>
      </w:r>
    </w:p>
    <w:p w:rsidR="00BA6407" w:rsidRPr="00BA6407" w:rsidRDefault="00BA6407" w:rsidP="00BA6407">
      <w:pPr>
        <w:numPr>
          <w:ilvl w:val="0"/>
          <w:numId w:val="5"/>
        </w:numPr>
        <w:shd w:val="clear" w:color="auto" w:fill="FFFFFF"/>
        <w:spacing w:after="0" w:line="315" w:lineRule="atLeast"/>
        <w:ind w:left="-284" w:hanging="283"/>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положения теории и методики физического воспитания о связи целенаправленной двигательной деятельности с психическим развитием и формированием навыков здорового образа жизни.</w:t>
      </w:r>
    </w:p>
    <w:p w:rsidR="00BA6407" w:rsidRPr="00BA6407" w:rsidRDefault="00BA6407" w:rsidP="00BA6407">
      <w:pPr>
        <w:shd w:val="clear" w:color="auto" w:fill="FFFFFF"/>
        <w:spacing w:before="120"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Приобщение детей к здоровому образу жизни предполагает использование эффективных педагогических технологий.</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Педагогическая технология формирования здорового образа жизни дошкольников реализуется по двум взаимосвязанным и вза</w:t>
      </w:r>
      <w:r>
        <w:rPr>
          <w:rFonts w:ascii="Times New Roman" w:eastAsia="Times New Roman" w:hAnsi="Times New Roman" w:cs="Times New Roman"/>
          <w:color w:val="000000"/>
          <w:sz w:val="28"/>
          <w:szCs w:val="28"/>
          <w:lang w:eastAsia="ru-RU"/>
        </w:rPr>
        <w:t xml:space="preserve">имообусловленным направлениям – </w:t>
      </w:r>
      <w:r w:rsidRPr="00BA6407">
        <w:rPr>
          <w:rFonts w:ascii="Times New Roman" w:eastAsia="Times New Roman" w:hAnsi="Times New Roman" w:cs="Times New Roman"/>
          <w:color w:val="000000"/>
          <w:sz w:val="28"/>
          <w:szCs w:val="28"/>
          <w:lang w:eastAsia="ru-RU"/>
        </w:rPr>
        <w:t>здоровьесберегающему и здоровьеформирующему. Эффективное физическое воспитание становится компонентом здорового образа жизни.</w:t>
      </w:r>
    </w:p>
    <w:p w:rsidR="00BA6407" w:rsidRPr="00BA6407" w:rsidRDefault="00BA6407" w:rsidP="00BA6407">
      <w:pPr>
        <w:shd w:val="clear" w:color="auto" w:fill="FFFFFF"/>
        <w:spacing w:after="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iCs/>
          <w:color w:val="000000"/>
          <w:sz w:val="28"/>
          <w:szCs w:val="28"/>
          <w:lang w:eastAsia="ru-RU"/>
        </w:rPr>
        <w:t>Индивидуализация физического воспитания</w:t>
      </w:r>
      <w:r w:rsidRPr="00BA6407">
        <w:rPr>
          <w:rFonts w:ascii="Times New Roman" w:eastAsia="Times New Roman" w:hAnsi="Times New Roman" w:cs="Times New Roman"/>
          <w:color w:val="000000"/>
          <w:sz w:val="28"/>
          <w:szCs w:val="28"/>
          <w:lang w:eastAsia="ru-RU"/>
        </w:rPr>
        <w:t> обеспечивается за счет следующих обязательных видов деятельности сотрудников нашего детского сада:</w:t>
      </w:r>
    </w:p>
    <w:p w:rsidR="00BA6407" w:rsidRPr="00BA6407" w:rsidRDefault="00BA6407" w:rsidP="00BA6407">
      <w:pPr>
        <w:numPr>
          <w:ilvl w:val="0"/>
          <w:numId w:val="6"/>
        </w:numPr>
        <w:shd w:val="clear" w:color="auto" w:fill="FFFFFF"/>
        <w:spacing w:after="0" w:line="315" w:lineRule="atLeast"/>
        <w:ind w:left="-284" w:hanging="425"/>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Диагностики и прогнозирования индивидуальных показателей здоровья, физического и двигательного развития детей.</w:t>
      </w:r>
    </w:p>
    <w:p w:rsidR="00BA6407" w:rsidRPr="00BA6407" w:rsidRDefault="00BA6407" w:rsidP="00BA6407">
      <w:pPr>
        <w:numPr>
          <w:ilvl w:val="0"/>
          <w:numId w:val="6"/>
        </w:numPr>
        <w:shd w:val="clear" w:color="auto" w:fill="FFFFFF"/>
        <w:spacing w:after="0" w:line="315" w:lineRule="atLeast"/>
        <w:ind w:left="-284" w:hanging="425"/>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Проектирования индивидуальных оздоровительных коррекционно-развивающих программ.</w:t>
      </w:r>
    </w:p>
    <w:p w:rsidR="00BA6407" w:rsidRPr="00BA6407" w:rsidRDefault="00BA6407" w:rsidP="00BA6407">
      <w:pPr>
        <w:numPr>
          <w:ilvl w:val="0"/>
          <w:numId w:val="6"/>
        </w:numPr>
        <w:shd w:val="clear" w:color="auto" w:fill="FFFFFF"/>
        <w:spacing w:after="120" w:line="315" w:lineRule="atLeast"/>
        <w:ind w:left="-284" w:hanging="425"/>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Коррекции индивидуальных отклонений в развитии детей в процессе совместной деятельности педагогов и родителей.</w:t>
      </w:r>
    </w:p>
    <w:p w:rsidR="00BA6407" w:rsidRPr="00BA6407" w:rsidRDefault="00BA6407" w:rsidP="00BA6407">
      <w:pPr>
        <w:numPr>
          <w:ilvl w:val="0"/>
          <w:numId w:val="6"/>
        </w:numPr>
        <w:shd w:val="clear" w:color="auto" w:fill="FFFFFF"/>
        <w:spacing w:after="0" w:line="315" w:lineRule="atLeast"/>
        <w:ind w:left="-284" w:hanging="425"/>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lastRenderedPageBreak/>
        <w:t>Обеспечения психологического комфорта каждому из детей, индивидуализации распорядка дня, двигательного режима, закаливания.</w:t>
      </w:r>
    </w:p>
    <w:p w:rsidR="00BA6407" w:rsidRPr="00BA6407" w:rsidRDefault="00BA6407" w:rsidP="00BA6407">
      <w:pPr>
        <w:numPr>
          <w:ilvl w:val="0"/>
          <w:numId w:val="6"/>
        </w:numPr>
        <w:shd w:val="clear" w:color="auto" w:fill="FFFFFF"/>
        <w:spacing w:after="120" w:line="315" w:lineRule="atLeast"/>
        <w:ind w:left="-284" w:hanging="425"/>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Мониторинга индивидуального уровня развития здоровья, физического и двигательного развития от поступления ребенка в ДОУ до перехода в школу.</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Индивидуальный подход предполагает не только учет всех особенностей данного ребенка, но и решение его проблем всеми воспитывающими его взрослыми, совместно и взаимосвязано. Только при этом условии возможна реализация единой линии развития и оздоровления ребенка.</w:t>
      </w:r>
    </w:p>
    <w:p w:rsidR="00BA6407" w:rsidRPr="00BA6407" w:rsidRDefault="00BA6407" w:rsidP="00BA6407">
      <w:pPr>
        <w:shd w:val="clear" w:color="auto" w:fill="FFFFFF"/>
        <w:spacing w:after="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Решение проблемы оздоровления детей, сохранения и укрепления их здоровья осуществляется</w:t>
      </w:r>
      <w:r w:rsidRPr="00BA6407">
        <w:rPr>
          <w:rFonts w:ascii="Times New Roman" w:eastAsia="Times New Roman" w:hAnsi="Times New Roman" w:cs="Times New Roman"/>
          <w:i/>
          <w:iCs/>
          <w:color w:val="000000"/>
          <w:sz w:val="28"/>
          <w:szCs w:val="28"/>
          <w:lang w:eastAsia="ru-RU"/>
        </w:rPr>
        <w:t> </w:t>
      </w:r>
      <w:r w:rsidRPr="00BA6407">
        <w:rPr>
          <w:rFonts w:ascii="Times New Roman" w:eastAsia="Times New Roman" w:hAnsi="Times New Roman" w:cs="Times New Roman"/>
          <w:iCs/>
          <w:color w:val="000000"/>
          <w:sz w:val="28"/>
          <w:szCs w:val="28"/>
          <w:lang w:eastAsia="ru-RU"/>
        </w:rPr>
        <w:t>в различных формах:</w:t>
      </w:r>
    </w:p>
    <w:p w:rsidR="00BA6407" w:rsidRPr="00BA6407" w:rsidRDefault="00BA6407" w:rsidP="00BA6407">
      <w:pPr>
        <w:numPr>
          <w:ilvl w:val="0"/>
          <w:numId w:val="7"/>
        </w:numPr>
        <w:shd w:val="clear" w:color="auto" w:fill="FFFFFF"/>
        <w:spacing w:after="0" w:line="315" w:lineRule="atLeast"/>
        <w:ind w:left="-284"/>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Медико-профилактической, направленной на профилактику заболеваемости, осуществляемой медицинской службой нашего детского сада.</w:t>
      </w:r>
    </w:p>
    <w:p w:rsidR="00BA6407" w:rsidRPr="00BA6407" w:rsidRDefault="00BA6407" w:rsidP="00BA6407">
      <w:pPr>
        <w:numPr>
          <w:ilvl w:val="0"/>
          <w:numId w:val="7"/>
        </w:numPr>
        <w:shd w:val="clear" w:color="auto" w:fill="FFFFFF"/>
        <w:spacing w:after="0" w:line="315" w:lineRule="atLeast"/>
        <w:ind w:left="-284"/>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Физкультурно-оздоровительной, которую осуществляют педагоги в виде занятий по физическому воспитанию, гимнастики, физминуток, динамических пауз и пр.</w:t>
      </w:r>
    </w:p>
    <w:p w:rsidR="00BA6407" w:rsidRPr="00BA6407" w:rsidRDefault="00BA6407" w:rsidP="00BA6407">
      <w:pPr>
        <w:numPr>
          <w:ilvl w:val="0"/>
          <w:numId w:val="7"/>
        </w:numPr>
        <w:shd w:val="clear" w:color="auto" w:fill="FFFFFF"/>
        <w:spacing w:after="0" w:line="315" w:lineRule="atLeast"/>
        <w:ind w:left="-284"/>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Информационно-просветительной работой с родителями и персоналом, беседами с детьми о ценности здорового образа жизни.</w:t>
      </w:r>
    </w:p>
    <w:p w:rsidR="00BA6407" w:rsidRPr="00BA6407" w:rsidRDefault="00BA6407" w:rsidP="00BA6407">
      <w:pPr>
        <w:numPr>
          <w:ilvl w:val="0"/>
          <w:numId w:val="7"/>
        </w:numPr>
        <w:shd w:val="clear" w:color="auto" w:fill="FFFFFF"/>
        <w:spacing w:after="0" w:line="315" w:lineRule="atLeast"/>
        <w:ind w:left="-284"/>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Коррекционной, исправляющей уже имеющиеся недостатки и нарушения физического и психического развития.</w:t>
      </w:r>
    </w:p>
    <w:p w:rsidR="00BA6407" w:rsidRPr="00BA6407" w:rsidRDefault="00BA6407" w:rsidP="00BA6407">
      <w:pPr>
        <w:numPr>
          <w:ilvl w:val="0"/>
          <w:numId w:val="7"/>
        </w:numPr>
        <w:shd w:val="clear" w:color="auto" w:fill="FFFFFF"/>
        <w:spacing w:after="0" w:line="315" w:lineRule="atLeast"/>
        <w:ind w:left="-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Спортивно-</w:t>
      </w:r>
      <w:r w:rsidRPr="00BA6407">
        <w:rPr>
          <w:rFonts w:ascii="Times New Roman" w:eastAsia="Times New Roman" w:hAnsi="Times New Roman" w:cs="Times New Roman"/>
          <w:color w:val="000000"/>
          <w:sz w:val="28"/>
          <w:szCs w:val="28"/>
          <w:lang w:eastAsia="ru-RU"/>
        </w:rPr>
        <w:t>досуговой, позволяющей более активно приобщать детей к спорту и активному образу жизни.</w:t>
      </w:r>
    </w:p>
    <w:p w:rsidR="00BA6407" w:rsidRPr="00BA6407" w:rsidRDefault="00BA6407" w:rsidP="00BA6407">
      <w:pPr>
        <w:shd w:val="clear" w:color="auto" w:fill="FFFFFF"/>
        <w:spacing w:before="120"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Здоровьесберегающее физическое воспитание предполагает интегрированный подход, который проявляется в освоении детьми интеллектуальных ценностей физической культуры и формированию у них стойких стимулов к выполнению упражнений.</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Примером интегрированного подхода может быть включение в различные формы работы решение задач речевого, математического, экологического, музыкального воспитания детей.</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Главное действующее ли</w:t>
      </w:r>
      <w:r>
        <w:rPr>
          <w:rFonts w:ascii="Times New Roman" w:eastAsia="Times New Roman" w:hAnsi="Times New Roman" w:cs="Times New Roman"/>
          <w:color w:val="000000"/>
          <w:sz w:val="28"/>
          <w:szCs w:val="28"/>
          <w:lang w:eastAsia="ru-RU"/>
        </w:rPr>
        <w:t xml:space="preserve">цо, осуществляющее интеграцию – </w:t>
      </w:r>
      <w:r w:rsidRPr="00BA6407">
        <w:rPr>
          <w:rFonts w:ascii="Times New Roman" w:eastAsia="Times New Roman" w:hAnsi="Times New Roman" w:cs="Times New Roman"/>
          <w:color w:val="000000"/>
          <w:sz w:val="28"/>
          <w:szCs w:val="28"/>
          <w:lang w:eastAsia="ru-RU"/>
        </w:rPr>
        <w:t>воспитатель, успешность деятельности которого возможна только при условии наличия у него глубоких разносторонних теоретических знаний, умения перевести их на язык практики и проявить творчество.</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Успешность физического воспитания во многом зависит от создания развивающей среды, насыщенной недорогим, нестандартным, многофункциональным оборудованием и инвентарем, отвечающим гигиеническим, анатомическим, психическим, эстетическим, эргономическим и другим требованиям.</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Необходимо отметить важную роль педагога-психолога в оздоровлении воспитанников с проблемами в психическом развитии.</w:t>
      </w:r>
    </w:p>
    <w:p w:rsidR="00BA6407" w:rsidRPr="00BA6407" w:rsidRDefault="00BA6407" w:rsidP="00BA6407">
      <w:pPr>
        <w:shd w:val="clear" w:color="auto" w:fill="FFFFFF"/>
        <w:spacing w:after="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iCs/>
          <w:color w:val="000000"/>
          <w:sz w:val="28"/>
          <w:szCs w:val="28"/>
          <w:lang w:eastAsia="ru-RU"/>
        </w:rPr>
        <w:t>Психологическая помощь заключается в проведении</w:t>
      </w:r>
    </w:p>
    <w:p w:rsidR="00BA6407" w:rsidRPr="00BA6407" w:rsidRDefault="00BA6407" w:rsidP="00BA6407">
      <w:pPr>
        <w:numPr>
          <w:ilvl w:val="0"/>
          <w:numId w:val="8"/>
        </w:numPr>
        <w:shd w:val="clear" w:color="auto" w:fill="FFFFFF"/>
        <w:spacing w:after="0" w:line="315" w:lineRule="atLeast"/>
        <w:ind w:left="-284" w:hanging="283"/>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Психодиагностики (обследовании с помощью психологических методик и тестов для уточнения особенностей уровня развития, черт характера)</w:t>
      </w:r>
    </w:p>
    <w:p w:rsidR="00BA6407" w:rsidRPr="00BA6407" w:rsidRDefault="00BA6407" w:rsidP="00BA6407">
      <w:pPr>
        <w:numPr>
          <w:ilvl w:val="0"/>
          <w:numId w:val="8"/>
        </w:numPr>
        <w:shd w:val="clear" w:color="auto" w:fill="FFFFFF"/>
        <w:spacing w:after="0" w:line="315" w:lineRule="atLeast"/>
        <w:ind w:left="-284" w:hanging="283"/>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Психокорреции (сочетание психологических средств и приемов, используемых психологом для изменения нежелательного поведения, улучшения памяти, внимания)</w:t>
      </w:r>
    </w:p>
    <w:p w:rsidR="00BA6407" w:rsidRPr="00BA6407" w:rsidRDefault="00BA6407" w:rsidP="00BA6407">
      <w:pPr>
        <w:numPr>
          <w:ilvl w:val="0"/>
          <w:numId w:val="8"/>
        </w:numPr>
        <w:shd w:val="clear" w:color="auto" w:fill="FFFFFF"/>
        <w:spacing w:after="0" w:line="315" w:lineRule="atLeast"/>
        <w:ind w:left="-284" w:hanging="283"/>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lastRenderedPageBreak/>
        <w:t>Психологического консультирования (метод психологического взаимодействия психолога и родителей, педагогов)</w:t>
      </w:r>
    </w:p>
    <w:p w:rsidR="00BA6407" w:rsidRPr="00BA6407" w:rsidRDefault="00BA6407" w:rsidP="00BA6407">
      <w:pPr>
        <w:shd w:val="clear" w:color="auto" w:fill="FFFFFF"/>
        <w:spacing w:before="120"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Создание комфортного психологического микроклимата является одним из главных направлений работы с детьми.</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Психолог проводит специальные занятия по коррекции поведения детей, используя сказкотерапию, песчаную терапию, двигательный коррекционный тренинг. На занятиях дети обучаются азбуке выражения эмоций.</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В психогимнастике большое значение уделяется общению со сверстниками, что очень важно для психоэмоционального развития ребенка.</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Занятия с психологом помогают детям изжить невротические проявления (неуверенность, различного рода страхи) и способствуют выработке положительных черт характера (уверенности, доброжелательности, честности, смелости, доброты и т.п.)</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Каждый педагог включает в свою работу игры и упражнения на развит</w:t>
      </w:r>
      <w:r>
        <w:rPr>
          <w:rFonts w:ascii="Times New Roman" w:eastAsia="Times New Roman" w:hAnsi="Times New Roman" w:cs="Times New Roman"/>
          <w:color w:val="000000"/>
          <w:sz w:val="28"/>
          <w:szCs w:val="28"/>
          <w:lang w:eastAsia="ru-RU"/>
        </w:rPr>
        <w:t xml:space="preserve">ие эмоциональной сферы и игры – </w:t>
      </w:r>
      <w:r w:rsidRPr="00BA6407">
        <w:rPr>
          <w:rFonts w:ascii="Times New Roman" w:eastAsia="Times New Roman" w:hAnsi="Times New Roman" w:cs="Times New Roman"/>
          <w:color w:val="000000"/>
          <w:sz w:val="28"/>
          <w:szCs w:val="28"/>
          <w:lang w:eastAsia="ru-RU"/>
        </w:rPr>
        <w:t>тренинги на подавление отрицательных эмоций. Воспитатели используют стихи, приговорки, пальчиковые игры для создания игровых ситуаций при проведении режимных процессов</w:t>
      </w:r>
    </w:p>
    <w:p w:rsidR="00BA6407" w:rsidRDefault="00BA6407" w:rsidP="00BA6407">
      <w:pPr>
        <w:shd w:val="clear" w:color="auto" w:fill="FFFFFF"/>
        <w:spacing w:before="120"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Одна из форм работы является сказкотерапия, театротерапия. Ценность детского театрального творчества заключается не в результ</w:t>
      </w:r>
      <w:r>
        <w:rPr>
          <w:rFonts w:ascii="Times New Roman" w:eastAsia="Times New Roman" w:hAnsi="Times New Roman" w:cs="Times New Roman"/>
          <w:color w:val="000000"/>
          <w:sz w:val="28"/>
          <w:szCs w:val="28"/>
          <w:lang w:eastAsia="ru-RU"/>
        </w:rPr>
        <w:t>ате, а в самом процессе работы.</w:t>
      </w:r>
    </w:p>
    <w:p w:rsidR="00BA6407" w:rsidRPr="00BA6407" w:rsidRDefault="00BA6407" w:rsidP="00BA6407">
      <w:pPr>
        <w:shd w:val="clear" w:color="auto" w:fill="FFFFFF"/>
        <w:spacing w:before="120"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Здоровье ребенка во многом зависит от обстановки, которая окружает его дома. Доброжелательные семейные отношения определяют эмоциональное состояние ребенка, его психическое здоровье. Положительный результат оздоровительной работы возможен только при поддержке родителей. Поэтому коллектив детского сада не жалеет сил и времени для того, чтобы родители стали соратниками, относились с пониманием к тому, что делается для оздоровления детей в ДОУ и продолжали выполнять рекомендации врачей и педагогов дома. Большое внимание уделяется индивидуальному консультированию родителей врачами и другими специалистами, когда идет беседа, в центре которой находится ребенок со всеми его особенностями и в соответствии с ними даются рекомендации по оздоровлению данного ребенка.</w:t>
      </w:r>
    </w:p>
    <w:p w:rsidR="00BA6407" w:rsidRPr="00BA6407" w:rsidRDefault="00BA6407" w:rsidP="00BA6407">
      <w:pPr>
        <w:shd w:val="clear" w:color="auto" w:fill="FFFFFF"/>
        <w:spacing w:after="120" w:line="315" w:lineRule="atLeast"/>
        <w:ind w:left="-709"/>
        <w:jc w:val="both"/>
        <w:rPr>
          <w:rFonts w:ascii="Times New Roman" w:eastAsia="Times New Roman" w:hAnsi="Times New Roman" w:cs="Times New Roman"/>
          <w:color w:val="000000"/>
          <w:sz w:val="28"/>
          <w:szCs w:val="28"/>
          <w:lang w:eastAsia="ru-RU"/>
        </w:rPr>
      </w:pPr>
      <w:r w:rsidRPr="00BA6407">
        <w:rPr>
          <w:rFonts w:ascii="Times New Roman" w:eastAsia="Times New Roman" w:hAnsi="Times New Roman" w:cs="Times New Roman"/>
          <w:color w:val="000000"/>
          <w:sz w:val="28"/>
          <w:szCs w:val="28"/>
          <w:lang w:eastAsia="ru-RU"/>
        </w:rPr>
        <w:t>Таким образом, проектирование и осуществление системы работы по формированию здорового образа жизни детей в дошкольном учреждении в совместных усилиях логопедов, психологов, дефектологов, медицинского персонала, педагогов и родителей позволяет повысить качество образовательного процесса по формированию здоровья и здорового образа жизни дошкольников на основе индивидуального, дифференцированного подхода к каждому ребенку.</w:t>
      </w:r>
    </w:p>
    <w:p w:rsidR="00BA6407" w:rsidRDefault="00BA6407" w:rsidP="00552BAB">
      <w:pPr>
        <w:spacing w:after="0"/>
        <w:rPr>
          <w:rFonts w:ascii="Times New Roman" w:hAnsi="Times New Roman" w:cs="Times New Roman"/>
          <w:sz w:val="28"/>
          <w:szCs w:val="28"/>
        </w:rPr>
      </w:pPr>
    </w:p>
    <w:p w:rsidR="00BA6407" w:rsidRDefault="00BA6407" w:rsidP="00552BAB">
      <w:pPr>
        <w:spacing w:after="0"/>
        <w:rPr>
          <w:rFonts w:ascii="Times New Roman" w:hAnsi="Times New Roman" w:cs="Times New Roman"/>
          <w:sz w:val="28"/>
          <w:szCs w:val="28"/>
        </w:rPr>
      </w:pPr>
    </w:p>
    <w:p w:rsidR="00BA6407" w:rsidRDefault="00BA6407" w:rsidP="00552BAB">
      <w:pPr>
        <w:spacing w:after="0"/>
        <w:rPr>
          <w:rFonts w:ascii="Times New Roman" w:hAnsi="Times New Roman" w:cs="Times New Roman"/>
          <w:sz w:val="28"/>
          <w:szCs w:val="28"/>
        </w:rPr>
      </w:pPr>
    </w:p>
    <w:p w:rsidR="00BA6407" w:rsidRDefault="00BA6407" w:rsidP="00552BAB">
      <w:pPr>
        <w:spacing w:after="0"/>
        <w:rPr>
          <w:rFonts w:ascii="Times New Roman" w:hAnsi="Times New Roman" w:cs="Times New Roman"/>
          <w:sz w:val="28"/>
          <w:szCs w:val="28"/>
        </w:rPr>
      </w:pPr>
    </w:p>
    <w:p w:rsidR="00BA6407" w:rsidRDefault="00BA6407" w:rsidP="00552BAB">
      <w:pPr>
        <w:spacing w:after="0"/>
        <w:rPr>
          <w:rFonts w:ascii="Times New Roman" w:hAnsi="Times New Roman" w:cs="Times New Roman"/>
          <w:sz w:val="28"/>
          <w:szCs w:val="28"/>
        </w:rPr>
      </w:pPr>
    </w:p>
    <w:p w:rsidR="00BA6407" w:rsidRDefault="00BA6407" w:rsidP="00552BAB">
      <w:pPr>
        <w:spacing w:after="0"/>
        <w:rPr>
          <w:rFonts w:ascii="Times New Roman" w:hAnsi="Times New Roman" w:cs="Times New Roman"/>
          <w:sz w:val="28"/>
          <w:szCs w:val="28"/>
        </w:rPr>
      </w:pPr>
    </w:p>
    <w:p w:rsidR="002F65BD" w:rsidRDefault="002F65BD" w:rsidP="00265126">
      <w:pPr>
        <w:rPr>
          <w:rFonts w:ascii="Times New Roman" w:hAnsi="Times New Roman" w:cs="Times New Roman"/>
          <w:sz w:val="28"/>
          <w:szCs w:val="28"/>
        </w:rPr>
      </w:pPr>
    </w:p>
    <w:sectPr w:rsidR="002F65BD" w:rsidSect="003C5E06">
      <w:pgSz w:w="11906" w:h="16838"/>
      <w:pgMar w:top="851"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B7AB7"/>
    <w:multiLevelType w:val="multilevel"/>
    <w:tmpl w:val="2CF0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1502EA"/>
    <w:multiLevelType w:val="multilevel"/>
    <w:tmpl w:val="F09E9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E64AB4"/>
    <w:multiLevelType w:val="multilevel"/>
    <w:tmpl w:val="36B4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572209"/>
    <w:multiLevelType w:val="hybridMultilevel"/>
    <w:tmpl w:val="2662C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BE2A35"/>
    <w:multiLevelType w:val="multilevel"/>
    <w:tmpl w:val="C91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D91630"/>
    <w:multiLevelType w:val="hybridMultilevel"/>
    <w:tmpl w:val="84F64A10"/>
    <w:lvl w:ilvl="0" w:tplc="BCB61D8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E244CC2"/>
    <w:multiLevelType w:val="multilevel"/>
    <w:tmpl w:val="F6AE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03754F"/>
    <w:multiLevelType w:val="hybridMultilevel"/>
    <w:tmpl w:val="BB94D6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7"/>
  </w:num>
  <w:num w:numId="5">
    <w:abstractNumId w:val="4"/>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3D4E"/>
    <w:rsid w:val="000B5EC6"/>
    <w:rsid w:val="00170FAC"/>
    <w:rsid w:val="001718A9"/>
    <w:rsid w:val="001D7658"/>
    <w:rsid w:val="002541BE"/>
    <w:rsid w:val="00265126"/>
    <w:rsid w:val="002905FF"/>
    <w:rsid w:val="002C1B39"/>
    <w:rsid w:val="002E6777"/>
    <w:rsid w:val="002F3989"/>
    <w:rsid w:val="002F65BD"/>
    <w:rsid w:val="003558F3"/>
    <w:rsid w:val="00357D8A"/>
    <w:rsid w:val="003C5E06"/>
    <w:rsid w:val="003E3150"/>
    <w:rsid w:val="003E7D30"/>
    <w:rsid w:val="00465A21"/>
    <w:rsid w:val="00517635"/>
    <w:rsid w:val="00552BAB"/>
    <w:rsid w:val="0059119C"/>
    <w:rsid w:val="005C25C1"/>
    <w:rsid w:val="005F406E"/>
    <w:rsid w:val="00623392"/>
    <w:rsid w:val="00680B8B"/>
    <w:rsid w:val="00693EB3"/>
    <w:rsid w:val="006D072E"/>
    <w:rsid w:val="00773966"/>
    <w:rsid w:val="008C4174"/>
    <w:rsid w:val="008F6851"/>
    <w:rsid w:val="00900B8D"/>
    <w:rsid w:val="00950ABC"/>
    <w:rsid w:val="009B0C5D"/>
    <w:rsid w:val="00A24A0B"/>
    <w:rsid w:val="00A254E6"/>
    <w:rsid w:val="00BA6407"/>
    <w:rsid w:val="00BC0E5A"/>
    <w:rsid w:val="00C44B69"/>
    <w:rsid w:val="00C8493A"/>
    <w:rsid w:val="00C84B61"/>
    <w:rsid w:val="00D6105F"/>
    <w:rsid w:val="00D73D4E"/>
    <w:rsid w:val="00F163BA"/>
    <w:rsid w:val="00F53B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C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A21"/>
    <w:pPr>
      <w:ind w:left="720"/>
      <w:contextualSpacing/>
    </w:pPr>
  </w:style>
  <w:style w:type="paragraph" w:styleId="a4">
    <w:name w:val="Balloon Text"/>
    <w:basedOn w:val="a"/>
    <w:link w:val="a5"/>
    <w:uiPriority w:val="99"/>
    <w:semiHidden/>
    <w:unhideWhenUsed/>
    <w:rsid w:val="002F65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65BD"/>
    <w:rPr>
      <w:rFonts w:ascii="Tahoma" w:hAnsi="Tahoma" w:cs="Tahoma"/>
      <w:sz w:val="16"/>
      <w:szCs w:val="16"/>
    </w:rPr>
  </w:style>
  <w:style w:type="paragraph" w:customStyle="1" w:styleId="c4">
    <w:name w:val="c4"/>
    <w:basedOn w:val="a"/>
    <w:rsid w:val="00A25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A254E6"/>
  </w:style>
  <w:style w:type="paragraph" w:customStyle="1" w:styleId="c2">
    <w:name w:val="c2"/>
    <w:basedOn w:val="a"/>
    <w:rsid w:val="00A254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254E6"/>
  </w:style>
  <w:style w:type="paragraph" w:styleId="a6">
    <w:name w:val="Normal (Web)"/>
    <w:basedOn w:val="a"/>
    <w:uiPriority w:val="99"/>
    <w:semiHidden/>
    <w:unhideWhenUsed/>
    <w:rsid w:val="00C44B69"/>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4046294">
      <w:bodyDiv w:val="1"/>
      <w:marLeft w:val="0"/>
      <w:marRight w:val="0"/>
      <w:marTop w:val="0"/>
      <w:marBottom w:val="0"/>
      <w:divBdr>
        <w:top w:val="none" w:sz="0" w:space="0" w:color="auto"/>
        <w:left w:val="none" w:sz="0" w:space="0" w:color="auto"/>
        <w:bottom w:val="none" w:sz="0" w:space="0" w:color="auto"/>
        <w:right w:val="none" w:sz="0" w:space="0" w:color="auto"/>
      </w:divBdr>
    </w:div>
    <w:div w:id="979455420">
      <w:bodyDiv w:val="1"/>
      <w:marLeft w:val="0"/>
      <w:marRight w:val="0"/>
      <w:marTop w:val="0"/>
      <w:marBottom w:val="0"/>
      <w:divBdr>
        <w:top w:val="none" w:sz="0" w:space="0" w:color="auto"/>
        <w:left w:val="none" w:sz="0" w:space="0" w:color="auto"/>
        <w:bottom w:val="none" w:sz="0" w:space="0" w:color="auto"/>
        <w:right w:val="none" w:sz="0" w:space="0" w:color="auto"/>
      </w:divBdr>
    </w:div>
    <w:div w:id="1058474214">
      <w:bodyDiv w:val="1"/>
      <w:marLeft w:val="0"/>
      <w:marRight w:val="0"/>
      <w:marTop w:val="0"/>
      <w:marBottom w:val="0"/>
      <w:divBdr>
        <w:top w:val="none" w:sz="0" w:space="0" w:color="auto"/>
        <w:left w:val="none" w:sz="0" w:space="0" w:color="auto"/>
        <w:bottom w:val="none" w:sz="0" w:space="0" w:color="auto"/>
        <w:right w:val="none" w:sz="0" w:space="0" w:color="auto"/>
      </w:divBdr>
    </w:div>
    <w:div w:id="1384602270">
      <w:bodyDiv w:val="1"/>
      <w:marLeft w:val="0"/>
      <w:marRight w:val="0"/>
      <w:marTop w:val="0"/>
      <w:marBottom w:val="0"/>
      <w:divBdr>
        <w:top w:val="none" w:sz="0" w:space="0" w:color="auto"/>
        <w:left w:val="none" w:sz="0" w:space="0" w:color="auto"/>
        <w:bottom w:val="none" w:sz="0" w:space="0" w:color="auto"/>
        <w:right w:val="none" w:sz="0" w:space="0" w:color="auto"/>
      </w:divBdr>
    </w:div>
    <w:div w:id="1447773230">
      <w:bodyDiv w:val="1"/>
      <w:marLeft w:val="0"/>
      <w:marRight w:val="0"/>
      <w:marTop w:val="0"/>
      <w:marBottom w:val="0"/>
      <w:divBdr>
        <w:top w:val="none" w:sz="0" w:space="0" w:color="auto"/>
        <w:left w:val="none" w:sz="0" w:space="0" w:color="auto"/>
        <w:bottom w:val="none" w:sz="0" w:space="0" w:color="auto"/>
        <w:right w:val="none" w:sz="0" w:space="0" w:color="auto"/>
      </w:divBdr>
      <w:divsChild>
        <w:div w:id="2117601206">
          <w:marLeft w:val="225"/>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1134</Words>
  <Characters>6467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dc:creator>
  <cp:lastModifiedBy>adm</cp:lastModifiedBy>
  <cp:revision>28</cp:revision>
  <cp:lastPrinted>2017-09-08T08:36:00Z</cp:lastPrinted>
  <dcterms:created xsi:type="dcterms:W3CDTF">2015-11-10T02:00:00Z</dcterms:created>
  <dcterms:modified xsi:type="dcterms:W3CDTF">2019-10-10T07:12:00Z</dcterms:modified>
</cp:coreProperties>
</file>