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91" w:rsidRPr="00DE3FE8" w:rsidRDefault="00F703DC" w:rsidP="00DE3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FE8">
        <w:rPr>
          <w:rFonts w:ascii="Times New Roman" w:hAnsi="Times New Roman" w:cs="Times New Roman"/>
          <w:b/>
          <w:sz w:val="28"/>
          <w:szCs w:val="28"/>
        </w:rPr>
        <w:t>ОСОБЕННОСТИ ОТВЕТСТВЕННОСТИ ЗА ВРЕД, ПРИЧИНЕННЫЙ НЕСОВЕРШЕННОЛЕТНИМИ В ВОЗРАСТЕ ДО 14 ЛЕТ</w:t>
      </w:r>
    </w:p>
    <w:p w:rsidR="00F703DC" w:rsidRPr="00DE3FE8" w:rsidRDefault="00F703DC" w:rsidP="00DE3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234" w:rsidRPr="00757234" w:rsidRDefault="00757234" w:rsidP="00DE3FE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703DC" w:rsidRPr="00D04132" w:rsidRDefault="008F4794" w:rsidP="00DE3F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FE8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D048AF" w:rsidRPr="00DE3FE8" w:rsidRDefault="008A26E1" w:rsidP="00DE3F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E8">
        <w:rPr>
          <w:rFonts w:ascii="Times New Roman" w:hAnsi="Times New Roman" w:cs="Times New Roman"/>
          <w:sz w:val="28"/>
          <w:szCs w:val="28"/>
        </w:rPr>
        <w:t>Цель статьи состоит в рассмотрении правового регулирования ответственности за вред, причиненный несовершеннолетними суб</w:t>
      </w:r>
      <w:r w:rsidR="00C7703D" w:rsidRPr="00DE3FE8">
        <w:rPr>
          <w:rFonts w:ascii="Times New Roman" w:hAnsi="Times New Roman" w:cs="Times New Roman"/>
          <w:sz w:val="28"/>
          <w:szCs w:val="28"/>
        </w:rPr>
        <w:t>ъ</w:t>
      </w:r>
      <w:r w:rsidRPr="00DE3FE8">
        <w:rPr>
          <w:rFonts w:ascii="Times New Roman" w:hAnsi="Times New Roman" w:cs="Times New Roman"/>
          <w:sz w:val="28"/>
          <w:szCs w:val="28"/>
        </w:rPr>
        <w:t xml:space="preserve">ектами гражданского права в возрасте до 14 лет. </w:t>
      </w:r>
      <w:r w:rsidR="00C7703D" w:rsidRPr="00DE3FE8">
        <w:rPr>
          <w:rFonts w:ascii="Times New Roman" w:hAnsi="Times New Roman" w:cs="Times New Roman"/>
          <w:sz w:val="28"/>
          <w:szCs w:val="28"/>
        </w:rPr>
        <w:t>В иссл</w:t>
      </w:r>
      <w:r w:rsidR="00D04132">
        <w:rPr>
          <w:rFonts w:ascii="Times New Roman" w:hAnsi="Times New Roman" w:cs="Times New Roman"/>
          <w:sz w:val="28"/>
          <w:szCs w:val="28"/>
        </w:rPr>
        <w:t>едовании применялся метод абстра</w:t>
      </w:r>
      <w:r w:rsidR="00C7703D" w:rsidRPr="00DE3FE8">
        <w:rPr>
          <w:rFonts w:ascii="Times New Roman" w:hAnsi="Times New Roman" w:cs="Times New Roman"/>
          <w:sz w:val="28"/>
          <w:szCs w:val="28"/>
        </w:rPr>
        <w:t>гирования и анализа нормативно-правовой базы. Результатом рассмотрения стало изложение особенност</w:t>
      </w:r>
      <w:r w:rsidR="00CE22B1" w:rsidRPr="00DE3FE8">
        <w:rPr>
          <w:rFonts w:ascii="Times New Roman" w:hAnsi="Times New Roman" w:cs="Times New Roman"/>
          <w:sz w:val="28"/>
          <w:szCs w:val="28"/>
        </w:rPr>
        <w:t>и</w:t>
      </w:r>
      <w:r w:rsidR="00C7703D" w:rsidRPr="00DE3FE8">
        <w:rPr>
          <w:rFonts w:ascii="Times New Roman" w:hAnsi="Times New Roman" w:cs="Times New Roman"/>
          <w:sz w:val="28"/>
          <w:szCs w:val="28"/>
        </w:rPr>
        <w:t xml:space="preserve"> </w:t>
      </w:r>
      <w:r w:rsidR="00CE22B1" w:rsidRPr="00DE3FE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048AF" w:rsidRPr="00DE3FE8">
        <w:rPr>
          <w:rFonts w:ascii="Times New Roman" w:hAnsi="Times New Roman" w:cs="Times New Roman"/>
          <w:color w:val="000000" w:themeColor="text1"/>
          <w:sz w:val="28"/>
          <w:szCs w:val="28"/>
        </w:rPr>
        <w:t>озмещени</w:t>
      </w:r>
      <w:r w:rsidR="00B86B09" w:rsidRPr="00DE3FE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7703D" w:rsidRPr="00DE3FE8">
        <w:rPr>
          <w:rFonts w:ascii="Times New Roman" w:hAnsi="Times New Roman" w:cs="Times New Roman"/>
          <w:sz w:val="28"/>
          <w:szCs w:val="28"/>
        </w:rPr>
        <w:t xml:space="preserve"> вины лиц, являющихся ответственными за несовершеннолетних</w:t>
      </w:r>
      <w:r w:rsidR="00B86B09" w:rsidRPr="00DE3FE8">
        <w:rPr>
          <w:rFonts w:ascii="Times New Roman" w:hAnsi="Times New Roman" w:cs="Times New Roman"/>
          <w:sz w:val="28"/>
          <w:szCs w:val="28"/>
        </w:rPr>
        <w:t>, не достигших</w:t>
      </w:r>
      <w:r w:rsidR="00C7703D" w:rsidRPr="00DE3FE8">
        <w:rPr>
          <w:rFonts w:ascii="Times New Roman" w:hAnsi="Times New Roman" w:cs="Times New Roman"/>
          <w:sz w:val="28"/>
          <w:szCs w:val="28"/>
        </w:rPr>
        <w:t xml:space="preserve"> 14 лет.</w:t>
      </w:r>
    </w:p>
    <w:p w:rsidR="00DE3FE8" w:rsidRPr="00DE3FE8" w:rsidRDefault="00DE3FE8" w:rsidP="00DE3F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6B09" w:rsidRPr="00DE3FE8" w:rsidRDefault="008A26E1" w:rsidP="00DE3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FE8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="00B86B09" w:rsidRPr="00DE3FE8">
        <w:rPr>
          <w:rFonts w:ascii="Times New Roman" w:hAnsi="Times New Roman" w:cs="Times New Roman"/>
          <w:sz w:val="28"/>
          <w:szCs w:val="28"/>
        </w:rPr>
        <w:t>ответстве</w:t>
      </w:r>
      <w:r w:rsidR="00C7703D" w:rsidRPr="00DE3FE8">
        <w:rPr>
          <w:rFonts w:ascii="Times New Roman" w:hAnsi="Times New Roman" w:cs="Times New Roman"/>
          <w:sz w:val="28"/>
          <w:szCs w:val="28"/>
        </w:rPr>
        <w:t xml:space="preserve">нность, несовершеннолетний до 14 лет, </w:t>
      </w:r>
      <w:r w:rsidR="00B86B09" w:rsidRPr="00DE3FE8">
        <w:rPr>
          <w:rFonts w:ascii="Times New Roman" w:hAnsi="Times New Roman" w:cs="Times New Roman"/>
          <w:sz w:val="28"/>
          <w:szCs w:val="28"/>
        </w:rPr>
        <w:t xml:space="preserve">законный представитель, </w:t>
      </w:r>
      <w:r w:rsidR="00F0040C" w:rsidRPr="00DE3FE8">
        <w:rPr>
          <w:rFonts w:ascii="Times New Roman" w:hAnsi="Times New Roman" w:cs="Times New Roman"/>
          <w:sz w:val="28"/>
          <w:szCs w:val="28"/>
        </w:rPr>
        <w:t>учреждения осуществляющие надзор за несовершеннолетними.</w:t>
      </w:r>
    </w:p>
    <w:p w:rsidR="00F0040C" w:rsidRPr="00DE3FE8" w:rsidRDefault="00F0040C" w:rsidP="00DE3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40C" w:rsidRDefault="00F0040C" w:rsidP="00DE3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CB" w:rsidRDefault="004B48CB" w:rsidP="00DE3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8CB" w:rsidRPr="006E17B5" w:rsidRDefault="004B48CB" w:rsidP="00E152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7B5">
        <w:rPr>
          <w:rFonts w:ascii="Times New Roman" w:hAnsi="Times New Roman" w:cs="Times New Roman"/>
          <w:color w:val="000000" w:themeColor="text1"/>
          <w:sz w:val="28"/>
          <w:szCs w:val="28"/>
        </w:rPr>
        <w:t>В обязательствах вследствии причинении вреда особое место занимают правила о его возмещении, если этот вред причинен несовершеннолетними.</w:t>
      </w:r>
    </w:p>
    <w:p w:rsidR="004B48CB" w:rsidRPr="006E17B5" w:rsidRDefault="004B48CB" w:rsidP="00E152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E17B5">
        <w:rPr>
          <w:rFonts w:ascii="Times New Roman" w:hAnsi="Times New Roman" w:cs="Times New Roman"/>
          <w:color w:val="000000" w:themeColor="text1"/>
          <w:sz w:val="28"/>
          <w:szCs w:val="28"/>
        </w:rPr>
        <w:t>В СССР некоторые правоведы считали, что презумпция вины родителей и опекунов в ненадлежащем осуществлении надзора является неопровержимой, так как состоящий под их надзором малолетний причинил вред другому.</w:t>
      </w:r>
      <w:proofErr w:type="gramEnd"/>
      <w:r w:rsidRPr="006E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доводы находили подтверждение в постановлении СНК СССР и ЦК ВК</w:t>
      </w:r>
      <w:proofErr w:type="gramStart"/>
      <w:r w:rsidRPr="006E17B5">
        <w:rPr>
          <w:rFonts w:ascii="Times New Roman" w:hAnsi="Times New Roman" w:cs="Times New Roman"/>
          <w:color w:val="000000" w:themeColor="text1"/>
          <w:sz w:val="28"/>
          <w:szCs w:val="28"/>
        </w:rPr>
        <w:t>П(</w:t>
      </w:r>
      <w:proofErr w:type="gramEnd"/>
      <w:r w:rsidRPr="006E17B5">
        <w:rPr>
          <w:rFonts w:ascii="Times New Roman" w:hAnsi="Times New Roman" w:cs="Times New Roman"/>
          <w:color w:val="000000" w:themeColor="text1"/>
          <w:sz w:val="28"/>
          <w:szCs w:val="28"/>
        </w:rPr>
        <w:t>б) от 31 мая 1935 г. «О ликвидации детской беспризорности и безнадзорности» [1]. Одной из задач этого постановления было усиление ответственности родителей и опекунов за поведение детей и никаких оснований к освобождению родителей или опекунов от ответственности не устанавливалось.</w:t>
      </w:r>
    </w:p>
    <w:p w:rsidR="004B48CB" w:rsidRPr="006E17B5" w:rsidRDefault="004B48CB" w:rsidP="00E152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касается действующего ГК РФ, то несовершеннолетние до 14 лет именуются малолетними и являются полностью неделиктоспособными [2]. Это означает, что в связи с их психической незрелостью </w:t>
      </w:r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малолетние не осознают свои противоправные деяния и не могут нести юридическую ответственность</w:t>
      </w:r>
      <w:r w:rsidRPr="006E17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48CB" w:rsidRPr="006E17B5" w:rsidRDefault="004B48CB" w:rsidP="00E15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gramStart"/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Ответственность за вред, причиненный малолетними, возлагается целиком и полностью на </w:t>
      </w:r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законных представителей или </w:t>
      </w:r>
      <w:r w:rsidRPr="006E17B5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учреждение, обязанное осуществлять надзор за несовершеннолетними.</w:t>
      </w:r>
      <w:proofErr w:type="gramEnd"/>
    </w:p>
    <w:p w:rsidR="004B48CB" w:rsidRPr="006E17B5" w:rsidRDefault="004B48CB" w:rsidP="00E15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gramStart"/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Ответственными за малолетних являются оба родителя независимо от того, живут ли они совместно либо раздельно, поскольку и тот и другой несут обязанности в отношении своего ребенка.</w:t>
      </w:r>
      <w:proofErr w:type="gramEnd"/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 и родитель, лишенный родительских прав, не освобождается от данной ответственности в течение еще 3-х лет.[3]</w:t>
      </w:r>
    </w:p>
    <w:p w:rsidR="004B48CB" w:rsidRPr="006E17B5" w:rsidRDefault="004B48CB" w:rsidP="00E15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gramStart"/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сути, это ответственность за свою вину</w:t>
      </w:r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так как причинение малолетним вреда третьему лицу это результат ненадлежащего исполнения своих обязанностей по воспитанию (попустительство или поощрение озорства, хулиганских действий, безнадзорность детей, отсутствие к ним внимания и т.п.).</w:t>
      </w:r>
      <w:proofErr w:type="gramEnd"/>
    </w:p>
    <w:p w:rsidR="004B48CB" w:rsidRPr="006E17B5" w:rsidRDefault="004B48CB" w:rsidP="00E15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gramStart"/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родитель может быть освобожден от ответственности, если он был лишен возможности принимать участие в воспитании малолетнего</w:t>
      </w:r>
      <w:r w:rsidRPr="006E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вине </w:t>
      </w:r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другого родителя, либо не принимал участие в связи с пребыванием в армии или длительным нахождением на лечении, в местах лишения свободы и т.п.</w:t>
      </w:r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[4]</w:t>
      </w:r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Вряд ли можно говорить о наличии даже косвенной их вины, поскольку фактическая связь с несовершеннолетним полностью</w:t>
      </w:r>
      <w:proofErr w:type="gramEnd"/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прекратилась по независящим от них обстоятельствам.</w:t>
      </w:r>
    </w:p>
    <w:p w:rsidR="004B48CB" w:rsidRPr="006E17B5" w:rsidRDefault="004B48CB" w:rsidP="00E152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hyperlink r:id="rId5" w:anchor="p3" w:history="1">
        <w:r w:rsidRPr="006E17B5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п.3 ст.1073</w:t>
        </w:r>
      </w:hyperlink>
      <w:r w:rsidRPr="006E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 РФ</w:t>
      </w:r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говорится о таких образовательных, воспитательных, лечебных или иных учреждениях, а также о лицах, деятельность которых предполагает временное систематическое или периодическое пребывание под их контролем несовершеннолетних. К таковым, к примеру, относятся государственные частные школы, оздоровительные лагеря, больницы  и т.п. Либо это нанимаемые</w:t>
      </w:r>
      <w:r w:rsidRPr="006E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родителями няни, гувернеры, домашние учителя, то есть лица, работающие по договору </w:t>
      </w:r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</w:t>
      </w:r>
      <w:r w:rsidRPr="00187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5]</w:t>
      </w:r>
      <w:r w:rsidRPr="00187F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E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Указанные субъекты несут ответственность за </w:t>
      </w:r>
      <w:proofErr w:type="gramStart"/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малолетних</w:t>
      </w:r>
      <w:proofErr w:type="gramEnd"/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если не докажут, что вред возник не по их вине.</w:t>
      </w:r>
    </w:p>
    <w:p w:rsidR="004B48CB" w:rsidRPr="006E17B5" w:rsidRDefault="004B48CB" w:rsidP="00E152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Учреждение, возместившее вред, вправе предъявить регрессный иск к непосредственному виновнику случившегося. Речь может идти о педагогах, воспитателях, лечащем враче, кто непосредственно отвечал за надзор </w:t>
      </w:r>
      <w:proofErr w:type="gramStart"/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</w:t>
      </w:r>
      <w:proofErr w:type="gramEnd"/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малолетним. Но вместе с тем лицо, возместившее вред причиненный действиями несовершеннолетнего, не вправе предъявить регрессный иск к причинителю вреда, о чем имеется специальная оговорка в п. 4 ст. 1081 ГК РФ.</w:t>
      </w:r>
      <w:r w:rsidRPr="006E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регресса противоречило бы правовому статусу несовершеннолетнего как частично дееспособного субъекта. </w:t>
      </w:r>
    </w:p>
    <w:p w:rsidR="004B48CB" w:rsidRPr="006E17B5" w:rsidRDefault="004B48CB" w:rsidP="00E15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Различные критерии ответственности законных представителей и лиц, обязанных осуществлять надзор, указывают, что допустима одновременная ответственность и тех и других за причинение вреда несовершеннолетним. Также как </w:t>
      </w:r>
      <w:r w:rsidRPr="006E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привлечения к ответственности не только усыновителей несовершеннолетнего, но и родителей, с которыми у усыновителя сохраненны права и обязанности. </w:t>
      </w:r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данном случае вред возмещается по принципу долевой ответственности в зависимости от вины каждого.</w:t>
      </w:r>
    </w:p>
    <w:p w:rsidR="004B48CB" w:rsidRPr="006E17B5" w:rsidRDefault="004B48CB" w:rsidP="00E15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Возложить ли эту ответственность только на законных представителей или (и) на учреждение – вопрос факта. Все зависит от конкретной ситуации и результатов ее судебной оценки.</w:t>
      </w:r>
    </w:p>
    <w:p w:rsidR="004B48CB" w:rsidRPr="006E17B5" w:rsidRDefault="004B48CB" w:rsidP="00E15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 исключается смешанная вина – воспитателей несовершенноленего и пострадавшего (не убрал в положенное место дорогостоящее оборудование и т.п.). При возмещении вреда, причиненного малолетним, не исключается заключение письменного договора между лицом, обязанным возместить этот вред, и пострадавшим или простая договоренность между ними, освобождающая от необходимости обращения в суд [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</w:t>
      </w:r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].</w:t>
      </w:r>
    </w:p>
    <w:p w:rsidR="004B48CB" w:rsidRPr="006E17B5" w:rsidRDefault="004B48CB" w:rsidP="00E152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7B5">
        <w:rPr>
          <w:rFonts w:ascii="Times New Roman" w:hAnsi="Times New Roman" w:cs="Times New Roman"/>
          <w:color w:val="000000" w:themeColor="text1"/>
          <w:sz w:val="28"/>
          <w:szCs w:val="28"/>
        </w:rPr>
        <w:t>Возложение имущественной ответственности за вред, причиненный несовершеннолетним, возможно</w:t>
      </w:r>
      <w:r w:rsidR="00E15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 органы опеки и попечительства, в </w:t>
      </w:r>
      <w:proofErr w:type="gramStart"/>
      <w:r w:rsidRPr="006E17B5">
        <w:rPr>
          <w:rFonts w:ascii="Times New Roman" w:hAnsi="Times New Roman" w:cs="Times New Roman"/>
          <w:color w:val="000000" w:themeColor="text1"/>
          <w:sz w:val="28"/>
          <w:szCs w:val="28"/>
        </w:rPr>
        <w:t>момент</w:t>
      </w:r>
      <w:proofErr w:type="gramEnd"/>
      <w:r w:rsidRPr="006E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они до устройства несовершеннолетнего на воспитание выполняли обязанности опекуна (ст. 123 СК РФ)[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E17B5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4B48CB" w:rsidRPr="006E17B5" w:rsidRDefault="004B48CB" w:rsidP="00E15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Что же касается самих малолетних, то их незрелый возраст не позволяет говорить о вине как таковой, хотя </w:t>
      </w:r>
      <w:proofErr w:type="gramStart"/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важное значение</w:t>
      </w:r>
      <w:proofErr w:type="gramEnd"/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имеет субъективная сторона его поведения, мотивы, побудившие к причинению вреда (поиграть, отомстить и т.д.), могут также учитываться при его возмещении. </w:t>
      </w:r>
    </w:p>
    <w:p w:rsidR="004B48CB" w:rsidRPr="006E17B5" w:rsidRDefault="004B48CB" w:rsidP="00E15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7B5">
        <w:rPr>
          <w:rFonts w:ascii="Times New Roman" w:hAnsi="Times New Roman" w:cs="Times New Roman"/>
          <w:sz w:val="28"/>
          <w:szCs w:val="28"/>
        </w:rPr>
        <w:lastRenderedPageBreak/>
        <w:t>Вместе с т</w:t>
      </w:r>
      <w:r w:rsidR="00E1526C">
        <w:rPr>
          <w:rFonts w:ascii="Times New Roman" w:hAnsi="Times New Roman" w:cs="Times New Roman"/>
          <w:sz w:val="28"/>
          <w:szCs w:val="28"/>
        </w:rPr>
        <w:t>ем в исключительных случа</w:t>
      </w:r>
      <w:r w:rsidRPr="006E17B5">
        <w:rPr>
          <w:rFonts w:ascii="Times New Roman" w:hAnsi="Times New Roman" w:cs="Times New Roman"/>
          <w:sz w:val="28"/>
          <w:szCs w:val="28"/>
        </w:rPr>
        <w:t>ях с целью защиты интересов потерпевших п. 4 ст. 10</w:t>
      </w:r>
      <w:r w:rsidR="00E1526C">
        <w:rPr>
          <w:rFonts w:ascii="Times New Roman" w:hAnsi="Times New Roman" w:cs="Times New Roman"/>
          <w:sz w:val="28"/>
          <w:szCs w:val="28"/>
        </w:rPr>
        <w:t>73 допускает возможность перено</w:t>
      </w:r>
      <w:r w:rsidRPr="006E17B5">
        <w:rPr>
          <w:rFonts w:ascii="Times New Roman" w:hAnsi="Times New Roman" w:cs="Times New Roman"/>
          <w:sz w:val="28"/>
          <w:szCs w:val="28"/>
        </w:rPr>
        <w:t>са обязанности по возмеще</w:t>
      </w:r>
      <w:r w:rsidR="00E1526C">
        <w:rPr>
          <w:rFonts w:ascii="Times New Roman" w:hAnsi="Times New Roman" w:cs="Times New Roman"/>
          <w:sz w:val="28"/>
          <w:szCs w:val="28"/>
        </w:rPr>
        <w:t>нию вреда на са</w:t>
      </w:r>
      <w:r w:rsidRPr="006E17B5">
        <w:rPr>
          <w:rFonts w:ascii="Times New Roman" w:hAnsi="Times New Roman" w:cs="Times New Roman"/>
          <w:sz w:val="28"/>
          <w:szCs w:val="28"/>
        </w:rPr>
        <w:t>мого причинителя. Вопрос о переложении обязанности по возмещению вреда на самого причинителя вреда решается судом по иску потерпевшего либо гражданина, ответственного за действия малолетнего.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26C">
        <w:rPr>
          <w:rFonts w:ascii="Times New Roman" w:hAnsi="Times New Roman" w:cs="Times New Roman"/>
          <w:sz w:val="28"/>
          <w:szCs w:val="28"/>
        </w:rPr>
        <w:t>Для этого необходима сле</w:t>
      </w:r>
      <w:r w:rsidRPr="006E17B5">
        <w:rPr>
          <w:rFonts w:ascii="Times New Roman" w:hAnsi="Times New Roman" w:cs="Times New Roman"/>
          <w:sz w:val="28"/>
          <w:szCs w:val="28"/>
        </w:rPr>
        <w:t>дующая совокупность обстоятельств:</w:t>
      </w:r>
    </w:p>
    <w:p w:rsidR="004B48CB" w:rsidRPr="006E17B5" w:rsidRDefault="004B48CB" w:rsidP="00E15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7B5">
        <w:rPr>
          <w:rFonts w:ascii="Times New Roman" w:hAnsi="Times New Roman" w:cs="Times New Roman"/>
          <w:sz w:val="28"/>
          <w:szCs w:val="28"/>
        </w:rPr>
        <w:t>- вред причинен жизни и здоров</w:t>
      </w:r>
      <w:r w:rsidR="00E1526C">
        <w:rPr>
          <w:rFonts w:ascii="Times New Roman" w:hAnsi="Times New Roman" w:cs="Times New Roman"/>
          <w:sz w:val="28"/>
          <w:szCs w:val="28"/>
        </w:rPr>
        <w:t>ью потер</w:t>
      </w:r>
      <w:r w:rsidRPr="006E17B5">
        <w:rPr>
          <w:rFonts w:ascii="Times New Roman" w:hAnsi="Times New Roman" w:cs="Times New Roman"/>
          <w:sz w:val="28"/>
          <w:szCs w:val="28"/>
        </w:rPr>
        <w:t>певшего;</w:t>
      </w:r>
    </w:p>
    <w:p w:rsidR="004B48CB" w:rsidRPr="006E17B5" w:rsidRDefault="004B48CB" w:rsidP="00E15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17B5">
        <w:rPr>
          <w:rFonts w:ascii="Times New Roman" w:hAnsi="Times New Roman" w:cs="Times New Roman"/>
          <w:sz w:val="28"/>
          <w:szCs w:val="28"/>
        </w:rPr>
        <w:t>- в качестве лиц, ответственных за вред, причиненный малолетними, должны вы</w:t>
      </w:r>
      <w:r w:rsidR="00E1526C">
        <w:rPr>
          <w:rFonts w:ascii="Times New Roman" w:hAnsi="Times New Roman" w:cs="Times New Roman"/>
          <w:sz w:val="28"/>
          <w:szCs w:val="28"/>
        </w:rPr>
        <w:t>ступать родители (усыновите</w:t>
      </w:r>
      <w:r w:rsidRPr="006E17B5">
        <w:rPr>
          <w:rFonts w:ascii="Times New Roman" w:hAnsi="Times New Roman" w:cs="Times New Roman"/>
          <w:sz w:val="28"/>
          <w:szCs w:val="28"/>
        </w:rPr>
        <w:t>ли), опекуны или другие граждане, осу</w:t>
      </w:r>
      <w:r w:rsidRPr="006E17B5">
        <w:rPr>
          <w:rFonts w:ascii="Times New Roman" w:hAnsi="Times New Roman" w:cs="Times New Roman"/>
          <w:sz w:val="28"/>
          <w:szCs w:val="28"/>
        </w:rPr>
        <w:softHyphen/>
        <w:t>щ</w:t>
      </w:r>
      <w:r w:rsidR="00E1526C">
        <w:rPr>
          <w:rFonts w:ascii="Times New Roman" w:hAnsi="Times New Roman" w:cs="Times New Roman"/>
          <w:sz w:val="28"/>
          <w:szCs w:val="28"/>
        </w:rPr>
        <w:t>ествляющие надзор за ними на ос</w:t>
      </w:r>
      <w:r w:rsidRPr="006E17B5">
        <w:rPr>
          <w:rFonts w:ascii="Times New Roman" w:hAnsi="Times New Roman" w:cs="Times New Roman"/>
          <w:sz w:val="28"/>
          <w:szCs w:val="28"/>
        </w:rPr>
        <w:t>новании договора;</w:t>
      </w:r>
      <w:proofErr w:type="gramEnd"/>
    </w:p>
    <w:p w:rsidR="004B48CB" w:rsidRPr="006E17B5" w:rsidRDefault="004B48CB" w:rsidP="00E15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17B5">
        <w:rPr>
          <w:rFonts w:ascii="Times New Roman" w:hAnsi="Times New Roman" w:cs="Times New Roman"/>
          <w:sz w:val="28"/>
          <w:szCs w:val="28"/>
        </w:rPr>
        <w:t>- пос</w:t>
      </w:r>
      <w:r w:rsidR="00E1526C">
        <w:rPr>
          <w:rFonts w:ascii="Times New Roman" w:hAnsi="Times New Roman" w:cs="Times New Roman"/>
          <w:sz w:val="28"/>
          <w:szCs w:val="28"/>
        </w:rPr>
        <w:t>ледние умерли либо не имеют дос</w:t>
      </w:r>
      <w:r w:rsidRPr="006E17B5">
        <w:rPr>
          <w:rFonts w:ascii="Times New Roman" w:hAnsi="Times New Roman" w:cs="Times New Roman"/>
          <w:sz w:val="28"/>
          <w:szCs w:val="28"/>
        </w:rPr>
        <w:t>тато</w:t>
      </w:r>
      <w:r w:rsidR="00E1526C">
        <w:rPr>
          <w:rFonts w:ascii="Times New Roman" w:hAnsi="Times New Roman" w:cs="Times New Roman"/>
          <w:sz w:val="28"/>
          <w:szCs w:val="28"/>
        </w:rPr>
        <w:t>чных средств для возмещения вре</w:t>
      </w:r>
      <w:r w:rsidRPr="006E17B5">
        <w:rPr>
          <w:rFonts w:ascii="Times New Roman" w:hAnsi="Times New Roman" w:cs="Times New Roman"/>
          <w:sz w:val="28"/>
          <w:szCs w:val="28"/>
        </w:rPr>
        <w:t xml:space="preserve">да; </w:t>
      </w:r>
      <w:proofErr w:type="gramEnd"/>
    </w:p>
    <w:p w:rsidR="004B48CB" w:rsidRPr="006E17B5" w:rsidRDefault="004B48CB" w:rsidP="00E15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7B5">
        <w:rPr>
          <w:rFonts w:ascii="Times New Roman" w:hAnsi="Times New Roman" w:cs="Times New Roman"/>
          <w:sz w:val="28"/>
          <w:szCs w:val="28"/>
        </w:rPr>
        <w:t xml:space="preserve">- причинитель вреда стал дееспособным и обладает средствами, достаточными для возмещения. </w:t>
      </w:r>
    </w:p>
    <w:p w:rsidR="004B48CB" w:rsidRDefault="004B48CB" w:rsidP="00E152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16"/>
        </w:rPr>
      </w:pPr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Подводя итог </w:t>
      </w:r>
      <w:proofErr w:type="gramStart"/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изложенному</w:t>
      </w:r>
      <w:proofErr w:type="gramEnd"/>
      <w:r w:rsidRPr="006E17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отметим, что в соответствии с гражданским законодательством ответственность за вред, причиненный несовершеннолетним возлагается не только на гражданских представителей, но и на учреждения и должностные лица, обязанные осуществлять надзор за малолетними в силу закона или договора. Вместе с тем существует возможность общей ответственности данных лиц, в этом случае вред будет возмещаться одновременно в зависимости от их вины. Таким образом, опровергается общераспраненное и </w:t>
      </w:r>
      <w:r w:rsidRPr="006E17B5">
        <w:rPr>
          <w:rFonts w:ascii="Times New Roman" w:hAnsi="Times New Roman" w:cs="Times New Roman"/>
          <w:color w:val="000000" w:themeColor="text1"/>
          <w:sz w:val="28"/>
          <w:szCs w:val="28"/>
        </w:rPr>
        <w:t>прижившееся еще в советское время мнение о том, что ответственность законных представителей за вред, причиненный несовершеннолетними, является безусловной.</w:t>
      </w:r>
    </w:p>
    <w:p w:rsidR="004B48CB" w:rsidRDefault="004B48CB" w:rsidP="00E15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8CB" w:rsidRDefault="004B48CB" w:rsidP="00E15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209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Список литературы:</w:t>
      </w:r>
    </w:p>
    <w:p w:rsidR="004B48CB" w:rsidRPr="00E1526C" w:rsidRDefault="004B48CB" w:rsidP="00E1526C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СНК СССР, ЦК ВК</w:t>
      </w:r>
      <w:proofErr w:type="gramStart"/>
      <w:r w:rsidRPr="00E15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П(</w:t>
      </w:r>
      <w:proofErr w:type="gramEnd"/>
      <w:r w:rsidRPr="00E15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 31 мая 1935 «О ликвидации детской беспризорности и безнадзорности» // Собрание законов СССР. </w:t>
      </w:r>
      <w:r w:rsidRPr="00E1526C">
        <w:rPr>
          <w:rFonts w:ascii="Times New Roman" w:hAnsi="Times New Roman" w:cs="Times New Roman"/>
          <w:sz w:val="28"/>
        </w:rPr>
        <w:t>– 1935. – №32. – Ст. 252.</w:t>
      </w:r>
    </w:p>
    <w:p w:rsidR="004B48CB" w:rsidRPr="00E1526C" w:rsidRDefault="004B48CB" w:rsidP="00E1526C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26C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кодекс Российской Федерации (часть первая) от 30 ноября 1994 года (ред. от 05 мая 2014 года) // Собрание законодательства РФ. – 1994. – № 32. – Ст. 3301.</w:t>
      </w:r>
    </w:p>
    <w:p w:rsidR="004B48CB" w:rsidRPr="00E1526C" w:rsidRDefault="004B48CB" w:rsidP="00E1526C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Гражданский кодекс Российской Федерации (часть вторая) от 26 января 1996 года (ред. от 21 июля 2014 года) // </w:t>
      </w:r>
      <w:r w:rsidRPr="00E152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Собрание законодательства РФ. </w:t>
      </w:r>
      <w:r w:rsidRPr="00E1526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152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1996. </w:t>
      </w:r>
      <w:r w:rsidRPr="00E1526C">
        <w:rPr>
          <w:rFonts w:ascii="Times New Roman" w:hAnsi="Times New Roman" w:cs="Times New Roman"/>
          <w:color w:val="000000" w:themeColor="text1"/>
          <w:sz w:val="28"/>
          <w:szCs w:val="28"/>
        </w:rPr>
        <w:t>– №</w:t>
      </w:r>
      <w:r w:rsidRPr="00E152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5. </w:t>
      </w:r>
      <w:r w:rsidRPr="00E1526C">
        <w:rPr>
          <w:rFonts w:ascii="Times New Roman" w:hAnsi="Times New Roman" w:cs="Times New Roman"/>
          <w:color w:val="000000" w:themeColor="text1"/>
          <w:sz w:val="28"/>
          <w:szCs w:val="28"/>
        </w:rPr>
        <w:t>– С</w:t>
      </w:r>
      <w:r w:rsidRPr="00E152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т. 410.</w:t>
      </w:r>
    </w:p>
    <w:p w:rsidR="004B48CB" w:rsidRPr="00E1526C" w:rsidRDefault="004B48CB" w:rsidP="00E1526C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52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Комментарий к статье 1073 гражданского кодекса</w:t>
      </w:r>
      <w:r w:rsidR="005A3771" w:rsidRPr="00E152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  <w:r w:rsidRPr="00E152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Законодательство России</w:t>
      </w:r>
      <w:r w:rsidR="005A3771" w:rsidRPr="00E152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[Электронный ресурс]. </w:t>
      </w:r>
      <w:r w:rsidR="005A3771" w:rsidRPr="00E1526C">
        <w:rPr>
          <w:rFonts w:ascii="Times New Roman" w:hAnsi="Times New Roman" w:cs="Times New Roman"/>
          <w:sz w:val="28"/>
        </w:rPr>
        <w:t>– Режим доступа</w:t>
      </w:r>
      <w:proofErr w:type="gramStart"/>
      <w:r w:rsidR="005A3771" w:rsidRPr="00E1526C">
        <w:rPr>
          <w:rFonts w:ascii="Times New Roman" w:hAnsi="Times New Roman" w:cs="Times New Roman"/>
          <w:sz w:val="28"/>
        </w:rPr>
        <w:t xml:space="preserve"> :</w:t>
      </w:r>
      <w:proofErr w:type="gramEnd"/>
      <w:r w:rsidR="005A3771" w:rsidRPr="00E1526C">
        <w:rPr>
          <w:rFonts w:ascii="Times New Roman" w:hAnsi="Times New Roman" w:cs="Times New Roman"/>
          <w:sz w:val="28"/>
        </w:rPr>
        <w:t xml:space="preserve"> </w:t>
      </w:r>
      <w:r w:rsidR="005A3771" w:rsidRPr="00E1526C">
        <w:rPr>
          <w:rFonts w:ascii="Times New Roman" w:hAnsi="Times New Roman" w:cs="Times New Roman"/>
          <w:sz w:val="28"/>
          <w:lang w:val="en-US"/>
        </w:rPr>
        <w:t>http</w:t>
      </w:r>
      <w:r w:rsidR="005A3771" w:rsidRPr="00E1526C">
        <w:rPr>
          <w:rFonts w:ascii="Times New Roman" w:hAnsi="Times New Roman" w:cs="Times New Roman"/>
          <w:sz w:val="28"/>
        </w:rPr>
        <w:t>://</w:t>
      </w:r>
      <w:r w:rsidRPr="00E152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www.labex.ru/page/kom_gk_1073.html</w:t>
      </w:r>
    </w:p>
    <w:p w:rsidR="004B48CB" w:rsidRPr="00E1526C" w:rsidRDefault="004B48CB" w:rsidP="00E1526C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 w:eastAsia="ru-RU"/>
        </w:rPr>
      </w:pPr>
      <w:r w:rsidRPr="00E1526C">
        <w:rPr>
          <w:rFonts w:ascii="Times New Roman" w:hAnsi="Times New Roman" w:cs="Times New Roman"/>
          <w:color w:val="000000" w:themeColor="text1"/>
          <w:sz w:val="28"/>
        </w:rPr>
        <w:t>Ответственность за вред, причиненный несовершеннолетними, недееспособными, ограниченно дееспособными, и лицами, не способными понимать значения своих действий</w:t>
      </w:r>
      <w:r w:rsidR="00025EE7" w:rsidRPr="00E1526C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Pr="00E1526C">
        <w:rPr>
          <w:rFonts w:ascii="Times New Roman" w:hAnsi="Times New Roman" w:cs="Times New Roman"/>
          <w:color w:val="000000" w:themeColor="text1"/>
          <w:sz w:val="28"/>
        </w:rPr>
        <w:t>Юридический портал 2014</w:t>
      </w:r>
      <w:r w:rsidR="00025EE7" w:rsidRPr="00E1526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25EE7" w:rsidRPr="00E152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[Электронный ресурс]. </w:t>
      </w:r>
      <w:r w:rsidR="00025EE7" w:rsidRPr="00E1526C">
        <w:rPr>
          <w:rFonts w:ascii="Times New Roman" w:hAnsi="Times New Roman" w:cs="Times New Roman"/>
          <w:sz w:val="28"/>
        </w:rPr>
        <w:t>– Режим доступа</w:t>
      </w:r>
      <w:proofErr w:type="gramStart"/>
      <w:r w:rsidR="00025EE7" w:rsidRPr="00E1526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E152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:</w:t>
      </w:r>
      <w:proofErr w:type="gramEnd"/>
      <w:r w:rsidRPr="00E152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http://alekssandr.</w:t>
      </w:r>
      <w:r w:rsidR="00025EE7" w:rsidRPr="00E152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jimdo.com</w:t>
      </w:r>
    </w:p>
    <w:p w:rsidR="004B48CB" w:rsidRPr="00E1526C" w:rsidRDefault="004B48CB" w:rsidP="00E1526C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6C">
        <w:rPr>
          <w:rFonts w:ascii="Times New Roman" w:hAnsi="Times New Roman" w:cs="Times New Roman"/>
          <w:sz w:val="28"/>
        </w:rPr>
        <w:t>Семейный кодекс Российской Федерации от 29 декабря 1995 года (ред. от 04.11.2014) //</w:t>
      </w:r>
      <w:r w:rsidR="00E1526C">
        <w:rPr>
          <w:rFonts w:ascii="Times New Roman" w:hAnsi="Times New Roman" w:cs="Times New Roman"/>
          <w:sz w:val="28"/>
        </w:rPr>
        <w:t xml:space="preserve"> Собрание законодательства РФ</w:t>
      </w:r>
      <w:r w:rsidRPr="00E1526C">
        <w:rPr>
          <w:rFonts w:ascii="Times New Roman" w:hAnsi="Times New Roman" w:cs="Times New Roman"/>
          <w:sz w:val="28"/>
        </w:rPr>
        <w:t>. – 1996. – №1. – Ст. 16.</w:t>
      </w:r>
    </w:p>
    <w:sectPr w:rsidR="004B48CB" w:rsidRPr="00E1526C" w:rsidSect="00E1526C">
      <w:pgSz w:w="11907" w:h="16839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552E3"/>
    <w:multiLevelType w:val="hybridMultilevel"/>
    <w:tmpl w:val="BABEB234"/>
    <w:lvl w:ilvl="0" w:tplc="13945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24906"/>
    <w:multiLevelType w:val="hybridMultilevel"/>
    <w:tmpl w:val="56B61C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2006EA2"/>
    <w:multiLevelType w:val="hybridMultilevel"/>
    <w:tmpl w:val="3766A184"/>
    <w:lvl w:ilvl="0" w:tplc="C3286F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03DC"/>
    <w:rsid w:val="00025EE7"/>
    <w:rsid w:val="001A2EC8"/>
    <w:rsid w:val="00255923"/>
    <w:rsid w:val="003031FC"/>
    <w:rsid w:val="003B33CF"/>
    <w:rsid w:val="0043750B"/>
    <w:rsid w:val="004B48CB"/>
    <w:rsid w:val="005A3771"/>
    <w:rsid w:val="005C4802"/>
    <w:rsid w:val="005D5FF9"/>
    <w:rsid w:val="005E0657"/>
    <w:rsid w:val="00717E1E"/>
    <w:rsid w:val="00757234"/>
    <w:rsid w:val="008A26E1"/>
    <w:rsid w:val="008F4794"/>
    <w:rsid w:val="00994B39"/>
    <w:rsid w:val="009C28A4"/>
    <w:rsid w:val="00A83BA8"/>
    <w:rsid w:val="00B0654D"/>
    <w:rsid w:val="00B86B09"/>
    <w:rsid w:val="00C336EF"/>
    <w:rsid w:val="00C64A91"/>
    <w:rsid w:val="00C7583F"/>
    <w:rsid w:val="00C7703D"/>
    <w:rsid w:val="00CE22B1"/>
    <w:rsid w:val="00D04132"/>
    <w:rsid w:val="00D048AF"/>
    <w:rsid w:val="00DE3FE8"/>
    <w:rsid w:val="00E02C7C"/>
    <w:rsid w:val="00E1526C"/>
    <w:rsid w:val="00E47A7D"/>
    <w:rsid w:val="00E61CA0"/>
    <w:rsid w:val="00E90E58"/>
    <w:rsid w:val="00EA5079"/>
    <w:rsid w:val="00F0040C"/>
    <w:rsid w:val="00F44574"/>
    <w:rsid w:val="00F703DC"/>
    <w:rsid w:val="00FD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BA8"/>
    <w:rPr>
      <w:b/>
      <w:bCs/>
    </w:rPr>
  </w:style>
  <w:style w:type="paragraph" w:styleId="a4">
    <w:name w:val="List Paragraph"/>
    <w:basedOn w:val="a"/>
    <w:uiPriority w:val="34"/>
    <w:qFormat/>
    <w:rsid w:val="00A83B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703D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445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shyprava.ru/biblio/gkrf95/gkrf1073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2020-01-12T14:56:00Z</dcterms:created>
  <dcterms:modified xsi:type="dcterms:W3CDTF">2020-01-20T16:34:00Z</dcterms:modified>
</cp:coreProperties>
</file>