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Конспект открытого логопедического занятия на тему  «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Предлоги вокруг нас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ru-RU"/>
        </w:rPr>
        <w:t>»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занятия: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закрепить у обучающихся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понимание пространственных отношений, выражаемых предлогами.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разовательные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формир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ование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поняти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о предлоге, как служебной части речи, которая служит для связи других слов в предложении.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Коррекционно-р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азвивающие: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развитие пространственных представлений,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лексико-грамматических компонентов речи,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мелкой и общей моторики, связной речи,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ВПФ, ф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ормирование анализа и синтеза структуры предложения, текста.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Воспитательные: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воспитание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усидчивости,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инициативности, чувства очередности,  уважительного отношения друг к другу.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Оборудование: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презентация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упражнения на карточках,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нейродорожки.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геоборд.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Ожидаемые результаты: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различение предлогов в предложении и тексте,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правильное их применение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ориентирование в схеме собственного тела и в пространстве.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Участники занятия: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обучающиеся 3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а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класса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Форма занятия: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подгрупповая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Ход занятия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Организационный момент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Здравствуйте, ребята! К нам на занятие пришли гости-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наши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педагоги.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Начнем с того, что я спрятала в этой комнате предметы, которые нам нужны для нашего занятия. Послушайте внимательно и определите, где эти предметы находятся.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Даня! Этот предмет находится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В шкафу. Ребенок подходит к шкафу, открывает его и достает оттуда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робота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 и 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ставит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 его на стол(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игра для развития пространственных представлений)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Таня! 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Этот предмет находится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ЗА дверью.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Ребенок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подходит к двери и берет за дверью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нейродорожку и геоборд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shd w:fill="auto" w:val="clear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Основной момент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shd w:fill="auto" w:val="clear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Логопед: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Хорошо ребята, вы справились. Вы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заметили, что некоторые слова я говорила четко.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Так вот эти маленькие слова —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в, над, под, перед, на, около, через и другие являются предлогами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.  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И сегодня мы про них поговорим.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А для чего нужны предлоги?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Ответы детей: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Предлог- это часть речи, которая служит для связи   слов в предложении.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Если бы их не было, мы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бы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не пон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имали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д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руг друга.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Ребята, сейчас мы с вами  выполним упражнение  «Колечки-зайчики»,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чтобы настроиться на работу.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Встаем в круг.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single"/>
          <w:lang w:val="ru-RU"/>
        </w:rPr>
        <w:t xml:space="preserve">Инструкция: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Выполняем упражнение под мой счет. На счет один- нужно сделать из пальчиков фигуры «колечки», на счет 2- выполнить хлопок, на счет 3- сделать из пальчиков «зайчиков», на счет 4- опять хлопок.  Приступаем. Проверили, какие вы внимательные. 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Упражнени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 с мячом и стаканом.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Посмотрите на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бумажный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стакан и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яч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Сейчас вы скажите, где находится этот резиновый мяч.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 будем четко произносить предлог.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едагог показывает действия с мячом, а дети отвечают: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Ответы детей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мяч в стакане, мяч под стаканом, мяч над стаканом, мяч на стакане, мяч около стакана, мяч за стаканом, мяч перед стаканом, мяч летит через стакан.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2.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Упражнение «Придумай предложение»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Ребята, сейчас с вами вспомним предлоги. Посмотрите на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слайд,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назовите их.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Вам нужно придумать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предложения по схеме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и картинкам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Длинная полоска-это слово, короткая полоска-это предлог. Смотрим на картинку.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Дети выполняют задание.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-92710</wp:posOffset>
                </wp:positionH>
                <wp:positionV relativeFrom="paragraph">
                  <wp:posOffset>-72390</wp:posOffset>
                </wp:positionV>
                <wp:extent cx="9525" cy="276860"/>
                <wp:effectExtent l="0" t="0" r="0" b="0"/>
                <wp:wrapNone/>
                <wp:docPr id="1" name="Фигура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276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3pt,-5.7pt" to="-6.65pt,16pt" ID="Фигура1_3" stroked="t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______    ______   __    ______  Бабочка летает над цветком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(картинка)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-92710</wp:posOffset>
                </wp:positionH>
                <wp:positionV relativeFrom="paragraph">
                  <wp:posOffset>-72390</wp:posOffset>
                </wp:positionV>
                <wp:extent cx="9525" cy="276860"/>
                <wp:effectExtent l="0" t="0" r="0" b="0"/>
                <wp:wrapNone/>
                <wp:docPr id="2" name="Фигура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276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3pt,-5.7pt" to="-6.65pt,16pt" ID="Фигура1_4" stroked="t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__  ______   ______    _______.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 вазе стоят цветы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(картинка)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-92710</wp:posOffset>
                </wp:positionH>
                <wp:positionV relativeFrom="paragraph">
                  <wp:posOffset>-72390</wp:posOffset>
                </wp:positionV>
                <wp:extent cx="9525" cy="276860"/>
                <wp:effectExtent l="0" t="0" r="0" b="0"/>
                <wp:wrapNone/>
                <wp:docPr id="3" name="Фигура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276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3pt,-5.7pt" to="-6.65pt,16pt" ID="Фигура1_0" stroked="t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_____  ______  __  ________.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Кот сидит под столом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(картинка)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.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Упражнение 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Вставь нужный предлог»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Логопед 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Ребята, сейчас в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ыполним упражнение,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раскроем скобки 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Читаем предложения и вставляем нужный предлог по смыслу.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Перед вами к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арточки с заданиями.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арточка 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Ваня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пишет …..  доске. (на)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2.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Мальчик отплыл …. берега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(от)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3.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Катя спит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…..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одеялом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(под)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4. Стрекоза летает …. тюльпаном (над)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5. ….. забором лает чужая собака (за)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6. Внук приехал ….. бабушке (к)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7. Концерт отменили …… дождя (из-за)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8. Оля мечтает ….. щенке ( о)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9. Кошка карабкалась ….. дереву (по).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«Скажи предлог наоборот»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Я буду вам бросать мяч и говорить предлог, вы должны его поймать и сказать наоборот. Подобрать к предлогу противоположн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ый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предлог.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Образец: Я иду в школу- я иду из школы.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Ответы детей: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Я еду к бабушке — Я еду от бабушки,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сижу перед Васей — Я сижу после Васи. Я поем после уроков — Я поем до уроков.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.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Упражнение 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Нейродорожка»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и 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оборд»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(работа в парах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Теперь мы с вами совершим путешествие по нейродорожке. Будем ориентироваться в пространстве.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Одной паре н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ужно добраться от одного к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рая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дорожки до другого. При этом внимательно смотреть на картинки с изображением ножек и ладошек,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прикасаться своими ножками и ладошками и добираться до конца.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Выполняем по очереди.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Друг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ая пара обучающихся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выполняет упражнение «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Геоборд»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где по образцу из резинок и деревянных столбиков делает определенные изображения.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Игра «Непослушный робот».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Суть игры такая, слушать учителя и делать все наоборот. Дети встают и начинают двигаться по комнате.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.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шаг вправо, два шага назад, шаг влево, три шага вперед. 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.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Упражнение 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айди и исправь ошибки»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Карточка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Сидит под  столе  -   (сидит под столом)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летает в воздухом-   (летает в воздухе)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идем к бабушка-   (идем к бабушке)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думаю о щенка -  (думаю о щенке)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сижу на стулом - (сижу на стуле)</w:t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прыгаю через скакалке - (прыгаю  через скакалку) 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3. Заключительная часть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 xml:space="preserve">Логопед: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 xml:space="preserve">Ребята! Наше занятие подошло к концу. Вам понравилось выполнять упражнение? Сейчас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 xml:space="preserve">вы оцените свою работу на занятии. Перед вами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>карточки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 xml:space="preserve">, дотроньтесь до желтого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>цвета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 xml:space="preserve">, если занятие вам понравилось и вы справились со всеми заданиями, до зеленого, если  были трудности во время выполнения упражнений и до синего, если занятие вам не понравилось. Итак, вы все справились с упражнениями и выбрали желтый цвет.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 xml:space="preserve">На подоконнике вас ждет угощение за работу.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8"/>
          <w:szCs w:val="28"/>
          <w:lang w:val="ru-RU"/>
        </w:rPr>
        <w:t>Спасибо за участие!</w:t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921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b20c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21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70DD-4019-48B0-B38D-F7014F35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LibreOffice/7.0.3.1$Windows_X86_64 LibreOffice_project/d7547858d014d4cf69878db179d326fc3483e082</Application>
  <Pages>4</Pages>
  <Words>797</Words>
  <Characters>4626</Characters>
  <CharactersWithSpaces>5439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2019-11-04T07:05:00Z</dcterms:created>
  <dc:creator>Пользователь Windows</dc:creator>
  <dc:description/>
  <dc:language>ru-RU</dc:language>
  <cp:lastModifiedBy/>
  <cp:lastPrinted>2026-05-08T10:34:59Z</cp:lastPrinted>
  <dcterms:modified xsi:type="dcterms:W3CDTF">2026-05-21T11:08:36Z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