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E36" w:rsidRPr="00986F25" w:rsidRDefault="00D93839" w:rsidP="001D3E36">
      <w:pPr>
        <w:shd w:val="clear" w:color="auto" w:fill="FFFFFF"/>
        <w:tabs>
          <w:tab w:val="left" w:pos="9355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pacing w:val="9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1D3E36" w:rsidRPr="00986F25">
        <w:rPr>
          <w:rFonts w:ascii="Times New Roman" w:eastAsia="Calibri" w:hAnsi="Times New Roman" w:cs="Times New Roman"/>
          <w:spacing w:val="9"/>
          <w:sz w:val="28"/>
          <w:szCs w:val="28"/>
        </w:rPr>
        <w:t xml:space="preserve">Государственное автономное профессиональное образовательное учреждение </w:t>
      </w:r>
    </w:p>
    <w:p w:rsidR="001D3E36" w:rsidRPr="00986F25" w:rsidRDefault="001D3E36" w:rsidP="001D3E36">
      <w:pPr>
        <w:shd w:val="clear" w:color="auto" w:fill="FFFFFF"/>
        <w:tabs>
          <w:tab w:val="left" w:pos="9355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pacing w:val="9"/>
          <w:sz w:val="28"/>
          <w:szCs w:val="28"/>
        </w:rPr>
      </w:pP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>Новосибирской области</w:t>
      </w:r>
    </w:p>
    <w:p w:rsidR="001D3E36" w:rsidRPr="00986F25" w:rsidRDefault="001D3E36" w:rsidP="001D3E36">
      <w:pPr>
        <w:shd w:val="clear" w:color="auto" w:fill="FFFFFF"/>
        <w:tabs>
          <w:tab w:val="left" w:pos="9355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pacing w:val="9"/>
          <w:sz w:val="28"/>
          <w:szCs w:val="28"/>
        </w:rPr>
      </w:pP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>«Новосибирский колледж легкой промышленности и сервиса»</w:t>
      </w:r>
    </w:p>
    <w:p w:rsidR="001D3E36" w:rsidRPr="00986F25" w:rsidRDefault="001D3E36" w:rsidP="001D3E36">
      <w:pPr>
        <w:shd w:val="clear" w:color="auto" w:fill="FFFFFF"/>
        <w:tabs>
          <w:tab w:val="left" w:pos="9355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pacing w:val="9"/>
          <w:sz w:val="28"/>
          <w:szCs w:val="28"/>
        </w:rPr>
      </w:pPr>
    </w:p>
    <w:p w:rsidR="001D3E36" w:rsidRPr="00986F25" w:rsidRDefault="001D3E36" w:rsidP="001D3E36">
      <w:pPr>
        <w:shd w:val="clear" w:color="auto" w:fill="FFFFFF"/>
        <w:tabs>
          <w:tab w:val="left" w:pos="519"/>
        </w:tabs>
        <w:spacing w:after="0" w:line="240" w:lineRule="auto"/>
        <w:jc w:val="both"/>
        <w:rPr>
          <w:rFonts w:ascii="Times New Roman" w:eastAsia="Calibri" w:hAnsi="Times New Roman" w:cs="Times New Roman"/>
          <w:spacing w:val="9"/>
          <w:sz w:val="28"/>
          <w:szCs w:val="28"/>
        </w:rPr>
      </w:pPr>
    </w:p>
    <w:p w:rsidR="001D3E36" w:rsidRPr="00986F25" w:rsidRDefault="001D3E36" w:rsidP="001D3E36">
      <w:pPr>
        <w:shd w:val="clear" w:color="auto" w:fill="FFFFFF"/>
        <w:tabs>
          <w:tab w:val="left" w:pos="9355"/>
        </w:tabs>
        <w:spacing w:after="0" w:line="240" w:lineRule="auto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right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ТРИКОТАЖНЫЕ ПЕРЕПЛЕТЕНИЯ</w:t>
      </w:r>
    </w:p>
    <w:p w:rsidR="001D3E36" w:rsidRDefault="001D3E36" w:rsidP="001D3E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pacing w:val="9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(УЧЕБНЫЙ ЭЛЕМЕНТ)</w:t>
      </w:r>
    </w:p>
    <w:p w:rsidR="001D3E36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pacing w:val="9"/>
          <w:sz w:val="28"/>
          <w:szCs w:val="28"/>
        </w:rPr>
      </w:pPr>
    </w:p>
    <w:p w:rsidR="001D3E36" w:rsidRPr="00593C13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593C13">
        <w:rPr>
          <w:rFonts w:ascii="Times New Roman" w:eastAsia="Calibri" w:hAnsi="Times New Roman" w:cs="Times New Roman"/>
          <w:b/>
          <w:i/>
          <w:spacing w:val="9"/>
          <w:sz w:val="28"/>
          <w:szCs w:val="28"/>
        </w:rPr>
        <w:t>Учебно</w:t>
      </w:r>
      <w:proofErr w:type="spellEnd"/>
      <w:r w:rsidRPr="00593C13">
        <w:rPr>
          <w:rFonts w:ascii="Times New Roman" w:eastAsia="Calibri" w:hAnsi="Times New Roman" w:cs="Times New Roman"/>
          <w:b/>
          <w:i/>
          <w:spacing w:val="9"/>
          <w:sz w:val="28"/>
          <w:szCs w:val="28"/>
        </w:rPr>
        <w:t xml:space="preserve"> – методическое пособие</w:t>
      </w:r>
    </w:p>
    <w:p w:rsidR="001D3E36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9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18"/>
        <w:gridCol w:w="4821"/>
      </w:tblGrid>
      <w:tr w:rsidR="001D3E36" w:rsidRPr="00986F25" w:rsidTr="007F5254">
        <w:tc>
          <w:tcPr>
            <w:tcW w:w="4926" w:type="dxa"/>
          </w:tcPr>
          <w:p w:rsidR="001D3E36" w:rsidRPr="00986F25" w:rsidRDefault="001D3E36" w:rsidP="007F5254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4927" w:type="dxa"/>
            <w:hideMark/>
          </w:tcPr>
          <w:p w:rsidR="001D3E36" w:rsidRPr="0075790A" w:rsidRDefault="001D3E36" w:rsidP="007F52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790A">
              <w:rPr>
                <w:rFonts w:ascii="Times New Roman" w:eastAsia="Calibri" w:hAnsi="Times New Roman" w:cs="Times New Roman"/>
                <w:sz w:val="28"/>
                <w:szCs w:val="28"/>
              </w:rPr>
              <w:t>Выполнила:</w:t>
            </w:r>
          </w:p>
          <w:p w:rsidR="001D3E36" w:rsidRPr="0075790A" w:rsidRDefault="001D3E36" w:rsidP="007F525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790A">
              <w:rPr>
                <w:rFonts w:ascii="Times New Roman" w:eastAsia="Calibri" w:hAnsi="Times New Roman" w:cs="Times New Roman"/>
                <w:sz w:val="28"/>
                <w:szCs w:val="28"/>
              </w:rPr>
              <w:t>Курилова Лилия Станиславовна, преподаватель высшей квалификационной категории</w:t>
            </w:r>
          </w:p>
          <w:p w:rsidR="001D3E36" w:rsidRPr="00986F25" w:rsidRDefault="001D3E36" w:rsidP="007F5254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75790A">
              <w:rPr>
                <w:rFonts w:ascii="Times New Roman" w:eastAsia="Calibri" w:hAnsi="Times New Roman" w:cs="Times New Roman"/>
                <w:sz w:val="28"/>
                <w:szCs w:val="28"/>
              </w:rPr>
              <w:t>ГАПОУ НСО «НКЛП и С»</w:t>
            </w:r>
          </w:p>
        </w:tc>
      </w:tr>
    </w:tbl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986F25" w:rsidRDefault="001D3E36" w:rsidP="001D3E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86F25">
        <w:rPr>
          <w:rFonts w:ascii="Times New Roman" w:eastAsia="Calibri" w:hAnsi="Times New Roman" w:cs="Times New Roman"/>
          <w:sz w:val="28"/>
          <w:szCs w:val="28"/>
        </w:rPr>
        <w:lastRenderedPageBreak/>
        <w:t>Новосибирск 20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</w:p>
    <w:p w:rsidR="001D3E36" w:rsidRDefault="001D3E36" w:rsidP="001D3E3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4E4A3E" w:rsidRDefault="001D3E36" w:rsidP="001D3E3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E4A3E">
        <w:rPr>
          <w:rFonts w:ascii="Times New Roman" w:eastAsia="Calibri" w:hAnsi="Times New Roman" w:cs="Times New Roman"/>
          <w:b/>
          <w:sz w:val="32"/>
          <w:szCs w:val="32"/>
        </w:rPr>
        <w:t>СОДЕРЖАНИЕ</w:t>
      </w:r>
    </w:p>
    <w:p w:rsidR="001D3E36" w:rsidRDefault="001D3E36" w:rsidP="001D3E3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Пояснительная записка…………………………………………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……</w:t>
      </w:r>
      <w:r w:rsidR="004C694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2</w:t>
      </w:r>
    </w:p>
    <w:p w:rsidR="001D3E36" w:rsidRDefault="001D3E36" w:rsidP="001D3E36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Условные обозначения…………………………………………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……</w:t>
      </w:r>
      <w:r w:rsidR="004C694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4C694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</w:p>
    <w:p w:rsidR="001D3E36" w:rsidRDefault="001D3E36" w:rsidP="001D3E36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Введение в учебный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элемент..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………………………………………</w:t>
      </w:r>
      <w:r w:rsidR="004C694E">
        <w:rPr>
          <w:rFonts w:ascii="Times New Roman" w:eastAsia="Calibri" w:hAnsi="Times New Roman" w:cs="Times New Roman"/>
          <w:sz w:val="28"/>
          <w:szCs w:val="28"/>
        </w:rPr>
        <w:t>..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</w:p>
    <w:p w:rsidR="001D3E36" w:rsidRDefault="001D3E36" w:rsidP="001D3E36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Входной контроль знаний.....................................................................4</w:t>
      </w:r>
    </w:p>
    <w:p w:rsidR="001D3E36" w:rsidRDefault="001D3E36" w:rsidP="001D3E36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Информационный блок…………………………………………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……</w:t>
      </w:r>
      <w:r w:rsidR="004C694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5</w:t>
      </w:r>
    </w:p>
    <w:p w:rsidR="001D3E36" w:rsidRDefault="001D3E36" w:rsidP="001D3E36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Эталоны ответов на тестовые задания и контрольные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вопросы…</w:t>
      </w:r>
      <w:r w:rsidR="004C694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4C694E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</w:p>
    <w:p w:rsidR="001D3E36" w:rsidRDefault="001D3E36" w:rsidP="001D3E36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Список учебной литературы для освоения УЭ…………………….1</w:t>
      </w:r>
      <w:r w:rsidR="004C694E">
        <w:rPr>
          <w:rFonts w:ascii="Times New Roman" w:eastAsia="Calibri" w:hAnsi="Times New Roman" w:cs="Times New Roman"/>
          <w:sz w:val="28"/>
          <w:szCs w:val="28"/>
        </w:rPr>
        <w:t>6</w:t>
      </w:r>
    </w:p>
    <w:p w:rsidR="001D3E36" w:rsidRDefault="001D3E36" w:rsidP="001D3E3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Default="001D3E36" w:rsidP="001D3E36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3E36" w:rsidRPr="004E4A3E" w:rsidRDefault="001D3E36" w:rsidP="001D3E36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E4A3E">
        <w:rPr>
          <w:rFonts w:ascii="Times New Roman" w:eastAsia="Calibri" w:hAnsi="Times New Roman" w:cs="Times New Roman"/>
          <w:b/>
          <w:sz w:val="32"/>
          <w:szCs w:val="32"/>
        </w:rPr>
        <w:t>ПОЯСНИТЕЛЬНАЯ ЗАПИСКА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C1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93C13">
        <w:rPr>
          <w:rFonts w:ascii="Times New Roman" w:hAnsi="Times New Roman" w:cs="Times New Roman"/>
          <w:sz w:val="28"/>
          <w:szCs w:val="28"/>
        </w:rPr>
        <w:t>особие предназначено для обучения студентов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Дизайн»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рамках 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 «Материаловедение».   За основу взята </w:t>
      </w:r>
      <w:r w:rsidRPr="00593C13">
        <w:rPr>
          <w:rFonts w:ascii="Times New Roman" w:hAnsi="Times New Roman" w:cs="Times New Roman"/>
          <w:sz w:val="28"/>
          <w:szCs w:val="28"/>
        </w:rPr>
        <w:t>модульная технология обучения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Программа УД «Материаловедение» разделена на 4 учебных модуля:</w:t>
      </w:r>
    </w:p>
    <w:p w:rsidR="001D3E36" w:rsidRPr="007F1DC9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1DC9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Текстильные волокна</w:t>
      </w:r>
      <w:r w:rsidRPr="007F1DC9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Pr="007F1D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E36" w:rsidRPr="00243E6C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6C">
        <w:rPr>
          <w:rFonts w:ascii="Times New Roman" w:hAnsi="Times New Roman" w:cs="Times New Roman"/>
          <w:sz w:val="28"/>
          <w:szCs w:val="28"/>
        </w:rPr>
        <w:t xml:space="preserve">2 </w:t>
      </w:r>
      <w:r w:rsidRPr="00243E6C">
        <w:rPr>
          <w:rFonts w:ascii="Times New Roman" w:eastAsia="Calibri" w:hAnsi="Times New Roman" w:cs="Times New Roman"/>
          <w:sz w:val="28"/>
          <w:szCs w:val="28"/>
        </w:rPr>
        <w:t xml:space="preserve">Состав, </w:t>
      </w:r>
      <w:proofErr w:type="gramStart"/>
      <w:r w:rsidRPr="00243E6C">
        <w:rPr>
          <w:rFonts w:ascii="Times New Roman" w:eastAsia="Calibri" w:hAnsi="Times New Roman" w:cs="Times New Roman"/>
          <w:sz w:val="28"/>
          <w:szCs w:val="28"/>
        </w:rPr>
        <w:t>строение  и</w:t>
      </w:r>
      <w:proofErr w:type="gramEnd"/>
      <w:r w:rsidRPr="00243E6C">
        <w:rPr>
          <w:rFonts w:ascii="Times New Roman" w:eastAsia="Calibri" w:hAnsi="Times New Roman" w:cs="Times New Roman"/>
          <w:sz w:val="28"/>
          <w:szCs w:val="28"/>
        </w:rPr>
        <w:t xml:space="preserve"> свойства </w:t>
      </w:r>
      <w:r>
        <w:rPr>
          <w:rFonts w:ascii="Times New Roman" w:eastAsia="Calibri" w:hAnsi="Times New Roman" w:cs="Times New Roman"/>
          <w:sz w:val="28"/>
          <w:szCs w:val="28"/>
        </w:rPr>
        <w:t>материалов</w:t>
      </w:r>
    </w:p>
    <w:p w:rsidR="001D3E36" w:rsidRPr="00243E6C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6C">
        <w:rPr>
          <w:rFonts w:ascii="Times New Roman" w:hAnsi="Times New Roman" w:cs="Times New Roman"/>
          <w:sz w:val="28"/>
          <w:szCs w:val="28"/>
        </w:rPr>
        <w:t>3 Ассортимент тканей и прикладных материалов.</w:t>
      </w:r>
    </w:p>
    <w:p w:rsidR="001D3E36" w:rsidRPr="00243E6C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6C">
        <w:rPr>
          <w:rFonts w:ascii="Times New Roman" w:hAnsi="Times New Roman" w:cs="Times New Roman"/>
          <w:sz w:val="28"/>
          <w:szCs w:val="28"/>
        </w:rPr>
        <w:t xml:space="preserve">4 </w:t>
      </w:r>
      <w:r w:rsidRPr="00243E6C">
        <w:rPr>
          <w:rFonts w:ascii="Times New Roman" w:eastAsia="Calibri" w:hAnsi="Times New Roman" w:cs="Times New Roman"/>
          <w:sz w:val="28"/>
          <w:szCs w:val="28"/>
        </w:rPr>
        <w:t>Качество текстильных материалов.</w:t>
      </w:r>
      <w:r w:rsidRPr="00243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Модули, в свою очередь, состоят из модульных единиц. Например, модуль «Состав, строение и свойства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7F1D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состоит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трёх модульных единиц: «Ткацкие переплетения»,  «Трикотажные переплетения», «Свойства материалов». На каждую модульную единицу разработан учебный элемент (далее – УЭ)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настоящем пособии представлен учебный элемент «Трикотажные переплетения».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Каждый УЭ имеет примерно одинаковую структуру. Начинается он с постановки целей. 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После целевой установки следует блок заданий, проверяющий знаний и умения по ранее изученным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УЭ 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сопутствующим модулям и эталон ответов к ним.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Далее следует информационный блок, состоящий из теоретического материала и практических заданий профессионально-ориентированной направленности.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Заканчивается изучение УЭ выполнением теста выходного контроля, что позволяет оценить уровень полученных знаний и сделать вывод о достижении поставленных целей.</w:t>
      </w:r>
    </w:p>
    <w:p w:rsidR="001D3E36" w:rsidRDefault="001D3E36" w:rsidP="001D3E3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pacing w:val="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Настоящее учебное пособие широко используется в практике образовательного процесса </w:t>
      </w: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>Новосибирск</w:t>
      </w:r>
      <w:r>
        <w:rPr>
          <w:rFonts w:ascii="Times New Roman" w:eastAsia="Calibri" w:hAnsi="Times New Roman" w:cs="Times New Roman"/>
          <w:spacing w:val="9"/>
          <w:sz w:val="28"/>
          <w:szCs w:val="28"/>
        </w:rPr>
        <w:t>ого</w:t>
      </w: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 xml:space="preserve"> колледж</w:t>
      </w:r>
      <w:r>
        <w:rPr>
          <w:rFonts w:ascii="Times New Roman" w:eastAsia="Calibri" w:hAnsi="Times New Roman" w:cs="Times New Roman"/>
          <w:spacing w:val="9"/>
          <w:sz w:val="28"/>
          <w:szCs w:val="28"/>
        </w:rPr>
        <w:t>а</w:t>
      </w: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 xml:space="preserve"> легкой промышленности и сервиса</w:t>
      </w:r>
      <w:r>
        <w:rPr>
          <w:rFonts w:ascii="Times New Roman" w:eastAsia="Calibri" w:hAnsi="Times New Roman" w:cs="Times New Roman"/>
          <w:spacing w:val="9"/>
          <w:sz w:val="28"/>
          <w:szCs w:val="28"/>
        </w:rPr>
        <w:t>.</w:t>
      </w:r>
    </w:p>
    <w:p w:rsidR="001D3E36" w:rsidRDefault="001D3E36" w:rsidP="001D3E3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36" w:rsidRDefault="001D3E36" w:rsidP="001D3E3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36" w:rsidRPr="00E56E1B" w:rsidRDefault="001D3E36" w:rsidP="001D3E3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56E1B">
        <w:rPr>
          <w:rFonts w:ascii="Times New Roman" w:hAnsi="Times New Roman" w:cs="Times New Roman"/>
          <w:b/>
          <w:bCs/>
          <w:sz w:val="32"/>
          <w:szCs w:val="32"/>
        </w:rPr>
        <w:t>УСЛОВНЫЕ ОБОЗНАЧЕНИЯ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3"/>
        <w:gridCol w:w="5547"/>
      </w:tblGrid>
      <w:tr w:rsidR="001D3E36" w:rsidRPr="00014BBF" w:rsidTr="007F5254">
        <w:trPr>
          <w:trHeight w:val="12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72"/>
                <w:szCs w:val="7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4FE26E4D" wp14:editId="3CAE5ED5">
                  <wp:extent cx="669925" cy="765810"/>
                  <wp:effectExtent l="0" t="0" r="0" b="0"/>
                  <wp:docPr id="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76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Контрольное задание</w:t>
            </w:r>
          </w:p>
        </w:tc>
      </w:tr>
      <w:tr w:rsidR="001D3E36" w:rsidRPr="00014BBF" w:rsidTr="007F5254">
        <w:trPr>
          <w:trHeight w:val="1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0878E993" wp14:editId="21A557DD">
                  <wp:extent cx="1414145" cy="542290"/>
                  <wp:effectExtent l="0" t="0" r="0" b="0"/>
                  <wp:docPr id="2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145" cy="54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Работа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парами, взаимоконтроль</w:t>
            </w:r>
          </w:p>
        </w:tc>
      </w:tr>
      <w:tr w:rsidR="001D3E36" w:rsidRPr="00014BBF" w:rsidTr="007F5254">
        <w:trPr>
          <w:trHeight w:val="12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5F287A3F" wp14:editId="2EE6AF3C">
                  <wp:extent cx="436245" cy="520700"/>
                  <wp:effectExtent l="0" t="0" r="1905" b="0"/>
                  <wp:docPr id="3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Выполнить конспект</w:t>
            </w:r>
          </w:p>
        </w:tc>
      </w:tr>
      <w:tr w:rsidR="001D3E36" w:rsidRPr="00014BBF" w:rsidTr="007F5254">
        <w:trPr>
          <w:trHeight w:val="1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62DD5D4C" wp14:editId="615117E8">
                  <wp:extent cx="553085" cy="542290"/>
                  <wp:effectExtent l="0" t="0" r="0" b="0"/>
                  <wp:docPr id="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54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Обратите внимание</w:t>
            </w:r>
          </w:p>
        </w:tc>
      </w:tr>
      <w:tr w:rsidR="001D3E36" w:rsidRPr="00014BBF" w:rsidTr="007F5254">
        <w:trPr>
          <w:trHeight w:val="1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7F0EFD50" wp14:editId="7D18E4B0">
                  <wp:extent cx="499745" cy="499745"/>
                  <wp:effectExtent l="0" t="0" r="0" b="0"/>
                  <wp:docPr id="3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После выполнения сравнить с эталоном ответов</w:t>
            </w:r>
          </w:p>
        </w:tc>
      </w:tr>
      <w:tr w:rsidR="001D3E36" w:rsidRPr="00014BBF" w:rsidTr="007F5254">
        <w:trPr>
          <w:trHeight w:val="1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96"/>
                <w:szCs w:val="20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96"/>
                <w:szCs w:val="20"/>
                <w:lang w:eastAsia="ru-RU"/>
              </w:rPr>
              <w:sym w:font="Wingdings" w:char="0026"/>
            </w:r>
          </w:p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[1. С.187 ]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36" w:rsidRPr="00014BBF" w:rsidRDefault="001D3E36" w:rsidP="007F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Использование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дополнительной информации учебника</w:t>
            </w:r>
          </w:p>
        </w:tc>
      </w:tr>
    </w:tbl>
    <w:p w:rsidR="001D3E36" w:rsidRPr="003A3D65" w:rsidRDefault="001D3E36" w:rsidP="001D3E36">
      <w:pPr>
        <w:rPr>
          <w:bCs/>
          <w:sz w:val="28"/>
          <w:szCs w:val="28"/>
        </w:rPr>
      </w:pPr>
    </w:p>
    <w:p w:rsidR="001D3E36" w:rsidRDefault="001D3E36" w:rsidP="001D3E36">
      <w:pPr>
        <w:tabs>
          <w:tab w:val="left" w:pos="3399"/>
        </w:tabs>
        <w:rPr>
          <w:bCs/>
          <w:sz w:val="28"/>
          <w:szCs w:val="28"/>
        </w:rPr>
      </w:pPr>
    </w:p>
    <w:p w:rsidR="001D3E36" w:rsidRDefault="001D3E36" w:rsidP="001D3E36">
      <w:pPr>
        <w:tabs>
          <w:tab w:val="left" w:pos="3399"/>
        </w:tabs>
        <w:rPr>
          <w:bCs/>
          <w:sz w:val="28"/>
          <w:szCs w:val="28"/>
        </w:rPr>
      </w:pPr>
    </w:p>
    <w:p w:rsidR="001D3E36" w:rsidRDefault="001D3E36" w:rsidP="001D3E36">
      <w:pPr>
        <w:tabs>
          <w:tab w:val="left" w:pos="3399"/>
        </w:tabs>
        <w:rPr>
          <w:bCs/>
          <w:sz w:val="28"/>
          <w:szCs w:val="28"/>
        </w:rPr>
      </w:pPr>
    </w:p>
    <w:p w:rsidR="00122760" w:rsidRDefault="00122760" w:rsidP="001D3E36">
      <w:pPr>
        <w:tabs>
          <w:tab w:val="left" w:pos="3399"/>
        </w:tabs>
        <w:rPr>
          <w:bCs/>
          <w:sz w:val="28"/>
          <w:szCs w:val="28"/>
        </w:rPr>
      </w:pPr>
    </w:p>
    <w:p w:rsidR="00122760" w:rsidRPr="003A3D65" w:rsidRDefault="00122760" w:rsidP="001D3E36">
      <w:pPr>
        <w:tabs>
          <w:tab w:val="left" w:pos="3399"/>
        </w:tabs>
        <w:rPr>
          <w:bCs/>
          <w:sz w:val="28"/>
          <w:szCs w:val="28"/>
        </w:rPr>
      </w:pPr>
    </w:p>
    <w:p w:rsidR="001D3E36" w:rsidRPr="00A77BD2" w:rsidRDefault="001D3E36" w:rsidP="001D3E3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7BD2">
        <w:rPr>
          <w:rFonts w:ascii="Times New Roman" w:hAnsi="Times New Roman" w:cs="Times New Roman"/>
          <w:b/>
          <w:sz w:val="32"/>
          <w:szCs w:val="32"/>
        </w:rPr>
        <w:lastRenderedPageBreak/>
        <w:t>ВВЕДЕНИЕ В УЧЕБНЫЙ ЭЛЕМЕНТ</w:t>
      </w:r>
      <w:r>
        <w:rPr>
          <w:rFonts w:ascii="Times New Roman" w:hAnsi="Times New Roman" w:cs="Times New Roman"/>
          <w:b/>
          <w:sz w:val="32"/>
          <w:szCs w:val="32"/>
        </w:rPr>
        <w:t xml:space="preserve"> УЭ 2.2</w:t>
      </w:r>
    </w:p>
    <w:p w:rsidR="001D3E36" w:rsidRPr="00A77BD2" w:rsidRDefault="001D3E36" w:rsidP="001D3E3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7BD2">
        <w:rPr>
          <w:rFonts w:ascii="Times New Roman" w:hAnsi="Times New Roman" w:cs="Times New Roman"/>
          <w:b/>
          <w:sz w:val="32"/>
          <w:szCs w:val="32"/>
        </w:rPr>
        <w:t>«</w:t>
      </w:r>
      <w:r w:rsidR="00122760">
        <w:rPr>
          <w:rFonts w:ascii="Times New Roman" w:hAnsi="Times New Roman" w:cs="Times New Roman"/>
          <w:b/>
          <w:sz w:val="32"/>
          <w:szCs w:val="32"/>
        </w:rPr>
        <w:t>Трикотажные п</w:t>
      </w:r>
      <w:r w:rsidR="00FB2C08">
        <w:rPr>
          <w:rFonts w:ascii="Times New Roman" w:hAnsi="Times New Roman" w:cs="Times New Roman"/>
          <w:b/>
          <w:sz w:val="32"/>
          <w:szCs w:val="32"/>
        </w:rPr>
        <w:t>ереплетения</w:t>
      </w:r>
      <w:r w:rsidRPr="00A77BD2">
        <w:rPr>
          <w:rFonts w:ascii="Times New Roman" w:hAnsi="Times New Roman" w:cs="Times New Roman"/>
          <w:b/>
          <w:sz w:val="32"/>
          <w:szCs w:val="32"/>
        </w:rPr>
        <w:t>»</w:t>
      </w:r>
    </w:p>
    <w:p w:rsidR="001D3E36" w:rsidRPr="00A77BD2" w:rsidRDefault="001D3E36" w:rsidP="001D3E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3E36" w:rsidRPr="00A77BD2" w:rsidRDefault="001D3E36" w:rsidP="001D3E3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77BD2">
        <w:rPr>
          <w:rFonts w:ascii="Times New Roman" w:hAnsi="Times New Roman" w:cs="Times New Roman"/>
          <w:b/>
          <w:sz w:val="28"/>
          <w:szCs w:val="28"/>
        </w:rPr>
        <w:t xml:space="preserve">     ЦЕЛИ</w:t>
      </w:r>
    </w:p>
    <w:p w:rsidR="001D3E36" w:rsidRPr="00A77BD2" w:rsidRDefault="001D3E36" w:rsidP="001D3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A77B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E36" w:rsidRPr="00A77BD2" w:rsidRDefault="001D3E36" w:rsidP="001D3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A77BD2">
        <w:rPr>
          <w:rFonts w:ascii="Times New Roman" w:hAnsi="Times New Roman" w:cs="Times New Roman"/>
          <w:sz w:val="28"/>
          <w:szCs w:val="28"/>
        </w:rPr>
        <w:t>Изучив данный элемент, Вы будете:</w:t>
      </w:r>
    </w:p>
    <w:p w:rsidR="001D3E36" w:rsidRPr="00A77BD2" w:rsidRDefault="001D3E36" w:rsidP="001D3E3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40"/>
        <w:gridCol w:w="5216"/>
      </w:tblGrid>
      <w:tr w:rsidR="001D3E36" w:rsidRPr="00A77BD2" w:rsidTr="001D3E36">
        <w:tc>
          <w:tcPr>
            <w:tcW w:w="5240" w:type="dxa"/>
          </w:tcPr>
          <w:p w:rsidR="001D3E36" w:rsidRPr="00FF75B4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5B4">
              <w:rPr>
                <w:rFonts w:ascii="Times New Roman" w:hAnsi="Times New Roman" w:cs="Times New Roman"/>
                <w:b/>
                <w:sz w:val="28"/>
                <w:szCs w:val="28"/>
              </w:rPr>
              <w:t>ЗНАТЬ</w:t>
            </w:r>
          </w:p>
        </w:tc>
        <w:tc>
          <w:tcPr>
            <w:tcW w:w="5216" w:type="dxa"/>
          </w:tcPr>
          <w:p w:rsidR="001D3E36" w:rsidRPr="00FF75B4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5B4">
              <w:rPr>
                <w:rFonts w:ascii="Times New Roman" w:hAnsi="Times New Roman" w:cs="Times New Roman"/>
                <w:b/>
                <w:sz w:val="28"/>
                <w:szCs w:val="28"/>
              </w:rPr>
              <w:t>УМЕТЬ</w:t>
            </w:r>
          </w:p>
        </w:tc>
      </w:tr>
      <w:tr w:rsidR="001D3E36" w:rsidRPr="00A77BD2" w:rsidTr="001D3E36">
        <w:tc>
          <w:tcPr>
            <w:tcW w:w="5240" w:type="dxa"/>
          </w:tcPr>
          <w:p w:rsidR="001D3E36" w:rsidRDefault="001D3E36" w:rsidP="007F525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75B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Элементы, структуру трикотажа;</w:t>
            </w:r>
          </w:p>
          <w:p w:rsidR="001D3E36" w:rsidRPr="00FF75B4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Основные переплетения.</w:t>
            </w:r>
          </w:p>
        </w:tc>
        <w:tc>
          <w:tcPr>
            <w:tcW w:w="5216" w:type="dxa"/>
          </w:tcPr>
          <w:p w:rsidR="001D3E36" w:rsidRDefault="001D3E36" w:rsidP="007F525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Определять вид переплетения;</w:t>
            </w:r>
          </w:p>
          <w:p w:rsidR="001D3E36" w:rsidRDefault="001D3E36" w:rsidP="007F525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Характеризовать свойства трикотажа в </w:t>
            </w:r>
          </w:p>
          <w:p w:rsidR="001D3E36" w:rsidRPr="00FF75B4" w:rsidRDefault="001D3E36" w:rsidP="007F5254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зависимости от переплетения.</w:t>
            </w:r>
          </w:p>
        </w:tc>
      </w:tr>
    </w:tbl>
    <w:p w:rsidR="001D3E36" w:rsidRPr="00A77BD2" w:rsidRDefault="001D3E36" w:rsidP="001D3E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D3E36" w:rsidRDefault="001D3E36" w:rsidP="001D3E3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3E36" w:rsidRPr="0021376A" w:rsidRDefault="001D3E36" w:rsidP="001D3E36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376A">
        <w:rPr>
          <w:rFonts w:ascii="Times New Roman" w:hAnsi="Times New Roman" w:cs="Times New Roman"/>
          <w:b/>
          <w:sz w:val="32"/>
          <w:szCs w:val="32"/>
        </w:rPr>
        <w:t>ВХОДНОЙ КОНТРОЛЬ ЗНАНИЙ (тест)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63"/>
        <w:gridCol w:w="1003"/>
      </w:tblGrid>
      <w:tr w:rsidR="001D3E36" w:rsidTr="004C694E"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:rsidR="001D3E36" w:rsidRDefault="001D3E36" w:rsidP="007F5254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Pr="000F7200" w:rsidRDefault="001D3E36" w:rsidP="000F720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7200">
              <w:rPr>
                <w:rFonts w:ascii="Times New Roman" w:hAnsi="Times New Roman" w:cs="Times New Roman"/>
                <w:b/>
                <w:sz w:val="28"/>
                <w:szCs w:val="28"/>
              </w:rPr>
              <w:t>Тестовое задание для входного контроля</w:t>
            </w:r>
          </w:p>
          <w:p w:rsidR="001D3E36" w:rsidRPr="000F7200" w:rsidRDefault="001D3E36" w:rsidP="000F7200">
            <w:pPr>
              <w:pStyle w:val="a3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200">
              <w:rPr>
                <w:rFonts w:ascii="Times New Roman" w:hAnsi="Times New Roman" w:cs="Times New Roman"/>
                <w:sz w:val="28"/>
                <w:szCs w:val="28"/>
              </w:rPr>
              <w:t>ВСТАВЬТЕ В ВЫРАЖЕНИЯ КЛЮЧЕВЫЕ СЛОВА:</w:t>
            </w:r>
          </w:p>
          <w:p w:rsidR="000F7200" w:rsidRPr="000F7200" w:rsidRDefault="000F7200" w:rsidP="000F7200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7200">
              <w:rPr>
                <w:rFonts w:ascii="Times New Roman" w:eastAsia="Calibri" w:hAnsi="Times New Roman" w:cs="Times New Roman"/>
                <w:sz w:val="28"/>
                <w:szCs w:val="28"/>
              </w:rPr>
              <w:t>1 Текстильные волокна делятся на натуральные и _________.</w:t>
            </w:r>
          </w:p>
          <w:p w:rsidR="000F7200" w:rsidRPr="000F7200" w:rsidRDefault="000F7200" w:rsidP="000F7200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7200">
              <w:rPr>
                <w:rFonts w:ascii="Times New Roman" w:eastAsia="Calibri" w:hAnsi="Times New Roman" w:cs="Times New Roman"/>
                <w:sz w:val="28"/>
                <w:szCs w:val="28"/>
              </w:rPr>
              <w:t>2 К первичным нитям относятся пряжа, комплексные нити и _______.</w:t>
            </w:r>
          </w:p>
          <w:p w:rsidR="000F7200" w:rsidRPr="000F7200" w:rsidRDefault="000F7200" w:rsidP="000F7200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F7200">
              <w:rPr>
                <w:rFonts w:ascii="Times New Roman" w:eastAsia="Calibri" w:hAnsi="Times New Roman" w:cs="Times New Roman"/>
                <w:sz w:val="28"/>
                <w:szCs w:val="28"/>
              </w:rPr>
              <w:t>3  Нити</w:t>
            </w:r>
            <w:proofErr w:type="gramEnd"/>
            <w:r w:rsidRPr="000F72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идущие вдоль ткани, называются 1____, нити, идущие поперек      </w:t>
            </w:r>
          </w:p>
          <w:p w:rsidR="001D3E36" w:rsidRPr="000F7200" w:rsidRDefault="000F7200" w:rsidP="000F7200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720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ткани - 2______.</w:t>
            </w:r>
          </w:p>
          <w:p w:rsidR="000F7200" w:rsidRDefault="000F7200" w:rsidP="000F720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3E36" w:rsidRPr="000F7200" w:rsidRDefault="001D3E36" w:rsidP="000F720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200">
              <w:rPr>
                <w:rFonts w:ascii="Times New Roman" w:hAnsi="Times New Roman" w:cs="Times New Roman"/>
                <w:sz w:val="28"/>
                <w:szCs w:val="28"/>
              </w:rPr>
              <w:t>ВЫБЕРИТЕ ПРАВИЛЬНЫЙ ОТВЕТ:</w:t>
            </w:r>
          </w:p>
          <w:p w:rsidR="001D3E36" w:rsidRPr="000F7200" w:rsidRDefault="001D3E36" w:rsidP="000F7200">
            <w:pPr>
              <w:pStyle w:val="a3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7200">
              <w:rPr>
                <w:rFonts w:ascii="Times New Roman" w:hAnsi="Times New Roman" w:cs="Times New Roman"/>
                <w:sz w:val="28"/>
                <w:szCs w:val="28"/>
              </w:rPr>
              <w:t>(Для заданий форма ответа «Цифра» - «Буква»).</w:t>
            </w:r>
          </w:p>
          <w:p w:rsidR="000F7200" w:rsidRDefault="000F7200" w:rsidP="000F7200">
            <w:pPr>
              <w:pStyle w:val="a3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712E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рисунке представлена:</w:t>
            </w: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15"/>
              <w:gridCol w:w="4632"/>
            </w:tblGrid>
            <w:tr w:rsidR="000F7200" w:rsidTr="00A132FA">
              <w:tc>
                <w:tcPr>
                  <w:tcW w:w="4785" w:type="dxa"/>
                </w:tcPr>
                <w:p w:rsidR="000F7200" w:rsidRDefault="000F7200" w:rsidP="000F7200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</w:t>
                  </w:r>
                  <w:r w:rsidRPr="00712E8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А. Фасонная пряжа.  </w:t>
                  </w:r>
                </w:p>
                <w:p w:rsidR="000F7200" w:rsidRDefault="000F7200" w:rsidP="000F7200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</w:t>
                  </w:r>
                  <w:r w:rsidRPr="00712E8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Б. Комплексная нить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.</w:t>
                  </w:r>
                  <w:r w:rsidRPr="00712E8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</w:t>
                  </w:r>
                </w:p>
                <w:p w:rsidR="000F7200" w:rsidRDefault="000F7200" w:rsidP="000F7200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</w:t>
                  </w:r>
                  <w:r w:rsidRPr="00712E8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В. Высокообъёмная нить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4786" w:type="dxa"/>
                </w:tcPr>
                <w:p w:rsidR="000F7200" w:rsidRDefault="000F7200" w:rsidP="000F7200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1F65FE3B" wp14:editId="26D6CE97">
                        <wp:extent cx="1446466" cy="1038225"/>
                        <wp:effectExtent l="0" t="0" r="1905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1844" cy="104926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F7200" w:rsidRDefault="000F7200" w:rsidP="000F720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37C3">
              <w:rPr>
                <w:rFonts w:ascii="Times New Roman" w:hAnsi="Times New Roman" w:cs="Times New Roman"/>
                <w:sz w:val="28"/>
                <w:szCs w:val="28"/>
              </w:rPr>
              <w:t xml:space="preserve">Добавка ______ в полульняные ткани увеличивает блеск, уменьшает </w:t>
            </w:r>
          </w:p>
          <w:p w:rsidR="000F7200" w:rsidRPr="005837C3" w:rsidRDefault="000F7200" w:rsidP="000F720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5837C3">
              <w:rPr>
                <w:rFonts w:ascii="Times New Roman" w:hAnsi="Times New Roman" w:cs="Times New Roman"/>
                <w:sz w:val="28"/>
                <w:szCs w:val="28"/>
              </w:rPr>
              <w:t>сминаемость</w:t>
            </w:r>
            <w:proofErr w:type="spellEnd"/>
            <w:r w:rsidRPr="005837C3">
              <w:rPr>
                <w:rFonts w:ascii="Times New Roman" w:hAnsi="Times New Roman" w:cs="Times New Roman"/>
                <w:sz w:val="28"/>
                <w:szCs w:val="28"/>
              </w:rPr>
              <w:t xml:space="preserve">, 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сниж</w:t>
            </w:r>
            <w:r w:rsidRPr="005837C3">
              <w:rPr>
                <w:rFonts w:ascii="Times New Roman" w:hAnsi="Times New Roman" w:cs="Times New Roman"/>
                <w:sz w:val="28"/>
                <w:szCs w:val="28"/>
              </w:rPr>
              <w:t>ает гигиеничность тканей.</w:t>
            </w:r>
          </w:p>
          <w:p w:rsidR="000F7200" w:rsidRPr="005837C3" w:rsidRDefault="000F7200" w:rsidP="000F7200">
            <w:pPr>
              <w:pStyle w:val="a3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</w:rPr>
              <w:t>А. Вискозы.   Б. Лавсана.    В. Хлопка.</w:t>
            </w:r>
          </w:p>
          <w:p w:rsidR="000F7200" w:rsidRPr="004D73DE" w:rsidRDefault="000F7200" w:rsidP="000F7200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Нить основы в тканях проходит:</w:t>
            </w:r>
          </w:p>
          <w:p w:rsidR="000F7200" w:rsidRPr="004D73DE" w:rsidRDefault="000F7200" w:rsidP="000F7200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  А. Вдоль кромки ткани.               Б. Поперёк кромки ткани.</w:t>
            </w:r>
          </w:p>
          <w:p w:rsidR="000F7200" w:rsidRPr="004D73DE" w:rsidRDefault="000F7200" w:rsidP="000F7200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Ниже представлена характеристика ______ переплетения:</w:t>
            </w:r>
          </w:p>
          <w:p w:rsidR="000F7200" w:rsidRPr="004D73DE" w:rsidRDefault="000F7200" w:rsidP="000F7200">
            <w:pPr>
              <w:pStyle w:val="a3"/>
              <w:spacing w:line="360" w:lineRule="auto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Нить основы и утка переплетаются через одну, одинаковый рисунок с лица и изнанки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большая прочность и износостойкость тканей.</w:t>
            </w:r>
          </w:p>
          <w:p w:rsidR="000F7200" w:rsidRPr="004D73DE" w:rsidRDefault="000F7200" w:rsidP="000F7200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     А. Полотняное.   Б. Саржевое.     В.   Атласное. </w:t>
            </w:r>
          </w:p>
          <w:p w:rsidR="000F7200" w:rsidRPr="004D73DE" w:rsidRDefault="000F7200" w:rsidP="000F72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Лицевая сторона ткани представлена на рисунке:</w:t>
            </w:r>
          </w:p>
          <w:p w:rsidR="000F7200" w:rsidRPr="004D73DE" w:rsidRDefault="000F7200" w:rsidP="000F72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А.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  Б.</w:t>
            </w:r>
          </w:p>
          <w:p w:rsidR="000F7200" w:rsidRDefault="000F7200" w:rsidP="000F7200">
            <w:r w:rsidRPr="00A41859">
              <w:rPr>
                <w:noProof/>
                <w:lang w:eastAsia="ru-RU"/>
              </w:rPr>
              <w:drawing>
                <wp:inline distT="0" distB="0" distL="0" distR="0" wp14:anchorId="590A047C" wp14:editId="705AF4A4">
                  <wp:extent cx="2256708" cy="1676400"/>
                  <wp:effectExtent l="0" t="0" r="0" b="0"/>
                  <wp:docPr id="44" name="Рисунок 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9341" t="48095" r="50675" b="123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203" cy="1681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 w:rsidRPr="00CC3F6F">
              <w:rPr>
                <w:noProof/>
                <w:lang w:eastAsia="ru-RU"/>
              </w:rPr>
              <w:drawing>
                <wp:inline distT="0" distB="0" distL="0" distR="0" wp14:anchorId="6C68317C" wp14:editId="743F5043">
                  <wp:extent cx="2214571" cy="1637662"/>
                  <wp:effectExtent l="0" t="0" r="0" b="0"/>
                  <wp:docPr id="46" name="Рисунок 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49373" t="48095" r="10461" b="123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565" cy="16598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7200" w:rsidRDefault="000F7200" w:rsidP="000F72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7200" w:rsidRPr="004D73DE" w:rsidRDefault="000F7200" w:rsidP="000F72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УСТАНОВИТЕ СООТВЕТСТВИЕ:</w:t>
            </w:r>
          </w:p>
          <w:p w:rsidR="000F7200" w:rsidRPr="004D73DE" w:rsidRDefault="000F7200" w:rsidP="000F720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(Форма ответа «Цифра – буква)</w:t>
            </w:r>
          </w:p>
          <w:p w:rsidR="000F7200" w:rsidRPr="004D73DE" w:rsidRDefault="000F7200" w:rsidP="000F720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688"/>
              <w:gridCol w:w="5549"/>
            </w:tblGrid>
            <w:tr w:rsidR="000F7200" w:rsidTr="00A132FA">
              <w:tc>
                <w:tcPr>
                  <w:tcW w:w="3794" w:type="dxa"/>
                </w:tcPr>
                <w:p w:rsidR="000F7200" w:rsidRDefault="000F7200" w:rsidP="000F7200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D73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Полотняное переплетение.</w:t>
                  </w:r>
                </w:p>
                <w:p w:rsidR="000F7200" w:rsidRDefault="000F7200" w:rsidP="000F7200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4D73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2  Саржевое</w:t>
                  </w:r>
                  <w:proofErr w:type="gramEnd"/>
                  <w:r w:rsidRPr="004D73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переплетение.  </w:t>
                  </w:r>
                </w:p>
                <w:p w:rsidR="000F7200" w:rsidRPr="004D73DE" w:rsidRDefault="000F7200" w:rsidP="000F7200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D73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3 Сатиновое переплетение</w:t>
                  </w:r>
                </w:p>
                <w:p w:rsidR="000F7200" w:rsidRDefault="000F7200" w:rsidP="000F7200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777" w:type="dxa"/>
                </w:tcPr>
                <w:p w:rsidR="000F7200" w:rsidRDefault="000F7200" w:rsidP="000F7200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А.                    Б.                     В.</w:t>
                  </w:r>
                </w:p>
                <w:p w:rsidR="000F7200" w:rsidRDefault="000F7200" w:rsidP="000F7200">
                  <w:pPr>
                    <w:pStyle w:val="a3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3B8FE965" wp14:editId="1AF9AAD3">
                        <wp:extent cx="956945" cy="956945"/>
                        <wp:effectExtent l="0" t="0" r="0" b="0"/>
                        <wp:docPr id="39" name="Рисунок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6945" cy="9569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771B200A" wp14:editId="66A91318">
                        <wp:extent cx="895985" cy="939165"/>
                        <wp:effectExtent l="0" t="0" r="0" b="0"/>
                        <wp:docPr id="40" name="Рисунок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985" cy="9391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7F4E7C79" wp14:editId="010A185C">
                        <wp:extent cx="939165" cy="932815"/>
                        <wp:effectExtent l="0" t="0" r="0" b="0"/>
                        <wp:docPr id="41" name="Рисунок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9165" cy="9328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F7200" w:rsidRDefault="000F7200" w:rsidP="000F72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E36" w:rsidRDefault="001D3E36" w:rsidP="000F720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200">
              <w:rPr>
                <w:rFonts w:ascii="Times New Roman" w:hAnsi="Times New Roman" w:cs="Times New Roman"/>
                <w:sz w:val="28"/>
                <w:szCs w:val="28"/>
              </w:rPr>
              <w:t>ВЕРНО ЛИ УТВЕРЖДЕНИЕ:</w:t>
            </w:r>
          </w:p>
          <w:p w:rsidR="001D3E36" w:rsidRPr="00F20674" w:rsidRDefault="000F7200" w:rsidP="000F7200">
            <w:pPr>
              <w:pStyle w:val="a3"/>
              <w:spacing w:line="36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890E9A">
              <w:rPr>
                <w:rFonts w:ascii="Times New Roman" w:hAnsi="Times New Roman" w:cs="Times New Roman"/>
                <w:sz w:val="28"/>
                <w:szCs w:val="28"/>
              </w:rPr>
              <w:t xml:space="preserve"> Крученые нити имеют большую прочность, чем первичные нити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F2E1D" w:rsidRDefault="005F2E1D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20674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F0A333E" wp14:editId="055C9C61">
                  <wp:extent cx="499745" cy="499745"/>
                  <wp:effectExtent l="0" t="0" r="0" b="0"/>
                  <wp:docPr id="3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1D3E36" w:rsidRDefault="001D3E36" w:rsidP="001D3E3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36" w:rsidRDefault="001D3E36" w:rsidP="001D3E3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E36" w:rsidRPr="00F73FA2" w:rsidRDefault="001D3E36" w:rsidP="001D3E36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3FA2">
        <w:rPr>
          <w:rFonts w:ascii="Times New Roman" w:hAnsi="Times New Roman" w:cs="Times New Roman"/>
          <w:b/>
          <w:sz w:val="32"/>
          <w:szCs w:val="32"/>
        </w:rPr>
        <w:t>ИНФОРМАЦИОННЫЙ БЛОК</w:t>
      </w:r>
    </w:p>
    <w:p w:rsidR="001D3E36" w:rsidRDefault="001D3E36" w:rsidP="004726B6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УЭ 2.2 </w:t>
      </w:r>
      <w:r w:rsidR="004726B6">
        <w:rPr>
          <w:rFonts w:ascii="Times New Roman" w:hAnsi="Times New Roman" w:cs="Times New Roman"/>
          <w:b/>
          <w:sz w:val="28"/>
          <w:szCs w:val="28"/>
        </w:rPr>
        <w:t>Трикотажные переплетения</w:t>
      </w:r>
    </w:p>
    <w:tbl>
      <w:tblPr>
        <w:tblStyle w:val="a7"/>
        <w:tblW w:w="10881" w:type="dxa"/>
        <w:tblLayout w:type="fixed"/>
        <w:tblLook w:val="04A0" w:firstRow="1" w:lastRow="0" w:firstColumn="1" w:lastColumn="0" w:noHBand="0" w:noVBand="1"/>
      </w:tblPr>
      <w:tblGrid>
        <w:gridCol w:w="9498"/>
        <w:gridCol w:w="1383"/>
      </w:tblGrid>
      <w:tr w:rsidR="001D3E36" w:rsidTr="00512ACF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1D3E36" w:rsidRDefault="004726B6" w:rsidP="001D3E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="001D3E36"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Трикотажное полотно - это текстильный </w:t>
            </w:r>
            <w:r w:rsidR="001D3E36" w:rsidRPr="00703B47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вязаный </w:t>
            </w:r>
            <w:r w:rsidR="001D3E36"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материал, изготовленный из одной или нескольких непрерывных нитей путем изгибания их в петли, которые переплетаются между собой.</w:t>
            </w:r>
          </w:p>
          <w:p w:rsidR="001D3E36" w:rsidRPr="00D93839" w:rsidRDefault="001D3E36" w:rsidP="001D3E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D93839">
              <w:t xml:space="preserve">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Процесс вязания заключается в том, что из одной или из нескольких нитей с помощью трикотажной иглы и других рабочих органов формируют петли, которые протягиваются через уже имеющиеся петли. Число игл вязальной машины соответствует числу петель трикотажного полотна. </w:t>
            </w:r>
          </w:p>
          <w:p w:rsidR="001D3E36" w:rsidRPr="00D93839" w:rsidRDefault="001D3E36" w:rsidP="001D3E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Петля является основным элементом структуры трикотажного полотна. Петли, расположенные по горизонтали, образуют </w:t>
            </w:r>
            <w:r w:rsidRPr="000A0FA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петельные ряды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; петли, расположенные по вертикали - </w:t>
            </w:r>
            <w:r w:rsidRPr="000A0FA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петельные столбики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EF2059">
              <w:t xml:space="preserve"> </w:t>
            </w:r>
            <w:r w:rsidRPr="00EF20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Растяжимость трикотажа в полотне не одинакова, по петельному ряду полотно растягивается больше, чем по петельному столбику.</w:t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способу образования трикотаж подразделяют на </w:t>
            </w:r>
            <w:proofErr w:type="spellStart"/>
            <w:proofErr w:type="gramStart"/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поперечновязаный</w:t>
            </w:r>
            <w:proofErr w:type="spellEnd"/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и</w:t>
            </w:r>
            <w:proofErr w:type="gramEnd"/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основовязаный. </w:t>
            </w:r>
          </w:p>
          <w:p w:rsidR="001D3E36" w:rsidRPr="00D93839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поперечновязаном</w:t>
            </w:r>
            <w:proofErr w:type="spellEnd"/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трикотаже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рисунок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а)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петли одного петельного ряда образованы из одной нити, поэтому он легко распускается в направлении петельного ряда.</w:t>
            </w:r>
          </w:p>
          <w:p w:rsidR="001D3E36" w:rsidRDefault="001D3E36" w:rsidP="00512ACF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основовязаном трикотаже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(рисунок б)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каждая петля петельного ряда образована из своей, отдельной нити. Поэтому для получения петельного ряда требуется столько нитей, сколько петель в ряду; Основовязаный трикотаж распускается в направлении петельного столбика.</w:t>
            </w:r>
          </w:p>
          <w:p w:rsidR="001D3E36" w:rsidRDefault="001D3E36" w:rsidP="004726B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479C42" wp14:editId="79427D85">
                  <wp:extent cx="1924050" cy="1457325"/>
                  <wp:effectExtent l="0" t="0" r="0" b="9525"/>
                  <wp:docPr id="10" name="Рисунок 10" descr="Способы образования трикотаж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Способы образования трикотаж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0" t="16456" r="69326" b="54265"/>
                          <a:stretch/>
                        </pic:blipFill>
                        <pic:spPr bwMode="auto">
                          <a:xfrm>
                            <a:off x="0" y="0"/>
                            <a:ext cx="1924236" cy="1457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726B6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6D646BD" wp14:editId="65647808">
                  <wp:extent cx="1476375" cy="204787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90" t="56886" r="58437" b="199"/>
                          <a:stretch/>
                        </pic:blipFill>
                        <pic:spPr bwMode="auto">
                          <a:xfrm>
                            <a:off x="0" y="0"/>
                            <a:ext cx="1476945" cy="2048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</w:t>
            </w:r>
            <w:r w:rsidR="00472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а                                               б</w:t>
            </w:r>
          </w:p>
          <w:p w:rsidR="001D3E36" w:rsidRDefault="001D3E36" w:rsidP="001D3E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Трикотажные полотна используют при производстве практически всех видов изделий: пальто, курток, костюмов, платьев, сорочек, белья. Такое широкое применение трикотажных полотен обусловлено их свойствами: мягкостью, хорошими </w:t>
            </w:r>
            <w:proofErr w:type="spellStart"/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драпируемостью</w:t>
            </w:r>
            <w:proofErr w:type="spellEnd"/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теплозащитными и гигиеническими свойствами, высокой стойкостью к истиранию. Достоинствами трикотажа являются также высокая растяжимость и упругость. Изделия из трикотажа не стесняют движений человека даже при плотном облегании тела, почти не сминаются, быстро восстанавливают форму после растяжения, обладают способностью покрывать тело человека без морщин и складок.</w:t>
            </w:r>
          </w:p>
          <w:p w:rsidR="001D3E36" w:rsidRPr="00D93839" w:rsidRDefault="004726B6" w:rsidP="00512AC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24409AF" wp14:editId="2A4FDF2A">
                  <wp:extent cx="1362075" cy="1517480"/>
                  <wp:effectExtent l="0" t="0" r="0" b="6985"/>
                  <wp:docPr id="42" name="Рисунок 4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148" cy="1522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784B7E1" wp14:editId="55DA2DC1">
                  <wp:extent cx="1457325" cy="1457325"/>
                  <wp:effectExtent l="0" t="0" r="9525" b="9525"/>
                  <wp:docPr id="43" name="Рисунок 4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568DAA8">
                  <wp:extent cx="739266" cy="1438275"/>
                  <wp:effectExtent l="0" t="0" r="381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9" t="13859" r="58378" b="12536"/>
                          <a:stretch/>
                        </pic:blipFill>
                        <pic:spPr bwMode="auto">
                          <a:xfrm>
                            <a:off x="0" y="0"/>
                            <a:ext cx="747773" cy="1454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3E4BA4F" wp14:editId="765F8284">
                  <wp:extent cx="1362075" cy="1362075"/>
                  <wp:effectExtent l="0" t="0" r="9525" b="9525"/>
                  <wp:docPr id="47" name="Рисунок 4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12ACF">
              <w:rPr>
                <w:noProof/>
                <w:lang w:eastAsia="ru-RU"/>
              </w:rPr>
              <w:drawing>
                <wp:inline distT="0" distB="0" distL="0" distR="0" wp14:anchorId="0C6D96F9">
                  <wp:extent cx="902335" cy="1359535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359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D3E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Трикотаж вырабатывают из разнообразных натуральных и химических нитей и </w:t>
            </w:r>
            <w:proofErr w:type="gramStart"/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пряжи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proofErr w:type="gramEnd"/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также пряж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из разнообразных сочетаний натуральных волокон с искусственными и синтетическими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Пряжа может быть одинарной, крученой, ровничного типа, фасонной крутки, высокообъемной. Лишь пряжу высокой крутки — муслиновой или креповой - для трикотажного полотна не используют.</w:t>
            </w:r>
          </w:p>
          <w:p w:rsidR="001D3E36" w:rsidRPr="00796615" w:rsidRDefault="001D3E36" w:rsidP="001D3E3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9661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Трикотажные переплетения</w:t>
            </w:r>
          </w:p>
          <w:p w:rsidR="001D3E36" w:rsidRPr="00D93839" w:rsidRDefault="001D3E36" w:rsidP="001D3E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Порядок расположения петель в трикотажном полотне называют </w:t>
            </w:r>
            <w:r w:rsidRPr="00796615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трикотажным переплетением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Повторяющаяся часть трикотажного переплетения называется раппортом. Вид трикотажного переплетения существенно влияет на внешний вид полотна, его структуру и свойства.</w:t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Трикотажные переплетения подразделяют на </w:t>
            </w:r>
            <w:r w:rsidRPr="00796615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главные, производные и рисунчатые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Классификация трикотажных переплетений представлена на рис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унке:</w:t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865A7E" wp14:editId="3D4A3A83">
                  <wp:extent cx="6115050" cy="3590925"/>
                  <wp:effectExtent l="0" t="0" r="0" b="9525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050" cy="359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lastRenderedPageBreak/>
              <w:t xml:space="preserve">   </w:t>
            </w:r>
            <w:r w:rsidRPr="00D93839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К классу главных относят переплетения, состоящие из одинаковых элементов структуры (петель)</w:t>
            </w: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кулирную</w:t>
            </w:r>
            <w:proofErr w:type="spellEnd"/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гладь, ластик и изнаночный трикотаж. </w:t>
            </w:r>
          </w:p>
          <w:p w:rsidR="001D3E36" w:rsidRPr="00763804" w:rsidRDefault="001D3E36" w:rsidP="001D3E3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</w:pPr>
            <w:proofErr w:type="spellStart"/>
            <w:r w:rsidRPr="00763804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>Кулирная</w:t>
            </w:r>
            <w:proofErr w:type="spellEnd"/>
            <w:r w:rsidRPr="00763804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 xml:space="preserve"> гладь</w:t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Кулирная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гладь - </w:t>
            </w:r>
            <w:proofErr w:type="spellStart"/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поперечновязаное</w:t>
            </w:r>
            <w:proofErr w:type="spellEnd"/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одинарное переплетение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петли которого вдоль петельных рядов образованы последовательно одной нитью.</w:t>
            </w:r>
          </w:p>
          <w:p w:rsidR="001D3E36" w:rsidRDefault="001D3E36" w:rsidP="004726B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63B389E8" wp14:editId="79BE782C">
                  <wp:extent cx="1792605" cy="1597025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159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</w:t>
            </w:r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Лицевая сторона глади образована петельными палочками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(лицевыми петлями)</w:t>
            </w:r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, а </w:t>
            </w:r>
            <w:proofErr w:type="gramStart"/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изнанка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proofErr w:type="gramEnd"/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игольными дугами и протяжками петель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(изнаночными петлями)</w:t>
            </w:r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И</w:t>
            </w:r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знаночная и лицевая стороны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кулирной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глади</w:t>
            </w:r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отличаются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</w:p>
          <w:p w:rsidR="001D3E36" w:rsidRDefault="001D3E36" w:rsidP="004726B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1B152998" wp14:editId="15E97E91">
                  <wp:extent cx="4980940" cy="179832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094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4726B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A94C0E" wp14:editId="2ED78496">
                  <wp:extent cx="3759152" cy="2464930"/>
                  <wp:effectExtent l="0" t="0" r="0" b="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7903" cy="247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E36" w:rsidRPr="004114A5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 xml:space="preserve"> П</w:t>
            </w:r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олотно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кулирной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глади </w:t>
            </w:r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хорошо растягивается и легко распускается при необходимости. Но есть у такого полотна и свой недостаток — </w:t>
            </w:r>
            <w:proofErr w:type="spellStart"/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закручиваемость</w:t>
            </w:r>
            <w:proofErr w:type="spellEnd"/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на краях.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4114A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Данный вид плетения характерен для изготовления белья, чулочных изделий и спортивной одежды.</w:t>
            </w:r>
          </w:p>
          <w:p w:rsidR="001D3E36" w:rsidRPr="00122760" w:rsidRDefault="001D3E36" w:rsidP="001D3E3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22760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Ластик</w:t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Ластик -</w:t>
            </w:r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двойное </w:t>
            </w:r>
            <w:proofErr w:type="spellStart"/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поперечновязаное</w:t>
            </w:r>
            <w:proofErr w:type="spellEnd"/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переплетение, для которого характерно чередование в ряду лицевых и изнаночных петель.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4114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 переплетение с одинаковой лицевой и изнаночной стороной. </w:t>
            </w:r>
          </w:p>
          <w:p w:rsidR="001D3E36" w:rsidRDefault="001D3E36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063D9E" wp14:editId="1376A90C">
                  <wp:extent cx="3008753" cy="1609725"/>
                  <wp:effectExtent l="0" t="0" r="1270" b="0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93" r="48831" b="35406"/>
                          <a:stretch/>
                        </pic:blipFill>
                        <pic:spPr bwMode="auto">
                          <a:xfrm>
                            <a:off x="0" y="0"/>
                            <a:ext cx="3008753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A3FF23F" wp14:editId="123D4045">
                  <wp:extent cx="2647950" cy="1729994"/>
                  <wp:effectExtent l="0" t="0" r="0" b="381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729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Достоинством ластика и преимуществом его перед другими переплетениями является его большая упругость и растяжимость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ширине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</w:t>
            </w:r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связи с этим ластик широко используется при изготовлении трикотажных изделий и их деталей (манжет, напульсников, воротников), которые должны плотно прилегать к телу человека и в то же время хорошо растягиваться, а также при вязании полотен для спортивных, бельевых и верхних изделий. Распускается ластик только в направлении, обратном вязанию.</w:t>
            </w:r>
          </w:p>
          <w:p w:rsidR="001D3E36" w:rsidRPr="00122760" w:rsidRDefault="001D3E36" w:rsidP="001D3E3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22760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Изнаночное переплетение</w:t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Изнаночное переплетение -</w:t>
            </w:r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это главное двойное </w:t>
            </w:r>
            <w:proofErr w:type="spellStart"/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поперечновязаное</w:t>
            </w:r>
            <w:proofErr w:type="spellEnd"/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переплетение, в котором ряд лицевых петель чередуется с рядом изнаночных. </w:t>
            </w:r>
          </w:p>
          <w:p w:rsidR="001D3E36" w:rsidRDefault="001D3E36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D74153" wp14:editId="26F1F814">
                  <wp:extent cx="1952625" cy="1722904"/>
                  <wp:effectExtent l="0" t="0" r="0" b="0"/>
                  <wp:docPr id="9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90" t="26407" r="52987" b="24796"/>
                          <a:stretch/>
                        </pic:blipFill>
                        <pic:spPr bwMode="auto">
                          <a:xfrm>
                            <a:off x="0" y="0"/>
                            <a:ext cx="1957302" cy="172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12ACF">
              <w:rPr>
                <w:noProof/>
                <w:lang w:eastAsia="ru-RU"/>
              </w:rPr>
              <w:t xml:space="preserve">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2BC6D276" wp14:editId="0584BF61">
                  <wp:extent cx="1784120" cy="1676400"/>
                  <wp:effectExtent l="0" t="0" r="6985" b="0"/>
                  <wp:docPr id="12" name="Рисунок 1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90" t="1274" r="12423" b="35272"/>
                          <a:stretch/>
                        </pic:blipFill>
                        <pic:spPr bwMode="auto">
                          <a:xfrm>
                            <a:off x="0" y="0"/>
                            <a:ext cx="1791754" cy="1683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</w:t>
            </w:r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Лицевая и изнаночная стороны полотна изнаночного переплетения имеют одинаковый внешний вид, похожий на изнаночную сторону глади. </w:t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D938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Трикотаж с изнаночным переплетением распускается в направлении вязания, а также в направлении, обратном вязанию, не закручивается. Обладает растяжимостью во всех направлениях, что определяет его использование при изготовлении головных платков.</w:t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В настоящее время для изготовления одежды и изделий применяется большое количество прочих переплетений. Рассмотрим некоторые из них.</w:t>
            </w:r>
          </w:p>
          <w:p w:rsidR="001D3E36" w:rsidRPr="00122760" w:rsidRDefault="001D3E36" w:rsidP="001D3E3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22760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Жаккардовое переплетение</w:t>
            </w:r>
          </w:p>
          <w:p w:rsidR="001D3E36" w:rsidRDefault="00C52523" w:rsidP="00C52523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D3E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1D3E36"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меет петли, образуемые с интервалами согласно рисунку, но в тех местах, где нить не формирует петлю, старая петля не сбрасывается; может быть поперечно- и основовязаным, одинарным и двойным. Трикотажные полотна с жаккардовым переплетением обладают такими свойствами,</w:t>
            </w:r>
            <w:r w:rsidR="001D3E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3E36"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как малая растяжимость в ширину, хорошая </w:t>
            </w:r>
            <w:proofErr w:type="spellStart"/>
            <w:r w:rsidR="001D3E36"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формоустойчивость</w:t>
            </w:r>
            <w:proofErr w:type="spellEnd"/>
            <w:r w:rsidR="001D3E36"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низкая </w:t>
            </w:r>
            <w:proofErr w:type="spellStart"/>
            <w:r w:rsidR="001D3E36"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распускаемость</w:t>
            </w:r>
            <w:proofErr w:type="spellEnd"/>
            <w:r w:rsidR="001D3E36"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Жаккардовые переплетения широко используются в трикотажных полотнах для производства самых разнообразных верхних изделий и полотен с купонами. </w:t>
            </w:r>
            <w:r w:rsidR="001D3E36">
              <w:rPr>
                <w:noProof/>
                <w:lang w:eastAsia="ru-RU"/>
              </w:rPr>
              <w:drawing>
                <wp:inline distT="0" distB="0" distL="0" distR="0" wp14:anchorId="50AE9CCB" wp14:editId="55C1E632">
                  <wp:extent cx="5695950" cy="2266950"/>
                  <wp:effectExtent l="0" t="0" r="0" b="0"/>
                  <wp:docPr id="15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167" b="9506"/>
                          <a:stretch/>
                        </pic:blipFill>
                        <pic:spPr bwMode="auto">
                          <a:xfrm>
                            <a:off x="0" y="0"/>
                            <a:ext cx="569595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A8ECD3" wp14:editId="0D921A45">
                  <wp:extent cx="1788557" cy="1409700"/>
                  <wp:effectExtent l="0" t="0" r="2540" b="0"/>
                  <wp:docPr id="14" name="Рисунок 1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667" b="41177"/>
                          <a:stretch/>
                        </pic:blipFill>
                        <pic:spPr bwMode="auto">
                          <a:xfrm>
                            <a:off x="0" y="0"/>
                            <a:ext cx="1793414" cy="1413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12AC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</w:t>
            </w:r>
            <w:r w:rsidRPr="00347DF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0684B6" wp14:editId="4A1E0412">
                  <wp:extent cx="1814421" cy="1401325"/>
                  <wp:effectExtent l="0" t="0" r="0" b="8890"/>
                  <wp:docPr id="18" name="Рисунок 18" descr="C:\Users\Администратор\Downloads\scale_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ownloads\scale_12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3" t="1234" b="1316"/>
                          <a:stretch/>
                        </pic:blipFill>
                        <pic:spPr bwMode="auto">
                          <a:xfrm>
                            <a:off x="0" y="0"/>
                            <a:ext cx="1837301" cy="1418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12ACF">
              <w:rPr>
                <w:noProof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7C8F0B17" wp14:editId="16A9686B">
                  <wp:extent cx="1759585" cy="1401969"/>
                  <wp:effectExtent l="0" t="0" r="0" b="8255"/>
                  <wp:docPr id="20" name="Рисунок 2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" t="20717"/>
                          <a:stretch/>
                        </pic:blipFill>
                        <pic:spPr bwMode="auto">
                          <a:xfrm>
                            <a:off x="0" y="0"/>
                            <a:ext cx="1763495" cy="1405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3E36" w:rsidRPr="003E6E5F" w:rsidRDefault="001D3E36" w:rsidP="001D3E3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E6E5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Ажурное </w:t>
            </w:r>
            <w:proofErr w:type="spellStart"/>
            <w:r w:rsidRPr="003E6E5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поперечновязаное</w:t>
            </w:r>
            <w:proofErr w:type="spellEnd"/>
            <w:r w:rsidRPr="003E6E5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переплетение</w:t>
            </w:r>
          </w:p>
          <w:p w:rsidR="001D3E36" w:rsidRPr="00763804" w:rsidRDefault="001D3E36" w:rsidP="001D3E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О</w:t>
            </w:r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бразовано переносом петель из одних петельных столбиков в другие. Так как в ажурном переплетении структура главного переплетения изменяется незначительно, то его свойства мало отличаются от свойств того переплетения, на базе которого оно изготовлено.</w:t>
            </w:r>
          </w:p>
          <w:p w:rsidR="001D3E36" w:rsidRDefault="001D3E36" w:rsidP="001D3E36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Ажурное и филейное переплетения в основном применяются при изготовлении полотен для нарядного белья и легкого верхнего трикотажа.</w:t>
            </w:r>
          </w:p>
          <w:p w:rsidR="001D3E36" w:rsidRDefault="001D3E36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179C78" wp14:editId="30DAB25D">
                  <wp:extent cx="5048250" cy="1620793"/>
                  <wp:effectExtent l="0" t="0" r="0" b="0"/>
                  <wp:docPr id="21" name="Рисунок 2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0" t="64652" r="529" b="6107"/>
                          <a:stretch/>
                        </pic:blipFill>
                        <pic:spPr bwMode="auto">
                          <a:xfrm>
                            <a:off x="0" y="0"/>
                            <a:ext cx="5066761" cy="1626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F95C8C" wp14:editId="09603AA2">
                  <wp:extent cx="1907930" cy="1771650"/>
                  <wp:effectExtent l="0" t="0" r="0" b="0"/>
                  <wp:docPr id="22" name="Рисунок 2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12134" b="39428"/>
                          <a:stretch/>
                        </pic:blipFill>
                        <pic:spPr bwMode="auto">
                          <a:xfrm>
                            <a:off x="0" y="0"/>
                            <a:ext cx="1912759" cy="1776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12ACF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4BB60F2D" wp14:editId="2270FF46">
                  <wp:extent cx="1905000" cy="1792389"/>
                  <wp:effectExtent l="0" t="0" r="0" b="0"/>
                  <wp:docPr id="23" name="Рисунок 2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46586" b="24498"/>
                          <a:stretch/>
                        </pic:blipFill>
                        <pic:spPr bwMode="auto">
                          <a:xfrm>
                            <a:off x="0" y="0"/>
                            <a:ext cx="1914157" cy="180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12ACF">
              <w:rPr>
                <w:noProof/>
                <w:lang w:eastAsia="ru-RU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63FDF6AC" wp14:editId="20ED00F3">
                  <wp:extent cx="1974215" cy="1786196"/>
                  <wp:effectExtent l="0" t="0" r="6985" b="5080"/>
                  <wp:docPr id="24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82" r="60867" b="30077"/>
                          <a:stretch/>
                        </pic:blipFill>
                        <pic:spPr bwMode="auto">
                          <a:xfrm>
                            <a:off x="0" y="0"/>
                            <a:ext cx="1980559" cy="1791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D3E3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D3E36" w:rsidRPr="00122760" w:rsidRDefault="001D3E36" w:rsidP="001D3E3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22760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Футерованное переплетение</w:t>
            </w:r>
          </w:p>
          <w:p w:rsidR="001D3E36" w:rsidRDefault="001D3E36" w:rsidP="001D3E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С</w:t>
            </w:r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оздает трикотажное полотно, в структуре которого имеются дополнительные (</w:t>
            </w:r>
            <w:proofErr w:type="spellStart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футерные</w:t>
            </w:r>
            <w:proofErr w:type="spellEnd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или подкладочные) нити, переплетающиеся в определенном порядке с петлями грунта. </w:t>
            </w:r>
            <w:proofErr w:type="spellStart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Футерная</w:t>
            </w:r>
            <w:proofErr w:type="spellEnd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нить может прокладываться для обеспечения теплозащитных свойств трикотажных полотен, а также для создания узорного эффекта. </w:t>
            </w:r>
            <w:proofErr w:type="spellStart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Кулирные</w:t>
            </w:r>
            <w:proofErr w:type="spellEnd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трикотажные полотна из футерованных переплетений называют также начесными, так как </w:t>
            </w:r>
            <w:proofErr w:type="spellStart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футерную</w:t>
            </w:r>
            <w:proofErr w:type="spellEnd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нить, проложенную в виде свободных отрезков на изнаночной стороне грунта, расчесывают для образования на полотне ворсовой </w:t>
            </w:r>
            <w:proofErr w:type="spellStart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теплозадерживающей</w:t>
            </w:r>
            <w:proofErr w:type="spellEnd"/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поверхности. Начесные трикотажные полотна широко </w:t>
            </w:r>
            <w:r w:rsidRPr="0076380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используются для изготовления бельевых, спортивных и детских изделий (утепленных детских курток).</w:t>
            </w:r>
          </w:p>
          <w:p w:rsidR="001D3E36" w:rsidRDefault="001D3E36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4A234C" wp14:editId="1A38FD38">
                  <wp:extent cx="2807061" cy="1171575"/>
                  <wp:effectExtent l="0" t="0" r="0" b="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0" t="32721" r="46679" b="38766"/>
                          <a:stretch/>
                        </pic:blipFill>
                        <pic:spPr bwMode="auto">
                          <a:xfrm>
                            <a:off x="0" y="0"/>
                            <a:ext cx="2813821" cy="1174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512ACF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570252" wp14:editId="0000C761">
                  <wp:extent cx="2533650" cy="1900238"/>
                  <wp:effectExtent l="0" t="0" r="0" b="5080"/>
                  <wp:docPr id="16" name="Рисунок 1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258" cy="1905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22760">
              <w:rPr>
                <w:noProof/>
                <w:lang w:eastAsia="ru-RU"/>
              </w:rPr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38ED8192" wp14:editId="0A9093C3">
                  <wp:extent cx="2628900" cy="1889422"/>
                  <wp:effectExtent l="0" t="0" r="0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5685" cy="1930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E36" w:rsidRDefault="001D3E36" w:rsidP="001D3E36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50E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4CE7FA52" wp14:editId="7A7B07C2">
                  <wp:extent cx="436245" cy="520700"/>
                  <wp:effectExtent l="0" t="0" r="1905" b="0"/>
                  <wp:docPr id="8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814F46" w:rsidRDefault="00814F4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814F4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96"/>
                <w:szCs w:val="20"/>
                <w:lang w:eastAsia="ru-RU"/>
              </w:rPr>
              <w:sym w:font="Wingdings" w:char="F026"/>
            </w:r>
          </w:p>
          <w:p w:rsidR="00512ACF" w:rsidRDefault="00512ACF" w:rsidP="00512ACF">
            <w:pPr>
              <w:pStyle w:val="Default"/>
              <w:spacing w:line="360" w:lineRule="auto"/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014BBF">
              <w:rPr>
                <w:rFonts w:eastAsia="Times New Roman"/>
                <w:sz w:val="36"/>
                <w:szCs w:val="36"/>
                <w:lang w:eastAsia="ru-RU"/>
              </w:rPr>
              <w:t>[</w:t>
            </w:r>
            <w:r w:rsidRPr="00512ACF">
              <w:rPr>
                <w:rFonts w:eastAsia="Times New Roman"/>
                <w:sz w:val="28"/>
                <w:szCs w:val="28"/>
                <w:lang w:eastAsia="ru-RU"/>
              </w:rPr>
              <w:t>1. С.41</w:t>
            </w:r>
            <w:r w:rsidRPr="00014BBF">
              <w:rPr>
                <w:rFonts w:eastAsia="Times New Roman"/>
                <w:sz w:val="36"/>
                <w:szCs w:val="36"/>
                <w:lang w:eastAsia="ru-RU"/>
              </w:rPr>
              <w:t>]</w:t>
            </w: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A643D8">
                  <wp:extent cx="554990" cy="54229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512ACF" w:rsidRDefault="00512ACF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FB1B64">
                  <wp:extent cx="554990" cy="54229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5F2E1D" w:rsidRDefault="005F2E1D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4FA42A">
                  <wp:extent cx="554990" cy="542290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22760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7C0391D">
                  <wp:extent cx="554990" cy="54229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760" w:rsidTr="00814F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122760" w:rsidRDefault="00122760" w:rsidP="001D3E36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122760" w:rsidRPr="005050EF" w:rsidRDefault="00122760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D3E36" w:rsidTr="00814F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C52523" w:rsidRDefault="00C52523" w:rsidP="00C52523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Практическое задание:</w:t>
            </w:r>
          </w:p>
          <w:p w:rsidR="00C52523" w:rsidRDefault="00C52523" w:rsidP="00C52523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Рассмотрите предложенны</w:t>
            </w:r>
            <w:r w:rsidR="004C694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образцы трикотажных полотен, определите вид переплетения, направление петельного столбика и петельного ряда.</w:t>
            </w:r>
          </w:p>
          <w:p w:rsidR="00C52523" w:rsidRDefault="00C52523" w:rsidP="00C52523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Заполните таблицу, вклеив соответствующие образцы: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2020"/>
              <w:gridCol w:w="1524"/>
              <w:gridCol w:w="2814"/>
              <w:gridCol w:w="2318"/>
            </w:tblGrid>
            <w:tr w:rsidR="00C52523" w:rsidTr="00C52523">
              <w:tc>
                <w:tcPr>
                  <w:tcW w:w="596" w:type="dxa"/>
                </w:tcPr>
                <w:p w:rsidR="00C52523" w:rsidRPr="00C52523" w:rsidRDefault="00C52523" w:rsidP="00C52523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4" w:type="dxa"/>
                  <w:gridSpan w:val="2"/>
                </w:tcPr>
                <w:p w:rsidR="00C52523" w:rsidRPr="00C52523" w:rsidRDefault="00C52523" w:rsidP="00C52523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Образец</w:t>
                  </w:r>
                </w:p>
              </w:tc>
              <w:tc>
                <w:tcPr>
                  <w:tcW w:w="2814" w:type="dxa"/>
                </w:tcPr>
                <w:p w:rsidR="00C52523" w:rsidRPr="00C52523" w:rsidRDefault="00C52523" w:rsidP="00C52523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Наименование переплетения</w:t>
                  </w:r>
                </w:p>
              </w:tc>
              <w:tc>
                <w:tcPr>
                  <w:tcW w:w="2318" w:type="dxa"/>
                </w:tcPr>
                <w:p w:rsidR="00C52523" w:rsidRPr="00C52523" w:rsidRDefault="00C52523" w:rsidP="00C52523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Особенности переплетения</w:t>
                  </w:r>
                </w:p>
              </w:tc>
            </w:tr>
            <w:tr w:rsidR="00C52523" w:rsidTr="00C52523">
              <w:trPr>
                <w:cantSplit/>
                <w:trHeight w:val="1134"/>
              </w:trPr>
              <w:tc>
                <w:tcPr>
                  <w:tcW w:w="596" w:type="dxa"/>
                </w:tcPr>
                <w:p w:rsidR="00C52523" w:rsidRPr="00C52523" w:rsidRDefault="00C52523" w:rsidP="00C52523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20" w:type="dxa"/>
                  <w:tcBorders>
                    <w:right w:val="nil"/>
                  </w:tcBorders>
                  <w:textDirection w:val="btLr"/>
                </w:tcPr>
                <w:p w:rsidR="00C52523" w:rsidRPr="00C52523" w:rsidRDefault="00C52523" w:rsidP="00C52523">
                  <w:pPr>
                    <w:pStyle w:val="a3"/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462280</wp:posOffset>
                            </wp:positionH>
                            <wp:positionV relativeFrom="paragraph">
                              <wp:posOffset>-662940</wp:posOffset>
                            </wp:positionV>
                            <wp:extent cx="9525" cy="600075"/>
                            <wp:effectExtent l="76200" t="38100" r="66675" b="47625"/>
                            <wp:wrapNone/>
                            <wp:docPr id="13" name="Прямая со стрелкой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9525" cy="60007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headEnd type="triangle"/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4AE5F76E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Прямая со стрелкой 13" o:spid="_x0000_s1026" type="#_x0000_t32" style="position:absolute;margin-left:36.4pt;margin-top:-52.2pt;width:.75pt;height:4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" strokecolor="black [3200]" strokeweight=".5pt">
                            <v:stroke startarrow="block" endarrow="block" joinstyle="miter"/>
                          </v:shape>
                        </w:pict>
                      </mc:Fallback>
                    </mc:AlternateContent>
                  </w:r>
                  <w:r w:rsidRPr="00C52523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Направление петельного столбика</w:t>
                  </w:r>
                </w:p>
              </w:tc>
              <w:tc>
                <w:tcPr>
                  <w:tcW w:w="1524" w:type="dxa"/>
                  <w:tcBorders>
                    <w:left w:val="nil"/>
                  </w:tcBorders>
                </w:tcPr>
                <w:p w:rsidR="005F2E1D" w:rsidRPr="005F2E1D" w:rsidRDefault="005F2E1D" w:rsidP="00C52523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-20320</wp:posOffset>
                            </wp:positionH>
                            <wp:positionV relativeFrom="paragraph">
                              <wp:posOffset>346710</wp:posOffset>
                            </wp:positionV>
                            <wp:extent cx="742950" cy="0"/>
                            <wp:effectExtent l="38100" t="76200" r="19050" b="95250"/>
                            <wp:wrapNone/>
                            <wp:docPr id="38" name="Прямая со стрелкой 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742950" cy="0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headEnd type="triangle"/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7A6B10FE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Прямая со стрелкой 38" o:spid="_x0000_s1026" type="#_x0000_t32" style="position:absolute;margin-left:-1.6pt;margin-top:27.3pt;width:58.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" strokecolor="black [3200]" strokeweight=".5pt">
                            <v:stroke startarrow="block" endarrow="block" joinstyle="miter"/>
                          </v:shape>
                        </w:pict>
                      </mc:Fallback>
                    </mc:AlternateContent>
                  </w:r>
                  <w:r w:rsidRPr="005F2E1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Направление петельного ряда</w:t>
                  </w:r>
                </w:p>
                <w:p w:rsidR="00C52523" w:rsidRDefault="00C52523" w:rsidP="00C52523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C52523" w:rsidRPr="00C52523" w:rsidRDefault="00C52523" w:rsidP="00C52523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14" w:type="dxa"/>
                </w:tcPr>
                <w:p w:rsidR="00C52523" w:rsidRPr="00C52523" w:rsidRDefault="00C52523" w:rsidP="00C52523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318" w:type="dxa"/>
                </w:tcPr>
                <w:p w:rsidR="00C52523" w:rsidRPr="00C52523" w:rsidRDefault="00C52523" w:rsidP="00C52523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C52523" w:rsidRDefault="00C52523" w:rsidP="00C52523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2523" w:rsidRPr="00C52523" w:rsidRDefault="00C52523" w:rsidP="00C52523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2760" w:rsidRPr="00122760" w:rsidRDefault="00122760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27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БЛОК ТЕСТОВЫХ ЗАДАНИЙ ДЛЯ ИТОГОВОГО КОНТРОЛЯ </w:t>
            </w:r>
          </w:p>
          <w:p w:rsidR="001D3E36" w:rsidRDefault="00122760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2760">
              <w:rPr>
                <w:rFonts w:ascii="Times New Roman" w:hAnsi="Times New Roman" w:cs="Times New Roman"/>
                <w:b/>
                <w:sz w:val="28"/>
                <w:szCs w:val="28"/>
              </w:rPr>
              <w:t>УЭ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Трикотажные полотна</w:t>
            </w:r>
            <w:r w:rsidRPr="0012276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22760" w:rsidRDefault="00122760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ВЫБЕРИТЕ ПРАВИЛЬНЫЙ ОТВЕТ:</w:t>
            </w:r>
          </w:p>
          <w:p w:rsidR="00122760" w:rsidRDefault="00122760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О</w:t>
            </w:r>
            <w:r w:rsidRPr="00D938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сновным элементом структуры трикотажного полотна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является:</w:t>
            </w:r>
          </w:p>
          <w:p w:rsidR="00122760" w:rsidRDefault="00122760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А.</w:t>
            </w:r>
            <w:r w:rsidR="00512A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Петля.      </w:t>
            </w:r>
          </w:p>
          <w:p w:rsidR="00122760" w:rsidRDefault="00122760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Б. Нить.</w:t>
            </w:r>
          </w:p>
          <w:p w:rsidR="00122760" w:rsidRDefault="00122760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 В. Петельный ряд.</w:t>
            </w:r>
          </w:p>
          <w:p w:rsidR="00512ACF" w:rsidRDefault="00122760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Расположение петельного </w:t>
            </w:r>
            <w:r w:rsidRPr="000A0FA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столбика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(на рисунке показано стрелкой) на </w:t>
            </w:r>
            <w:r w:rsidR="00512A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122760" w:rsidRDefault="00512ACF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детали правильно указано на рисунке:</w:t>
            </w:r>
          </w:p>
          <w:p w:rsidR="00122760" w:rsidRDefault="00122760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А.                           Б.</w:t>
            </w:r>
          </w:p>
          <w:p w:rsidR="00122760" w:rsidRDefault="00122760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Pr="000A0FA5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679E543" wp14:editId="5D5CF123">
                  <wp:extent cx="2600565" cy="1628775"/>
                  <wp:effectExtent l="0" t="0" r="9525" b="0"/>
                  <wp:docPr id="27" name="Рисунок 27" descr="C:\Users\Администратор\Pictures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истратор\Pictures\Безымянный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536" b="45421"/>
                          <a:stretch/>
                        </pic:blipFill>
                        <pic:spPr bwMode="auto">
                          <a:xfrm>
                            <a:off x="0" y="0"/>
                            <a:ext cx="2606548" cy="1632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22760" w:rsidRDefault="00122760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ВЕРНО ЛИ УТВЕРЖДЕНИЕ:</w:t>
            </w:r>
          </w:p>
          <w:p w:rsidR="00122760" w:rsidRDefault="00122760" w:rsidP="00122760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(Для заданий 3 - </w:t>
            </w:r>
            <w:r w:rsidR="00B823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форма ответа «Да» или «Нет»)</w:t>
            </w:r>
          </w:p>
          <w:p w:rsidR="00122760" w:rsidRDefault="00122760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r w:rsidRPr="007966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Петли, расположенные по горизонтали, образуют петельные ряды</w:t>
            </w:r>
          </w:p>
          <w:p w:rsidR="00122760" w:rsidRDefault="00122760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 Растяжимость трикотажного полотна по петельному ряду больше, чем по </w:t>
            </w:r>
          </w:p>
          <w:p w:rsidR="00122760" w:rsidRDefault="00122760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петельному столбику.</w:t>
            </w:r>
          </w:p>
          <w:p w:rsidR="00B823B1" w:rsidRDefault="00B823B1" w:rsidP="00B823B1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кулирной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глади лицевая и изнаночная стороны одинаковы.</w:t>
            </w:r>
          </w:p>
          <w:p w:rsidR="00B823B1" w:rsidRDefault="00B823B1" w:rsidP="00B823B1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22760" w:rsidRDefault="00122760" w:rsidP="00B823B1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966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ВЫБЕРИТЕ ПРАВИЛЬНЫЙ ОТВЕТ:</w:t>
            </w:r>
          </w:p>
          <w:p w:rsidR="00122760" w:rsidRDefault="00B823B1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122760" w:rsidRPr="000A0F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рикотажным переплетением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называется:</w:t>
            </w:r>
          </w:p>
          <w:p w:rsidR="00122760" w:rsidRDefault="00B823B1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А. </w:t>
            </w:r>
            <w:r w:rsidR="00122760" w:rsidRPr="000A0F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Порядок расположения петель в трикотажном полотне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22760" w:rsidRDefault="00B823B1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Б. </w:t>
            </w:r>
            <w:proofErr w:type="gramStart"/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Петли, </w:t>
            </w:r>
            <w:r w:rsidR="00122760" w:rsidRPr="000A0F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расположенные</w:t>
            </w:r>
            <w:proofErr w:type="gramEnd"/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горизонтали.</w:t>
            </w:r>
          </w:p>
          <w:p w:rsidR="00122760" w:rsidRDefault="00B823B1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В.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Петли, расположенные по вертикали.</w:t>
            </w:r>
          </w:p>
          <w:p w:rsidR="00126C7F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 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главным трикотажным переплетениям относятся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(множественный </w:t>
            </w:r>
          </w:p>
          <w:p w:rsidR="00122760" w:rsidRDefault="00126C7F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B823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выбор)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B823B1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   А.</w:t>
            </w:r>
            <w:r w:rsidR="00126C7F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122760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Кулирная</w:t>
            </w:r>
            <w:proofErr w:type="spellEnd"/>
            <w:r w:rsidR="00122760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гладь</w:t>
            </w: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.</w:t>
            </w:r>
          </w:p>
          <w:p w:rsidR="00B823B1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   Б. Футерованное переплетение.</w:t>
            </w:r>
          </w:p>
          <w:p w:rsidR="00B823B1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   В. Л</w:t>
            </w:r>
            <w:r w:rsidR="00122760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астик  </w:t>
            </w:r>
          </w:p>
          <w:p w:rsidR="00B823B1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   Г. И</w:t>
            </w:r>
            <w:r w:rsidR="00122760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знаночный трикотаж</w:t>
            </w: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.</w:t>
            </w:r>
          </w:p>
          <w:p w:rsidR="00122760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   Д. Жа</w:t>
            </w:r>
            <w:r w:rsidR="00122760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ккардовое переплетение</w:t>
            </w: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.</w:t>
            </w:r>
          </w:p>
          <w:p w:rsidR="00122760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переплетения на рисунке:</w:t>
            </w:r>
          </w:p>
          <w:p w:rsidR="00122760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t xml:space="preserve">     </w:t>
            </w:r>
            <w:r w:rsidR="00122760">
              <w:rPr>
                <w:noProof/>
                <w:lang w:eastAsia="ru-RU"/>
              </w:rPr>
              <w:drawing>
                <wp:inline distT="0" distB="0" distL="0" distR="0" wp14:anchorId="519BB596" wp14:editId="5D922E95">
                  <wp:extent cx="1543050" cy="1544865"/>
                  <wp:effectExtent l="0" t="0" r="0" b="0"/>
                  <wp:docPr id="28" name="Рисунок 2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515" cy="156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3B1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А. </w:t>
            </w:r>
            <w:proofErr w:type="spellStart"/>
            <w:r w:rsidR="00122760" w:rsidRPr="009800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Кулирная</w:t>
            </w:r>
            <w:proofErr w:type="spellEnd"/>
            <w:r w:rsidR="00122760" w:rsidRPr="009800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гладь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B823B1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Б. Л</w:t>
            </w:r>
            <w:r w:rsidR="00122760" w:rsidRPr="009800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22760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В. И</w:t>
            </w:r>
            <w:r w:rsidR="00122760" w:rsidRPr="009800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знаночный трикотаж  </w:t>
            </w:r>
          </w:p>
          <w:p w:rsidR="00122760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переплетения на рисунке:</w:t>
            </w:r>
          </w:p>
          <w:p w:rsidR="00122760" w:rsidRDefault="00B823B1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122760"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C11E3F8" wp14:editId="656372C3">
                  <wp:extent cx="1248352" cy="1400175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8" t="11572"/>
                          <a:stretch/>
                        </pic:blipFill>
                        <pic:spPr bwMode="auto">
                          <a:xfrm>
                            <a:off x="0" y="0"/>
                            <a:ext cx="1255635" cy="1408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823B1" w:rsidRDefault="00B823B1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А.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Жаккардовое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B823B1" w:rsidRDefault="00B823B1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Б.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Футерованное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22760" w:rsidRDefault="00B823B1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В.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Ажурное</w:t>
            </w:r>
          </w:p>
          <w:p w:rsidR="00122760" w:rsidRDefault="00B823B1" w:rsidP="00122760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 </w:t>
            </w:r>
            <w:r w:rsidR="001227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переплетения на рисунке:</w:t>
            </w:r>
          </w:p>
          <w:p w:rsidR="00122760" w:rsidRDefault="00B823B1" w:rsidP="00122760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noProof/>
                <w:lang w:eastAsia="ru-RU"/>
              </w:rPr>
              <w:t xml:space="preserve">     </w:t>
            </w:r>
            <w:r w:rsidR="00122760">
              <w:rPr>
                <w:noProof/>
                <w:lang w:eastAsia="ru-RU"/>
              </w:rPr>
              <w:drawing>
                <wp:inline distT="0" distB="0" distL="0" distR="0" wp14:anchorId="3336A298" wp14:editId="52086F71">
                  <wp:extent cx="1447800" cy="1420988"/>
                  <wp:effectExtent l="0" t="0" r="0" b="8255"/>
                  <wp:docPr id="31" name="Рисунок 3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" t="19472" r="21071" b="22734"/>
                          <a:stretch/>
                        </pic:blipFill>
                        <pic:spPr bwMode="auto">
                          <a:xfrm>
                            <a:off x="0" y="0"/>
                            <a:ext cx="1455194" cy="1428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823B1" w:rsidRDefault="00B823B1" w:rsidP="00B823B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А. Жаккардовое.</w:t>
            </w:r>
          </w:p>
          <w:p w:rsidR="00B823B1" w:rsidRDefault="00B823B1" w:rsidP="00B823B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Б. Футерованное.</w:t>
            </w:r>
          </w:p>
          <w:p w:rsidR="00B823B1" w:rsidRDefault="00B823B1" w:rsidP="00B823B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В. Ажурное</w:t>
            </w:r>
            <w:r w:rsidR="007860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22760" w:rsidRDefault="00122760" w:rsidP="00B823B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607C" w:rsidRDefault="0078607C" w:rsidP="00B823B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607C" w:rsidRDefault="0078607C" w:rsidP="00B823B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607C" w:rsidRDefault="0078607C" w:rsidP="00B823B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512ACF" w:rsidRDefault="00512ACF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512ACF" w:rsidRDefault="00512ACF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784799">
                  <wp:extent cx="487680" cy="554990"/>
                  <wp:effectExtent l="0" t="0" r="762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312C36">
                  <wp:extent cx="646430" cy="255905"/>
                  <wp:effectExtent l="0" t="0" r="127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430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C52523" w:rsidRDefault="00C52523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BE2D7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E593DD" wp14:editId="6E665ED2">
                  <wp:extent cx="485775" cy="555305"/>
                  <wp:effectExtent l="0" t="0" r="0" b="0"/>
                  <wp:docPr id="3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135" cy="56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2ACF" w:rsidRDefault="00512ACF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BE2D7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50A0D0" wp14:editId="78363595">
                  <wp:extent cx="447675" cy="447675"/>
                  <wp:effectExtent l="0" t="0" r="9525" b="9525"/>
                  <wp:docPr id="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691" cy="451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2ACF" w:rsidRDefault="00512ACF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D3E36" w:rsidRPr="005050EF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1D3E36" w:rsidTr="00814F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B823B1" w:rsidRDefault="00B823B1" w:rsidP="00B823B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ЭТАЛОНЫ ОТВЕТОВ К КОНТРОЛЬНЫМ ВОПРОСАМ И ТЕСТОВЫМ ЗАДАНИЯМ</w:t>
            </w:r>
          </w:p>
          <w:p w:rsidR="00B823B1" w:rsidRPr="00BE5AB8" w:rsidRDefault="00B823B1" w:rsidP="00B823B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Эталоны ответов </w:t>
            </w:r>
            <w:r w:rsidRPr="00BE5AB8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к тесту входного контроля знаний</w:t>
            </w:r>
          </w:p>
          <w:tbl>
            <w:tblPr>
              <w:tblStyle w:val="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14"/>
              <w:gridCol w:w="3398"/>
            </w:tblGrid>
            <w:tr w:rsidR="00B823B1" w:rsidRPr="00C20146" w:rsidTr="007F5254">
              <w:tc>
                <w:tcPr>
                  <w:tcW w:w="5514" w:type="dxa"/>
                </w:tcPr>
                <w:p w:rsidR="00B823B1" w:rsidRPr="00BE5AB8" w:rsidRDefault="00B823B1" w:rsidP="00B823B1">
                  <w:pPr>
                    <w:pStyle w:val="a3"/>
                    <w:jc w:val="center"/>
                    <w:rPr>
                      <w:b/>
                      <w:noProof/>
                      <w:sz w:val="24"/>
                      <w:szCs w:val="24"/>
                    </w:rPr>
                  </w:pPr>
                  <w:r w:rsidRPr="00BE5AB8">
                    <w:rPr>
                      <w:b/>
                      <w:noProof/>
                      <w:sz w:val="24"/>
                      <w:szCs w:val="24"/>
                    </w:rPr>
                    <w:t>Правильный ответ</w:t>
                  </w:r>
                </w:p>
              </w:tc>
              <w:tc>
                <w:tcPr>
                  <w:tcW w:w="3398" w:type="dxa"/>
                </w:tcPr>
                <w:p w:rsidR="00B823B1" w:rsidRPr="00BE5AB8" w:rsidRDefault="00B823B1" w:rsidP="00B823B1">
                  <w:pPr>
                    <w:pStyle w:val="a3"/>
                    <w:jc w:val="center"/>
                    <w:rPr>
                      <w:b/>
                      <w:noProof/>
                      <w:sz w:val="24"/>
                      <w:szCs w:val="24"/>
                    </w:rPr>
                  </w:pPr>
                  <w:r w:rsidRPr="00BE5AB8">
                    <w:rPr>
                      <w:b/>
                      <w:noProof/>
                      <w:sz w:val="24"/>
                      <w:szCs w:val="24"/>
                    </w:rPr>
                    <w:t>Число существенных опрераций</w:t>
                  </w:r>
                </w:p>
              </w:tc>
            </w:tr>
            <w:tr w:rsidR="00B823B1" w:rsidRPr="00C20146" w:rsidTr="007F5254">
              <w:tc>
                <w:tcPr>
                  <w:tcW w:w="5514" w:type="dxa"/>
                </w:tcPr>
                <w:p w:rsidR="00C52523" w:rsidRDefault="00B823B1" w:rsidP="00C52523">
                  <w:pPr>
                    <w:pStyle w:val="a3"/>
                    <w:rPr>
                      <w:sz w:val="24"/>
                      <w:szCs w:val="24"/>
                    </w:rPr>
                  </w:pPr>
                  <w:r w:rsidRPr="00BE5AB8">
                    <w:rPr>
                      <w:sz w:val="24"/>
                      <w:szCs w:val="24"/>
                    </w:rPr>
                    <w:t xml:space="preserve">1 </w:t>
                  </w:r>
                  <w:r w:rsidR="0078607C">
                    <w:rPr>
                      <w:sz w:val="24"/>
                      <w:szCs w:val="24"/>
                    </w:rPr>
                    <w:t>Химические.</w:t>
                  </w:r>
                </w:p>
                <w:p w:rsidR="000F7200" w:rsidRDefault="000F7200" w:rsidP="00C52523">
                  <w:pPr>
                    <w:pStyle w:val="a3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 </w:t>
                  </w:r>
                  <w:proofErr w:type="spellStart"/>
                  <w:r>
                    <w:rPr>
                      <w:sz w:val="24"/>
                      <w:szCs w:val="24"/>
                    </w:rPr>
                    <w:t>Мононить</w:t>
                  </w:r>
                  <w:proofErr w:type="spellEnd"/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0F7200" w:rsidRPr="00BE5AB8" w:rsidRDefault="000F7200" w:rsidP="00C52523">
                  <w:pPr>
                    <w:pStyle w:val="a3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3 </w:t>
                  </w:r>
                  <w:r w:rsidR="0078607C">
                    <w:rPr>
                      <w:sz w:val="24"/>
                      <w:szCs w:val="24"/>
                    </w:rPr>
                    <w:t>1 - Основа, 2 - Уток.</w:t>
                  </w:r>
                </w:p>
                <w:p w:rsidR="00C52523" w:rsidRDefault="0078607C" w:rsidP="00B823B1">
                  <w:pPr>
                    <w:pStyle w:val="a3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4 А.</w:t>
                  </w:r>
                </w:p>
                <w:p w:rsidR="0078607C" w:rsidRDefault="0078607C" w:rsidP="00B823B1">
                  <w:pPr>
                    <w:pStyle w:val="a3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5 Б.</w:t>
                  </w:r>
                </w:p>
                <w:p w:rsidR="0078607C" w:rsidRDefault="0078607C" w:rsidP="00B823B1">
                  <w:pPr>
                    <w:pStyle w:val="a3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6 А.</w:t>
                  </w:r>
                </w:p>
                <w:p w:rsidR="0078607C" w:rsidRDefault="0078607C" w:rsidP="00B823B1">
                  <w:pPr>
                    <w:pStyle w:val="a3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7 А.</w:t>
                  </w:r>
                </w:p>
                <w:p w:rsidR="0078607C" w:rsidRDefault="0078607C" w:rsidP="00B823B1">
                  <w:pPr>
                    <w:pStyle w:val="a3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8 А.</w:t>
                  </w:r>
                </w:p>
                <w:p w:rsidR="0078607C" w:rsidRDefault="0078607C" w:rsidP="0078607C">
                  <w:pPr>
                    <w:pStyle w:val="a3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9 1-В, 2 – А, 3 – Б.</w:t>
                  </w:r>
                </w:p>
                <w:p w:rsidR="0078607C" w:rsidRPr="00BE5AB8" w:rsidRDefault="0078607C" w:rsidP="0078607C">
                  <w:pPr>
                    <w:pStyle w:val="a3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10 Да.</w:t>
                  </w:r>
                </w:p>
              </w:tc>
              <w:tc>
                <w:tcPr>
                  <w:tcW w:w="3398" w:type="dxa"/>
                </w:tcPr>
                <w:p w:rsidR="00B823B1" w:rsidRPr="00BE5AB8" w:rsidRDefault="00B823B1" w:rsidP="00B823B1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B823B1" w:rsidRPr="00BE5AB8" w:rsidRDefault="00B823B1" w:rsidP="00B823B1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B823B1" w:rsidRPr="00BE5AB8" w:rsidRDefault="00B823B1" w:rsidP="00B823B1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</w:t>
                  </w:r>
                  <w:r w:rsidR="0078607C">
                    <w:rPr>
                      <w:noProof/>
                      <w:sz w:val="24"/>
                      <w:szCs w:val="24"/>
                    </w:rPr>
                    <w:t>2</w:t>
                  </w:r>
                </w:p>
                <w:p w:rsidR="00B823B1" w:rsidRDefault="00B823B1" w:rsidP="00B823B1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B823B1" w:rsidRPr="00BE5AB8" w:rsidRDefault="00B823B1" w:rsidP="00B823B1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B823B1" w:rsidRDefault="00B823B1" w:rsidP="00B823B1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</w:t>
                  </w:r>
                  <w:r>
                    <w:rPr>
                      <w:noProof/>
                      <w:sz w:val="24"/>
                      <w:szCs w:val="24"/>
                    </w:rPr>
                    <w:t>1</w:t>
                  </w:r>
                </w:p>
                <w:p w:rsidR="00B823B1" w:rsidRDefault="00B823B1" w:rsidP="00B823B1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Р=</w:t>
                  </w:r>
                  <w:r w:rsidR="0078607C">
                    <w:rPr>
                      <w:noProof/>
                      <w:sz w:val="24"/>
                      <w:szCs w:val="24"/>
                    </w:rPr>
                    <w:t>1</w:t>
                  </w:r>
                </w:p>
                <w:p w:rsidR="00B823B1" w:rsidRPr="00BE5AB8" w:rsidRDefault="00B823B1" w:rsidP="00B823B1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B823B1" w:rsidRDefault="00B823B1" w:rsidP="00B823B1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</w:t>
                  </w:r>
                  <w:r w:rsidR="0078607C">
                    <w:rPr>
                      <w:noProof/>
                      <w:sz w:val="24"/>
                      <w:szCs w:val="24"/>
                    </w:rPr>
                    <w:t>3</w:t>
                  </w:r>
                </w:p>
                <w:p w:rsidR="00B823B1" w:rsidRPr="00BE5AB8" w:rsidRDefault="00B823B1" w:rsidP="00C52523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Р=1</w:t>
                  </w:r>
                </w:p>
              </w:tc>
            </w:tr>
            <w:tr w:rsidR="00B823B1" w:rsidRPr="00C20146" w:rsidTr="007F5254">
              <w:tc>
                <w:tcPr>
                  <w:tcW w:w="5514" w:type="dxa"/>
                </w:tcPr>
                <w:p w:rsidR="00B823B1" w:rsidRPr="00BE5AB8" w:rsidRDefault="00B823B1" w:rsidP="00B823B1">
                  <w:pPr>
                    <w:pStyle w:val="a3"/>
                    <w:rPr>
                      <w:sz w:val="24"/>
                      <w:szCs w:val="24"/>
                    </w:rPr>
                  </w:pPr>
                  <w:r w:rsidRPr="00BE5AB8">
                    <w:rPr>
                      <w:sz w:val="24"/>
                      <w:szCs w:val="24"/>
                    </w:rPr>
                    <w:t>Общее число существенных операция по блоку тесто</w:t>
                  </w:r>
                  <w:r>
                    <w:rPr>
                      <w:sz w:val="24"/>
                      <w:szCs w:val="24"/>
                    </w:rPr>
                    <w:t>вы</w:t>
                  </w:r>
                  <w:r w:rsidRPr="00BE5AB8">
                    <w:rPr>
                      <w:sz w:val="24"/>
                      <w:szCs w:val="24"/>
                    </w:rPr>
                    <w:t>х заданий</w:t>
                  </w:r>
                </w:p>
              </w:tc>
              <w:tc>
                <w:tcPr>
                  <w:tcW w:w="3398" w:type="dxa"/>
                </w:tcPr>
                <w:p w:rsidR="00B823B1" w:rsidRPr="00BE5AB8" w:rsidRDefault="00B823B1" w:rsidP="0078607C">
                  <w:pPr>
                    <w:pStyle w:val="a3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rFonts w:ascii="Lucida Sans Unicode" w:hAnsi="Lucida Sans Unicode" w:cs="Lucida Sans Unicode"/>
                      <w:noProof/>
                      <w:sz w:val="24"/>
                      <w:szCs w:val="24"/>
                    </w:rPr>
                    <w:t>Ʃ</w:t>
                  </w:r>
                  <w:r w:rsidRPr="00BE5AB8">
                    <w:rPr>
                      <w:noProof/>
                      <w:sz w:val="24"/>
                      <w:szCs w:val="24"/>
                    </w:rPr>
                    <w:t xml:space="preserve"> Р=</w:t>
                  </w:r>
                  <w:r>
                    <w:rPr>
                      <w:noProof/>
                      <w:sz w:val="24"/>
                      <w:szCs w:val="24"/>
                    </w:rPr>
                    <w:t>1</w:t>
                  </w:r>
                  <w:r w:rsidR="0078607C">
                    <w:rPr>
                      <w:noProof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B823B1" w:rsidRPr="00C20146" w:rsidRDefault="00B823B1" w:rsidP="00B823B1">
            <w:pPr>
              <w:tabs>
                <w:tab w:val="left" w:pos="3399"/>
              </w:tabs>
              <w:jc w:val="center"/>
              <w:rPr>
                <w:b/>
                <w:noProof/>
                <w:sz w:val="28"/>
                <w:szCs w:val="28"/>
              </w:rPr>
            </w:pPr>
          </w:p>
          <w:p w:rsidR="00B823B1" w:rsidRPr="00BE5AB8" w:rsidRDefault="00B823B1" w:rsidP="00B823B1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   Коэффициенту усвоения Кα рассчитывается по формуле: Кα=А/Р; </w:t>
            </w:r>
          </w:p>
          <w:p w:rsidR="00B823B1" w:rsidRPr="00BE5AB8" w:rsidRDefault="00B823B1" w:rsidP="00B823B1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      где А- число правильно выполненных существенных операций, </w:t>
            </w:r>
          </w:p>
          <w:p w:rsidR="00B823B1" w:rsidRPr="00BE5AB8" w:rsidRDefault="00B823B1" w:rsidP="00B823B1">
            <w:pPr>
              <w:pStyle w:val="a3"/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      Р - общее число существенных операций (Р=13)</w:t>
            </w:r>
          </w:p>
          <w:p w:rsidR="00B823B1" w:rsidRPr="00BE5AB8" w:rsidRDefault="00B823B1" w:rsidP="00B823B1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Если   </w:t>
            </w:r>
            <w:r w:rsidRPr="00BE5A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proofErr w:type="gramStart"/>
            <w:r w:rsidRPr="00BE5AB8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α</w:t>
            </w: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&gt;</w:t>
            </w:r>
            <w:proofErr w:type="gramEnd"/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0,7 – можно приступить к изучению модуля;</w:t>
            </w:r>
          </w:p>
          <w:p w:rsidR="00B823B1" w:rsidRDefault="00B823B1" w:rsidP="00B823B1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Если   </w:t>
            </w:r>
            <w:r w:rsidRPr="00BE5A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BE5AB8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α</w:t>
            </w: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≤ 0,7- необходимо проанализировать ошибки и выполнить входной контроль ещё раз.</w:t>
            </w:r>
          </w:p>
          <w:p w:rsidR="00126C7F" w:rsidRPr="005B052F" w:rsidRDefault="00126C7F" w:rsidP="00126C7F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B05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Эталоны ответов к блоку тестовых заданий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для итогового контроля.</w:t>
            </w:r>
          </w:p>
          <w:tbl>
            <w:tblPr>
              <w:tblStyle w:val="a7"/>
              <w:tblW w:w="15039" w:type="dxa"/>
              <w:tblLayout w:type="fixed"/>
              <w:tblLook w:val="04A0" w:firstRow="1" w:lastRow="0" w:firstColumn="1" w:lastColumn="0" w:noHBand="0" w:noVBand="1"/>
            </w:tblPr>
            <w:tblGrid>
              <w:gridCol w:w="1201"/>
              <w:gridCol w:w="5363"/>
              <w:gridCol w:w="2825"/>
              <w:gridCol w:w="2825"/>
              <w:gridCol w:w="2825"/>
            </w:tblGrid>
            <w:tr w:rsidR="00126C7F" w:rsidRPr="00E52046" w:rsidTr="00126C7F">
              <w:trPr>
                <w:trHeight w:val="535"/>
              </w:trPr>
              <w:tc>
                <w:tcPr>
                  <w:tcW w:w="1201" w:type="dxa"/>
                  <w:tcBorders>
                    <w:bottom w:val="single" w:sz="4" w:space="0" w:color="auto"/>
                  </w:tcBorders>
                </w:tcPr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</w:p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задания</w:t>
                  </w:r>
                </w:p>
              </w:tc>
              <w:tc>
                <w:tcPr>
                  <w:tcW w:w="5363" w:type="dxa"/>
                  <w:tcBorders>
                    <w:bottom w:val="single" w:sz="4" w:space="0" w:color="auto"/>
                  </w:tcBorders>
                </w:tcPr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Правильный ответ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auto"/>
                  </w:tcBorders>
                </w:tcPr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Число существенных операций</w:t>
                  </w:r>
                </w:p>
              </w:tc>
              <w:tc>
                <w:tcPr>
                  <w:tcW w:w="2825" w:type="dxa"/>
                  <w:tcBorders>
                    <w:bottom w:val="single" w:sz="4" w:space="0" w:color="auto"/>
                  </w:tcBorders>
                </w:tcPr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bottom w:val="single" w:sz="4" w:space="0" w:color="auto"/>
                    <w:right w:val="nil"/>
                  </w:tcBorders>
                </w:tcPr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Число существенных операций</w:t>
                  </w:r>
                </w:p>
              </w:tc>
            </w:tr>
            <w:tr w:rsidR="00126C7F" w:rsidTr="00126C7F">
              <w:trPr>
                <w:trHeight w:val="416"/>
              </w:trPr>
              <w:tc>
                <w:tcPr>
                  <w:tcW w:w="1201" w:type="dxa"/>
                  <w:tcBorders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363" w:type="dxa"/>
                  <w:tcBorders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</w:t>
                  </w:r>
                </w:p>
              </w:tc>
              <w:tc>
                <w:tcPr>
                  <w:tcW w:w="2825" w:type="dxa"/>
                  <w:tcBorders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  <w:tc>
                <w:tcPr>
                  <w:tcW w:w="2825" w:type="dxa"/>
                  <w:tcBorders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126C7F" w:rsidTr="00126C7F">
              <w:trPr>
                <w:trHeight w:val="401"/>
              </w:trPr>
              <w:tc>
                <w:tcPr>
                  <w:tcW w:w="1201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363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126C7F" w:rsidTr="00126C7F">
              <w:trPr>
                <w:trHeight w:val="416"/>
              </w:trPr>
              <w:tc>
                <w:tcPr>
                  <w:tcW w:w="1201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363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Да.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126C7F" w:rsidTr="00126C7F">
              <w:trPr>
                <w:trHeight w:val="416"/>
              </w:trPr>
              <w:tc>
                <w:tcPr>
                  <w:tcW w:w="1201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363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Да.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126C7F" w:rsidTr="00126C7F">
              <w:trPr>
                <w:trHeight w:val="401"/>
              </w:trPr>
              <w:tc>
                <w:tcPr>
                  <w:tcW w:w="1201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363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Нет.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126C7F" w:rsidTr="00126C7F">
              <w:trPr>
                <w:trHeight w:val="416"/>
              </w:trPr>
              <w:tc>
                <w:tcPr>
                  <w:tcW w:w="1201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363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126C7F" w:rsidTr="00126C7F">
              <w:trPr>
                <w:trHeight w:val="401"/>
              </w:trPr>
              <w:tc>
                <w:tcPr>
                  <w:tcW w:w="1201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363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А, В, Г</w:t>
                  </w: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126C7F" w:rsidTr="00126C7F">
              <w:trPr>
                <w:trHeight w:val="416"/>
              </w:trPr>
              <w:tc>
                <w:tcPr>
                  <w:tcW w:w="1201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363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Б. 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Р=3</w:t>
                  </w:r>
                </w:p>
              </w:tc>
            </w:tr>
            <w:tr w:rsidR="00126C7F" w:rsidTr="00126C7F">
              <w:trPr>
                <w:trHeight w:val="416"/>
              </w:trPr>
              <w:tc>
                <w:tcPr>
                  <w:tcW w:w="1201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363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Р=3</w:t>
                  </w:r>
                </w:p>
              </w:tc>
            </w:tr>
            <w:tr w:rsidR="00126C7F" w:rsidTr="00126C7F">
              <w:trPr>
                <w:trHeight w:val="401"/>
              </w:trPr>
              <w:tc>
                <w:tcPr>
                  <w:tcW w:w="1201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363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5" w:type="dxa"/>
                  <w:tcBorders>
                    <w:top w:val="nil"/>
                    <w:bottom w:val="nil"/>
                    <w:right w:val="nil"/>
                  </w:tcBorders>
                </w:tcPr>
                <w:p w:rsidR="00126C7F" w:rsidRPr="00126C7F" w:rsidRDefault="00126C7F" w:rsidP="00126C7F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26C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126C7F" w:rsidTr="00126C7F">
              <w:trPr>
                <w:trHeight w:val="535"/>
              </w:trPr>
              <w:tc>
                <w:tcPr>
                  <w:tcW w:w="6564" w:type="dxa"/>
                  <w:gridSpan w:val="2"/>
                </w:tcPr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Общее число существенных операций по тестовому заданию</w:t>
                  </w:r>
                </w:p>
              </w:tc>
              <w:tc>
                <w:tcPr>
                  <w:tcW w:w="2825" w:type="dxa"/>
                </w:tcPr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 =12</w:t>
                  </w:r>
                </w:p>
              </w:tc>
              <w:tc>
                <w:tcPr>
                  <w:tcW w:w="2825" w:type="dxa"/>
                </w:tcPr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Р=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2825" w:type="dxa"/>
                  <w:tcBorders>
                    <w:right w:val="nil"/>
                  </w:tcBorders>
                </w:tcPr>
                <w:p w:rsidR="00126C7F" w:rsidRPr="00460923" w:rsidRDefault="00126C7F" w:rsidP="00126C7F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Р=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</w:t>
                  </w:r>
                </w:p>
              </w:tc>
            </w:tr>
          </w:tbl>
          <w:p w:rsidR="00126C7F" w:rsidRPr="005B052F" w:rsidRDefault="00126C7F" w:rsidP="00126C7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Коэффициенту усвоения Кα рассчитывается по формуле: Кα=А/Р; </w:t>
            </w:r>
          </w:p>
          <w:p w:rsidR="00126C7F" w:rsidRPr="005B052F" w:rsidRDefault="00126C7F" w:rsidP="00126C7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       где А- число правильно выполненных существенных операций, </w:t>
            </w:r>
          </w:p>
          <w:p w:rsidR="00126C7F" w:rsidRPr="005B052F" w:rsidRDefault="00126C7F" w:rsidP="00126C7F">
            <w:pPr>
              <w:pStyle w:val="a3"/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       Р - общее число существенных операций (Р=13)</w:t>
            </w:r>
          </w:p>
          <w:p w:rsidR="00126C7F" w:rsidRPr="005B052F" w:rsidRDefault="00126C7F" w:rsidP="00126C7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Если   </w:t>
            </w:r>
            <w:r w:rsidRPr="005B05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proofErr w:type="gramStart"/>
            <w:r w:rsidRPr="005B052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α</w:t>
            </w: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 &gt;</w:t>
            </w:r>
            <w:proofErr w:type="gramEnd"/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 0,7 –модул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считается завершённым</w:t>
            </w: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26C7F" w:rsidRPr="005B052F" w:rsidRDefault="00126C7F" w:rsidP="00126C7F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Если   </w:t>
            </w:r>
            <w:r w:rsidRPr="005B05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5B052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α</w:t>
            </w: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 ≤ 0,7- необходимо проанализировать ошибки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изучить УЭ </w:t>
            </w: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>ещё раз.</w:t>
            </w:r>
          </w:p>
          <w:p w:rsidR="00126C7F" w:rsidRDefault="00126C7F" w:rsidP="00B823B1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23B1" w:rsidRDefault="00B823B1" w:rsidP="00B823B1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823B1" w:rsidRDefault="00B823B1" w:rsidP="00B823B1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823B1" w:rsidRDefault="00B823B1" w:rsidP="00B823B1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00527">
              <w:rPr>
                <w:rFonts w:ascii="Times New Roman" w:hAnsi="Times New Roman" w:cs="Times New Roman"/>
                <w:b/>
                <w:sz w:val="32"/>
                <w:szCs w:val="32"/>
              </w:rPr>
              <w:t>СПИСОК УЧЕБНОЙ ЛИТЕРАТУРЫ ДЛЯ ОСВОЕНИЯ УЭ:</w:t>
            </w:r>
          </w:p>
          <w:p w:rsidR="00B823B1" w:rsidRDefault="00B823B1" w:rsidP="00B823B1">
            <w:pPr>
              <w:pStyle w:val="Default"/>
              <w:spacing w:line="360" w:lineRule="auto"/>
              <w:ind w:left="284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4031EC">
              <w:rPr>
                <w:sz w:val="28"/>
                <w:szCs w:val="28"/>
              </w:rPr>
              <w:t xml:space="preserve">Стельмашенко В.И., </w:t>
            </w:r>
            <w:proofErr w:type="spellStart"/>
            <w:r w:rsidR="004031EC">
              <w:rPr>
                <w:sz w:val="28"/>
                <w:szCs w:val="28"/>
              </w:rPr>
              <w:t>Розарёнова</w:t>
            </w:r>
            <w:proofErr w:type="spellEnd"/>
            <w:r w:rsidR="004031EC">
              <w:rPr>
                <w:sz w:val="28"/>
                <w:szCs w:val="28"/>
              </w:rPr>
              <w:t xml:space="preserve"> Т.В., Материалы для одежды и </w:t>
            </w:r>
            <w:proofErr w:type="spellStart"/>
            <w:r w:rsidR="004031EC">
              <w:rPr>
                <w:sz w:val="28"/>
                <w:szCs w:val="28"/>
              </w:rPr>
              <w:t>конфекционирование</w:t>
            </w:r>
            <w:proofErr w:type="spellEnd"/>
            <w:r w:rsidR="004031EC">
              <w:rPr>
                <w:sz w:val="28"/>
                <w:szCs w:val="28"/>
              </w:rPr>
              <w:t xml:space="preserve">: учебник для студ. </w:t>
            </w:r>
            <w:proofErr w:type="spellStart"/>
            <w:r w:rsidR="004031EC">
              <w:rPr>
                <w:sz w:val="28"/>
                <w:szCs w:val="28"/>
              </w:rPr>
              <w:t>высш</w:t>
            </w:r>
            <w:proofErr w:type="spellEnd"/>
            <w:r w:rsidR="004031EC">
              <w:rPr>
                <w:sz w:val="28"/>
                <w:szCs w:val="28"/>
              </w:rPr>
              <w:t xml:space="preserve">. учеб. </w:t>
            </w:r>
            <w:proofErr w:type="gramStart"/>
            <w:r w:rsidR="004031EC">
              <w:rPr>
                <w:sz w:val="28"/>
                <w:szCs w:val="28"/>
              </w:rPr>
              <w:t>заведений  -</w:t>
            </w:r>
            <w:proofErr w:type="gramEnd"/>
            <w:r w:rsidR="004031EC">
              <w:rPr>
                <w:sz w:val="28"/>
                <w:szCs w:val="28"/>
              </w:rPr>
              <w:t xml:space="preserve"> М.: Издательский центр «Академия», 2010. – 320с.</w:t>
            </w:r>
          </w:p>
          <w:p w:rsidR="001D3E36" w:rsidRDefault="00B823B1" w:rsidP="004031EC">
            <w:pPr>
              <w:pStyle w:val="Default"/>
              <w:spacing w:line="360" w:lineRule="auto"/>
              <w:ind w:left="284" w:hanging="284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proofErr w:type="spellStart"/>
            <w:r>
              <w:rPr>
                <w:sz w:val="28"/>
                <w:szCs w:val="28"/>
              </w:rPr>
              <w:t>Лобацкая</w:t>
            </w:r>
            <w:proofErr w:type="spellEnd"/>
            <w:r>
              <w:rPr>
                <w:sz w:val="28"/>
                <w:szCs w:val="28"/>
              </w:rPr>
              <w:t xml:space="preserve"> Е.М. Материаловедение трикотажного производства </w:t>
            </w:r>
            <w:r w:rsidRPr="00B823B1">
              <w:rPr>
                <w:sz w:val="28"/>
                <w:szCs w:val="28"/>
              </w:rPr>
              <w:t>– М</w:t>
            </w:r>
            <w:r>
              <w:rPr>
                <w:sz w:val="28"/>
                <w:szCs w:val="28"/>
              </w:rPr>
              <w:t>инск</w:t>
            </w:r>
            <w:r w:rsidRPr="00B823B1">
              <w:rPr>
                <w:sz w:val="28"/>
                <w:szCs w:val="28"/>
              </w:rPr>
              <w:t>: Белорусская советская энциклопедия имени Петруся, 2009. – 240с.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</w:tcPr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E36" w:rsidRDefault="001D3E36" w:rsidP="007F525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A5693" w:rsidRDefault="000A5693" w:rsidP="00D93839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5693" w:rsidRDefault="000A5693" w:rsidP="00D93839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0A5693" w:rsidSect="00D93839">
      <w:footerReference w:type="default" r:id="rId5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632" w:rsidRDefault="006C4632" w:rsidP="004C694E">
      <w:pPr>
        <w:spacing w:after="0" w:line="240" w:lineRule="auto"/>
      </w:pPr>
      <w:r>
        <w:separator/>
      </w:r>
    </w:p>
  </w:endnote>
  <w:endnote w:type="continuationSeparator" w:id="0">
    <w:p w:rsidR="006C4632" w:rsidRDefault="006C4632" w:rsidP="004C6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94E" w:rsidRDefault="004C694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632" w:rsidRDefault="006C4632" w:rsidP="004C694E">
      <w:pPr>
        <w:spacing w:after="0" w:line="240" w:lineRule="auto"/>
      </w:pPr>
      <w:r>
        <w:separator/>
      </w:r>
    </w:p>
  </w:footnote>
  <w:footnote w:type="continuationSeparator" w:id="0">
    <w:p w:rsidR="006C4632" w:rsidRDefault="006C4632" w:rsidP="004C69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E7E"/>
    <w:rsid w:val="0005575C"/>
    <w:rsid w:val="000A0FA5"/>
    <w:rsid w:val="000A5693"/>
    <w:rsid w:val="000F7200"/>
    <w:rsid w:val="00122760"/>
    <w:rsid w:val="00126C7F"/>
    <w:rsid w:val="001D3E36"/>
    <w:rsid w:val="00347DFC"/>
    <w:rsid w:val="00354DB0"/>
    <w:rsid w:val="003E6E5F"/>
    <w:rsid w:val="004031EC"/>
    <w:rsid w:val="004114A5"/>
    <w:rsid w:val="00434932"/>
    <w:rsid w:val="00435811"/>
    <w:rsid w:val="004726B6"/>
    <w:rsid w:val="004A7E7E"/>
    <w:rsid w:val="004C694E"/>
    <w:rsid w:val="00512ACF"/>
    <w:rsid w:val="005F2E1D"/>
    <w:rsid w:val="006B3349"/>
    <w:rsid w:val="006C4632"/>
    <w:rsid w:val="006D1AD1"/>
    <w:rsid w:val="00703B47"/>
    <w:rsid w:val="00763804"/>
    <w:rsid w:val="0078607C"/>
    <w:rsid w:val="00796615"/>
    <w:rsid w:val="007D1666"/>
    <w:rsid w:val="00814F46"/>
    <w:rsid w:val="00980018"/>
    <w:rsid w:val="00A6428F"/>
    <w:rsid w:val="00B823B1"/>
    <w:rsid w:val="00BF3FD6"/>
    <w:rsid w:val="00C1142F"/>
    <w:rsid w:val="00C52523"/>
    <w:rsid w:val="00D93839"/>
    <w:rsid w:val="00E35C24"/>
    <w:rsid w:val="00E64567"/>
    <w:rsid w:val="00EF2059"/>
    <w:rsid w:val="00F642C9"/>
    <w:rsid w:val="00FB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976725-880D-467E-AC7E-8C9E8D71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E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9383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A5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5693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1D3E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Без интервала Знак"/>
    <w:basedOn w:val="a0"/>
    <w:link w:val="a3"/>
    <w:uiPriority w:val="1"/>
    <w:qFormat/>
    <w:locked/>
    <w:rsid w:val="001D3E36"/>
  </w:style>
  <w:style w:type="table" w:customStyle="1" w:styleId="5">
    <w:name w:val="Сетка таблицы5"/>
    <w:basedOn w:val="a1"/>
    <w:next w:val="a7"/>
    <w:rsid w:val="00B823B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23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C6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694E"/>
  </w:style>
  <w:style w:type="paragraph" w:styleId="aa">
    <w:name w:val="footer"/>
    <w:basedOn w:val="a"/>
    <w:link w:val="ab"/>
    <w:uiPriority w:val="99"/>
    <w:unhideWhenUsed/>
    <w:rsid w:val="004C69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6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1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jpeg"/><Relationship Id="rId42" Type="http://schemas.openxmlformats.org/officeDocument/2006/relationships/image" Target="media/image37.png"/><Relationship Id="rId47" Type="http://schemas.openxmlformats.org/officeDocument/2006/relationships/image" Target="media/image42.jpeg"/><Relationship Id="rId50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gif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png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16</Pages>
  <Words>2176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2026-09-04T07:08:00Z</cp:lastPrinted>
  <dcterms:created xsi:type="dcterms:W3CDTF">2026-09-03T07:47:00Z</dcterms:created>
  <dcterms:modified xsi:type="dcterms:W3CDTF">2026-10-02T08:40:00Z</dcterms:modified>
</cp:coreProperties>
</file>