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AF4" w:rsidRPr="000D6B83" w:rsidRDefault="00E91AF4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1AF4" w:rsidRPr="00F67C15" w:rsidRDefault="00CE0601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C15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r w:rsidR="009B1F1B" w:rsidRPr="00F67C15">
        <w:rPr>
          <w:rFonts w:ascii="Times New Roman" w:hAnsi="Times New Roman" w:cs="Times New Roman"/>
          <w:b/>
          <w:sz w:val="24"/>
          <w:szCs w:val="24"/>
        </w:rPr>
        <w:t>СРЕДСТВ</w:t>
      </w:r>
      <w:r w:rsidRPr="00F67C15">
        <w:rPr>
          <w:rFonts w:ascii="Times New Roman" w:hAnsi="Times New Roman" w:cs="Times New Roman"/>
          <w:b/>
          <w:sz w:val="24"/>
          <w:szCs w:val="24"/>
        </w:rPr>
        <w:t xml:space="preserve"> КОГНИТИВНОЙ ВИЗУАЛИЗАЦИИ ПРИ ОБУЧЕНИИ ИНФОРМАТИКЕ</w:t>
      </w:r>
    </w:p>
    <w:p w:rsidR="00F67C15" w:rsidRPr="007867B2" w:rsidRDefault="00F67C15" w:rsidP="00F67C1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Столицина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Кристина Николаевна</w:t>
      </w:r>
      <w:r w:rsidRPr="007867B2">
        <w:rPr>
          <w:rFonts w:ascii="Times New Roman" w:hAnsi="Times New Roman" w:cs="Times New Roman"/>
          <w:b/>
          <w:sz w:val="24"/>
          <w:szCs w:val="24"/>
        </w:rPr>
        <w:t>,</w:t>
      </w:r>
    </w:p>
    <w:p w:rsidR="00F67C15" w:rsidRPr="007867B2" w:rsidRDefault="00F67C15" w:rsidP="00F67C1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5E4C">
        <w:rPr>
          <w:rFonts w:ascii="Times New Roman" w:hAnsi="Times New Roman" w:cs="Times New Roman"/>
          <w:sz w:val="24"/>
          <w:szCs w:val="24"/>
        </w:rPr>
        <w:t>учитель информатики</w:t>
      </w:r>
      <w:r w:rsidRPr="00F67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D5E4C">
        <w:rPr>
          <w:rFonts w:ascii="Times New Roman" w:hAnsi="Times New Roman" w:cs="Times New Roman"/>
          <w:sz w:val="24"/>
          <w:szCs w:val="24"/>
        </w:rPr>
        <w:t>английского языка</w:t>
      </w:r>
      <w:r w:rsidRPr="007867B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F67C15" w:rsidRDefault="00F67C15" w:rsidP="00F67C1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</w:t>
      </w:r>
      <w:r w:rsidRPr="00F67C15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пектр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DF0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C15" w:rsidRPr="008938E7" w:rsidRDefault="00F67C15" w:rsidP="00F67C1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Бердск, НСО</w:t>
      </w:r>
    </w:p>
    <w:p w:rsidR="00CE0601" w:rsidRPr="000D6B83" w:rsidRDefault="00CE0601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1AF4" w:rsidRPr="001F7974" w:rsidRDefault="00E91AF4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Аннотация</w:t>
      </w:r>
      <w:r w:rsidRPr="001F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статье рассматриваются возможности </w:t>
      </w:r>
      <w:r w:rsidR="000B4DC8" w:rsidRPr="001F7974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 когнитивно-визуальных средств в учебном процессе.</w:t>
      </w:r>
    </w:p>
    <w:p w:rsidR="00E91AF4" w:rsidRPr="001F7974" w:rsidRDefault="00E91AF4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Ключевые слова</w:t>
      </w:r>
      <w:r w:rsidRPr="001F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1DA3" w:rsidRPr="001F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Когнитивная визуализация, </w:t>
      </w:r>
      <w:r w:rsidR="000B4DC8" w:rsidRPr="001F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визуализация, </w:t>
      </w:r>
      <w:r w:rsidR="000F1DA3" w:rsidRPr="001F7974">
        <w:rPr>
          <w:rFonts w:ascii="Times New Roman" w:hAnsi="Times New Roman" w:cs="Times New Roman"/>
          <w:color w:val="000000" w:themeColor="text1"/>
          <w:sz w:val="24"/>
          <w:szCs w:val="24"/>
        </w:rPr>
        <w:t>ментальная карта</w:t>
      </w:r>
      <w:r w:rsidR="007D6BE2" w:rsidRPr="001F79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26F0" w:rsidRPr="001F7974" w:rsidRDefault="007D6BE2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F797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Abstract</w:t>
      </w:r>
      <w:r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:</w:t>
      </w:r>
      <w:r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The article deals</w:t>
      </w:r>
      <w:r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</w:t>
      </w:r>
      <w:r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the possibility</w:t>
      </w:r>
      <w:r w:rsidR="001A3AAF"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of applying</w:t>
      </w:r>
      <w:r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62A84"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cognitive visual </w:t>
      </w:r>
      <w:r w:rsidR="000E26F0"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means in the educational process.</w:t>
      </w:r>
    </w:p>
    <w:p w:rsidR="007D6BE2" w:rsidRPr="001F7974" w:rsidRDefault="007D6BE2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1F797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Key words:</w:t>
      </w:r>
      <w:r w:rsidR="000E26F0"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E26F0"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Cognitive visualization</w:t>
      </w:r>
      <w:r w:rsidR="000E26F0" w:rsidRPr="001F797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,</w:t>
      </w:r>
      <w:r w:rsidR="000E26F0" w:rsidRPr="001F79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visualization, mind map.</w:t>
      </w:r>
    </w:p>
    <w:p w:rsidR="00E91AF4" w:rsidRPr="000D6B83" w:rsidRDefault="00E91AF4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093E" w:rsidRPr="000D6B83" w:rsidRDefault="00262F75" w:rsidP="00FD00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эпоху информационной</w:t>
      </w:r>
      <w:r w:rsidR="004E7234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насыщенност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E7234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современного мира </w:t>
      </w:r>
      <w:r w:rsidR="00511E1D">
        <w:rPr>
          <w:rFonts w:ascii="Times New Roman" w:hAnsi="Times New Roman" w:cs="Times New Roman"/>
          <w:color w:val="000000" w:themeColor="text1"/>
          <w:sz w:val="24"/>
          <w:szCs w:val="24"/>
        </w:rPr>
        <w:t>колоссальную значимость имеют технологии, которые акцентируют своё внимание на усвоении и запоминании учебной информации.</w:t>
      </w:r>
      <w:r w:rsidR="00FD0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одной</w:t>
      </w:r>
      <w:r w:rsidR="00B1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таких технологий </w:t>
      </w:r>
      <w:r w:rsidR="00FD0051">
        <w:rPr>
          <w:rFonts w:ascii="Times New Roman" w:hAnsi="Times New Roman" w:cs="Times New Roman"/>
          <w:color w:val="000000" w:themeColor="text1"/>
          <w:sz w:val="24"/>
          <w:szCs w:val="24"/>
        </w:rPr>
        <w:t>относится</w:t>
      </w:r>
      <w:r w:rsidR="00B1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технология когнитивной визуализации</w:t>
      </w:r>
      <w:r w:rsidR="00FD0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0051" w:rsidRPr="00FD0051">
        <w:rPr>
          <w:rFonts w:ascii="Times New Roman" w:hAnsi="Times New Roman" w:cs="Times New Roman"/>
          <w:color w:val="000000" w:themeColor="text1"/>
          <w:sz w:val="24"/>
          <w:szCs w:val="24"/>
        </w:rPr>
        <w:t>в основе которой лежит когнитивная графика, сочетающая в себе символический и геометрический способы мышления и способствующая активизации познавательных процессов.</w:t>
      </w:r>
    </w:p>
    <w:p w:rsidR="009C425E" w:rsidRPr="000D6B83" w:rsidRDefault="009C425E" w:rsidP="000D6B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B83">
        <w:rPr>
          <w:rFonts w:ascii="Times New Roman" w:eastAsia="Calibri" w:hAnsi="Times New Roman" w:cs="Times New Roman"/>
          <w:sz w:val="24"/>
          <w:szCs w:val="24"/>
        </w:rPr>
        <w:t xml:space="preserve">Термин </w:t>
      </w:r>
      <w:r w:rsidR="001E5AA7" w:rsidRPr="000D6B83">
        <w:rPr>
          <w:rFonts w:ascii="Times New Roman" w:eastAsia="Calibri" w:hAnsi="Times New Roman" w:cs="Times New Roman"/>
          <w:sz w:val="24"/>
          <w:szCs w:val="24"/>
        </w:rPr>
        <w:t>«когнитивная визуализация»</w:t>
      </w:r>
      <w:r w:rsidR="0018239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18239A" w:rsidRPr="0018239A">
        <w:rPr>
          <w:rFonts w:ascii="Times New Roman" w:eastAsia="Calibri" w:hAnsi="Times New Roman" w:cs="Times New Roman"/>
          <w:sz w:val="24"/>
          <w:szCs w:val="24"/>
        </w:rPr>
        <w:t xml:space="preserve">«визуализация» </w:t>
      </w:r>
      <w:r w:rsidRPr="000D6B83">
        <w:rPr>
          <w:rFonts w:ascii="Times New Roman" w:eastAsia="Calibri" w:hAnsi="Times New Roman" w:cs="Times New Roman"/>
          <w:sz w:val="24"/>
          <w:szCs w:val="24"/>
        </w:rPr>
        <w:t>часто встреча</w:t>
      </w:r>
      <w:r w:rsidR="00B94C71">
        <w:rPr>
          <w:rFonts w:ascii="Times New Roman" w:eastAsia="Calibri" w:hAnsi="Times New Roman" w:cs="Times New Roman"/>
          <w:sz w:val="24"/>
          <w:szCs w:val="24"/>
        </w:rPr>
        <w:t>ю</w:t>
      </w:r>
      <w:r w:rsidRPr="000D6B83">
        <w:rPr>
          <w:rFonts w:ascii="Times New Roman" w:eastAsia="Calibri" w:hAnsi="Times New Roman" w:cs="Times New Roman"/>
          <w:sz w:val="24"/>
          <w:szCs w:val="24"/>
        </w:rPr>
        <w:t>тся в педагогической литературе и ассоцииру</w:t>
      </w:r>
      <w:r w:rsidR="00B94C71">
        <w:rPr>
          <w:rFonts w:ascii="Times New Roman" w:eastAsia="Calibri" w:hAnsi="Times New Roman" w:cs="Times New Roman"/>
          <w:sz w:val="24"/>
          <w:szCs w:val="24"/>
        </w:rPr>
        <w:t>ю</w:t>
      </w:r>
      <w:r w:rsidRPr="000D6B83">
        <w:rPr>
          <w:rFonts w:ascii="Times New Roman" w:eastAsia="Calibri" w:hAnsi="Times New Roman" w:cs="Times New Roman"/>
          <w:sz w:val="24"/>
          <w:szCs w:val="24"/>
        </w:rPr>
        <w:t>тся при этом с реализацией дидактического принципа наглядности обучения.</w:t>
      </w:r>
    </w:p>
    <w:p w:rsidR="00C76FF9" w:rsidRDefault="009C425E" w:rsidP="00C76F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B83">
        <w:rPr>
          <w:rFonts w:ascii="Times New Roman" w:eastAsia="Calibri" w:hAnsi="Times New Roman" w:cs="Times New Roman"/>
          <w:sz w:val="24"/>
          <w:szCs w:val="24"/>
        </w:rPr>
        <w:t>Под визуализацией А.А.</w:t>
      </w:r>
      <w:r w:rsidR="0062573C">
        <w:rPr>
          <w:rFonts w:ascii="Times New Roman" w:eastAsia="Calibri" w:hAnsi="Times New Roman" w:cs="Times New Roman"/>
          <w:sz w:val="24"/>
          <w:szCs w:val="24"/>
        </w:rPr>
        <w:t> </w:t>
      </w:r>
      <w:r w:rsidRPr="000D6B83">
        <w:rPr>
          <w:rFonts w:ascii="Times New Roman" w:eastAsia="Calibri" w:hAnsi="Times New Roman" w:cs="Times New Roman"/>
          <w:sz w:val="24"/>
          <w:szCs w:val="24"/>
        </w:rPr>
        <w:t>Вербицкий определяет «процесс свертывани</w:t>
      </w:r>
      <w:r w:rsidR="00B94C71">
        <w:rPr>
          <w:rFonts w:ascii="Times New Roman" w:eastAsia="Calibri" w:hAnsi="Times New Roman" w:cs="Times New Roman"/>
          <w:sz w:val="24"/>
          <w:szCs w:val="24"/>
        </w:rPr>
        <w:t>я</w:t>
      </w:r>
      <w:r w:rsidRPr="000D6B83">
        <w:rPr>
          <w:rFonts w:ascii="Times New Roman" w:eastAsia="Calibri" w:hAnsi="Times New Roman" w:cs="Times New Roman"/>
          <w:sz w:val="24"/>
          <w:szCs w:val="24"/>
        </w:rPr>
        <w:t xml:space="preserve"> мыслительных содержаний в наглядный образ; будучи воспринятым, образ может быть развернут и служить опорой адекватных мыслительных и практических действий» [</w:t>
      </w:r>
      <w:r w:rsidR="00CE060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CE0601">
        <w:rPr>
          <w:rFonts w:ascii="Times New Roman" w:eastAsia="Calibri" w:hAnsi="Times New Roman" w:cs="Times New Roman"/>
          <w:sz w:val="24"/>
          <w:szCs w:val="24"/>
        </w:rPr>
        <w:instrText xml:space="preserve"> REF _Ref478118079 \r \h </w:instrText>
      </w:r>
      <w:r w:rsidR="00CE0601">
        <w:rPr>
          <w:rFonts w:ascii="Times New Roman" w:eastAsia="Calibri" w:hAnsi="Times New Roman" w:cs="Times New Roman"/>
          <w:sz w:val="24"/>
          <w:szCs w:val="24"/>
        </w:rPr>
      </w:r>
      <w:r w:rsidR="00CE060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4A25AC">
        <w:rPr>
          <w:rFonts w:ascii="Times New Roman" w:eastAsia="Calibri" w:hAnsi="Times New Roman" w:cs="Times New Roman"/>
          <w:sz w:val="24"/>
          <w:szCs w:val="24"/>
        </w:rPr>
        <w:t>3</w:t>
      </w:r>
      <w:r w:rsidR="00CE0601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0D6B83">
        <w:rPr>
          <w:rFonts w:ascii="Times New Roman" w:eastAsia="Calibri" w:hAnsi="Times New Roman" w:cs="Times New Roman"/>
          <w:sz w:val="24"/>
          <w:szCs w:val="24"/>
        </w:rPr>
        <w:t>, с. 41].</w:t>
      </w:r>
    </w:p>
    <w:p w:rsidR="00C76FF9" w:rsidRDefault="00C76FF9" w:rsidP="00B94C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Особенность</w:t>
      </w:r>
      <w:r w:rsidR="00B94C71">
        <w:rPr>
          <w:rFonts w:ascii="Times New Roman" w:eastAsia="Calibri" w:hAnsi="Times New Roman" w:cs="Times New Roman"/>
          <w:sz w:val="24"/>
          <w:szCs w:val="24"/>
        </w:rPr>
        <w:t xml:space="preserve"> визуализации</w:t>
      </w:r>
      <w:r w:rsidRPr="00C76FF9">
        <w:rPr>
          <w:rFonts w:ascii="Times New Roman" w:eastAsia="Calibri" w:hAnsi="Times New Roman" w:cs="Times New Roman"/>
          <w:sz w:val="24"/>
          <w:szCs w:val="24"/>
        </w:rPr>
        <w:t xml:space="preserve"> информации осуществляется на основе диалектического единства визуального восприятия и мышления</w:t>
      </w:r>
      <w:r w:rsidR="000B374B">
        <w:rPr>
          <w:rFonts w:ascii="Times New Roman" w:eastAsia="Calibri" w:hAnsi="Times New Roman" w:cs="Times New Roman"/>
          <w:sz w:val="24"/>
          <w:szCs w:val="24"/>
        </w:rPr>
        <w:t>.</w:t>
      </w:r>
      <w:r w:rsidR="000B374B" w:rsidRPr="000B374B">
        <w:t xml:space="preserve"> </w:t>
      </w:r>
      <w:r w:rsidR="000B374B" w:rsidRPr="000B374B">
        <w:rPr>
          <w:rFonts w:ascii="Times New Roman" w:eastAsia="Calibri" w:hAnsi="Times New Roman" w:cs="Times New Roman"/>
          <w:sz w:val="24"/>
          <w:szCs w:val="24"/>
        </w:rPr>
        <w:t>В психологическом словаре</w:t>
      </w:r>
      <w:r w:rsidR="000B374B" w:rsidRPr="000B374B">
        <w:t xml:space="preserve"> </w:t>
      </w:r>
      <w:r w:rsidR="000B374B" w:rsidRPr="000B374B">
        <w:rPr>
          <w:rFonts w:ascii="Times New Roman" w:eastAsia="Calibri" w:hAnsi="Times New Roman" w:cs="Times New Roman"/>
          <w:sz w:val="24"/>
          <w:szCs w:val="24"/>
        </w:rPr>
        <w:t>Р.С.</w:t>
      </w:r>
      <w:r w:rsidR="0062573C">
        <w:rPr>
          <w:rFonts w:ascii="Times New Roman" w:eastAsia="Calibri" w:hAnsi="Times New Roman" w:cs="Times New Roman"/>
          <w:sz w:val="24"/>
          <w:szCs w:val="24"/>
        </w:rPr>
        <w:t> </w:t>
      </w:r>
      <w:r w:rsidR="000B374B" w:rsidRPr="000B374B">
        <w:rPr>
          <w:rFonts w:ascii="Times New Roman" w:eastAsia="Calibri" w:hAnsi="Times New Roman" w:cs="Times New Roman"/>
          <w:sz w:val="24"/>
          <w:szCs w:val="24"/>
        </w:rPr>
        <w:t>Немов</w:t>
      </w:r>
      <w:r w:rsidR="000B374B">
        <w:rPr>
          <w:rFonts w:ascii="Times New Roman" w:eastAsia="Calibri" w:hAnsi="Times New Roman" w:cs="Times New Roman"/>
          <w:sz w:val="24"/>
          <w:szCs w:val="24"/>
        </w:rPr>
        <w:t>а</w:t>
      </w:r>
      <w:r w:rsidR="000B374B" w:rsidRPr="000B374B">
        <w:rPr>
          <w:rFonts w:ascii="Times New Roman" w:eastAsia="Calibri" w:hAnsi="Times New Roman" w:cs="Times New Roman"/>
          <w:sz w:val="24"/>
          <w:szCs w:val="24"/>
        </w:rPr>
        <w:t xml:space="preserve"> мышление </w:t>
      </w:r>
      <w:r w:rsidR="0062573C">
        <w:rPr>
          <w:rFonts w:ascii="Times New Roman" w:eastAsia="Calibri" w:hAnsi="Times New Roman" w:cs="Times New Roman"/>
          <w:sz w:val="24"/>
          <w:szCs w:val="24"/>
        </w:rPr>
        <w:t>определяется</w:t>
      </w:r>
      <w:r w:rsidR="000B37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74B" w:rsidRPr="000B374B">
        <w:rPr>
          <w:rFonts w:ascii="Times New Roman" w:eastAsia="Calibri" w:hAnsi="Times New Roman" w:cs="Times New Roman"/>
          <w:sz w:val="24"/>
          <w:szCs w:val="24"/>
        </w:rPr>
        <w:t>как «когнитивный процесс, представляющий собой высший уровень познавательной, в том числе творческой, активности человека</w:t>
      </w:r>
      <w:r w:rsidR="000B374B">
        <w:rPr>
          <w:rFonts w:ascii="Times New Roman" w:eastAsia="Calibri" w:hAnsi="Times New Roman" w:cs="Times New Roman"/>
          <w:sz w:val="24"/>
          <w:szCs w:val="24"/>
        </w:rPr>
        <w:t>, направленный на решение каких-</w:t>
      </w:r>
      <w:r w:rsidR="00B94C71">
        <w:rPr>
          <w:rFonts w:ascii="Times New Roman" w:eastAsia="Calibri" w:hAnsi="Times New Roman" w:cs="Times New Roman"/>
          <w:sz w:val="24"/>
          <w:szCs w:val="24"/>
        </w:rPr>
        <w:t>либо</w:t>
      </w:r>
      <w:r w:rsidR="000B374B">
        <w:rPr>
          <w:rFonts w:ascii="Times New Roman" w:eastAsia="Calibri" w:hAnsi="Times New Roman" w:cs="Times New Roman"/>
          <w:sz w:val="24"/>
          <w:szCs w:val="24"/>
        </w:rPr>
        <w:t xml:space="preserve"> задач» </w:t>
      </w:r>
      <w:r w:rsidR="000B374B" w:rsidRPr="000B374B">
        <w:rPr>
          <w:rFonts w:ascii="Times New Roman" w:eastAsia="Calibri" w:hAnsi="Times New Roman" w:cs="Times New Roman"/>
          <w:sz w:val="24"/>
          <w:szCs w:val="24"/>
        </w:rPr>
        <w:t>[</w:t>
      </w:r>
      <w:r w:rsidR="000B374B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0B374B">
        <w:rPr>
          <w:rFonts w:ascii="Times New Roman" w:eastAsia="Calibri" w:hAnsi="Times New Roman" w:cs="Times New Roman"/>
          <w:sz w:val="24"/>
          <w:szCs w:val="24"/>
        </w:rPr>
        <w:instrText xml:space="preserve"> REF _Ref478126681 \r \h </w:instrText>
      </w:r>
      <w:r w:rsidR="000B374B">
        <w:rPr>
          <w:rFonts w:ascii="Times New Roman" w:eastAsia="Calibri" w:hAnsi="Times New Roman" w:cs="Times New Roman"/>
          <w:sz w:val="24"/>
          <w:szCs w:val="24"/>
        </w:rPr>
      </w:r>
      <w:r w:rsidR="000B374B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4A25AC">
        <w:rPr>
          <w:rFonts w:ascii="Times New Roman" w:eastAsia="Calibri" w:hAnsi="Times New Roman" w:cs="Times New Roman"/>
          <w:sz w:val="24"/>
          <w:szCs w:val="24"/>
        </w:rPr>
        <w:t>7</w:t>
      </w:r>
      <w:r w:rsidR="000B374B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0B374B" w:rsidRPr="000B374B">
        <w:rPr>
          <w:rFonts w:ascii="Times New Roman" w:eastAsia="Calibri" w:hAnsi="Times New Roman" w:cs="Times New Roman"/>
          <w:sz w:val="24"/>
          <w:szCs w:val="24"/>
        </w:rPr>
        <w:t>, с. 226]</w:t>
      </w:r>
      <w:r w:rsidR="00B94C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4768">
        <w:rPr>
          <w:rFonts w:ascii="Times New Roman" w:eastAsia="Calibri" w:hAnsi="Times New Roman" w:cs="Times New Roman"/>
          <w:sz w:val="24"/>
          <w:szCs w:val="24"/>
        </w:rPr>
        <w:t xml:space="preserve">Таким образом, </w:t>
      </w:r>
      <w:r w:rsidR="0062573C">
        <w:rPr>
          <w:rFonts w:ascii="Times New Roman" w:eastAsia="Calibri" w:hAnsi="Times New Roman" w:cs="Times New Roman"/>
          <w:sz w:val="24"/>
          <w:szCs w:val="24"/>
        </w:rPr>
        <w:t xml:space="preserve">можно </w:t>
      </w:r>
      <w:r w:rsidR="00622B6D" w:rsidRPr="00622B6D">
        <w:rPr>
          <w:rFonts w:ascii="Times New Roman" w:eastAsia="Calibri" w:hAnsi="Times New Roman" w:cs="Times New Roman"/>
          <w:sz w:val="24"/>
          <w:szCs w:val="24"/>
        </w:rPr>
        <w:t>выдел</w:t>
      </w:r>
      <w:r w:rsidR="0062573C">
        <w:rPr>
          <w:rFonts w:ascii="Times New Roman" w:eastAsia="Calibri" w:hAnsi="Times New Roman" w:cs="Times New Roman"/>
          <w:sz w:val="24"/>
          <w:szCs w:val="24"/>
        </w:rPr>
        <w:t>и</w:t>
      </w:r>
      <w:r w:rsidR="00B94C71">
        <w:rPr>
          <w:rFonts w:ascii="Times New Roman" w:eastAsia="Calibri" w:hAnsi="Times New Roman" w:cs="Times New Roman"/>
          <w:sz w:val="24"/>
          <w:szCs w:val="24"/>
        </w:rPr>
        <w:t>т</w:t>
      </w:r>
      <w:r w:rsidR="0062573C">
        <w:rPr>
          <w:rFonts w:ascii="Times New Roman" w:eastAsia="Calibri" w:hAnsi="Times New Roman" w:cs="Times New Roman"/>
          <w:sz w:val="24"/>
          <w:szCs w:val="24"/>
        </w:rPr>
        <w:t>ь</w:t>
      </w:r>
      <w:r w:rsidR="00622B6D" w:rsidRPr="00622B6D">
        <w:rPr>
          <w:rFonts w:ascii="Times New Roman" w:eastAsia="Calibri" w:hAnsi="Times New Roman" w:cs="Times New Roman"/>
          <w:sz w:val="24"/>
          <w:szCs w:val="24"/>
        </w:rPr>
        <w:t xml:space="preserve"> ког</w:t>
      </w:r>
      <w:r w:rsidR="00FD2302">
        <w:rPr>
          <w:rFonts w:ascii="Times New Roman" w:eastAsia="Calibri" w:hAnsi="Times New Roman" w:cs="Times New Roman"/>
          <w:sz w:val="24"/>
          <w:szCs w:val="24"/>
        </w:rPr>
        <w:t>нитивно</w:t>
      </w:r>
      <w:r w:rsidR="00B94C71">
        <w:rPr>
          <w:rFonts w:ascii="Times New Roman" w:eastAsia="Calibri" w:hAnsi="Times New Roman" w:cs="Times New Roman"/>
          <w:sz w:val="24"/>
          <w:szCs w:val="24"/>
        </w:rPr>
        <w:t>е</w:t>
      </w:r>
      <w:r w:rsidR="00FD2302">
        <w:rPr>
          <w:rFonts w:ascii="Times New Roman" w:eastAsia="Calibri" w:hAnsi="Times New Roman" w:cs="Times New Roman"/>
          <w:sz w:val="24"/>
          <w:szCs w:val="24"/>
        </w:rPr>
        <w:t xml:space="preserve"> свойств</w:t>
      </w:r>
      <w:r w:rsidR="00B94C71">
        <w:rPr>
          <w:rFonts w:ascii="Times New Roman" w:eastAsia="Calibri" w:hAnsi="Times New Roman" w:cs="Times New Roman"/>
          <w:sz w:val="24"/>
          <w:szCs w:val="24"/>
        </w:rPr>
        <w:t>о</w:t>
      </w:r>
      <w:r w:rsidR="00FD2302">
        <w:rPr>
          <w:rFonts w:ascii="Times New Roman" w:eastAsia="Calibri" w:hAnsi="Times New Roman" w:cs="Times New Roman"/>
          <w:sz w:val="24"/>
          <w:szCs w:val="24"/>
        </w:rPr>
        <w:t xml:space="preserve"> визуализации.</w:t>
      </w:r>
    </w:p>
    <w:p w:rsidR="006079A5" w:rsidRDefault="006079A5" w:rsidP="00607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A5">
        <w:rPr>
          <w:rFonts w:ascii="Times New Roman" w:eastAsia="Calibri" w:hAnsi="Times New Roman" w:cs="Times New Roman"/>
          <w:sz w:val="24"/>
          <w:szCs w:val="24"/>
        </w:rPr>
        <w:t>Рассматривая множество трактовок термина «когнитивная визуализация» исследователь Н.Н. Манько понимает под ней «совокупность приемов и методов визуального представления учебной информации, которая активизируют эмоционально-образные компоненты мышления, и обеспечивает когнитивное структурирование содержания знаний, когнитивное моделирование элементов структуры деятельности и процессов взаимодействия объектов» [</w:t>
      </w:r>
      <w:r w:rsidR="00E2664D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E2664D">
        <w:rPr>
          <w:rFonts w:ascii="Times New Roman" w:eastAsia="Calibri" w:hAnsi="Times New Roman" w:cs="Times New Roman"/>
          <w:sz w:val="24"/>
          <w:szCs w:val="24"/>
        </w:rPr>
        <w:instrText xml:space="preserve"> REF _Ref478153346 \r \h </w:instrText>
      </w:r>
      <w:r w:rsidR="00E2664D">
        <w:rPr>
          <w:rFonts w:ascii="Times New Roman" w:eastAsia="Calibri" w:hAnsi="Times New Roman" w:cs="Times New Roman"/>
          <w:sz w:val="24"/>
          <w:szCs w:val="24"/>
        </w:rPr>
      </w:r>
      <w:r w:rsidR="00E2664D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E2664D">
        <w:rPr>
          <w:rFonts w:ascii="Times New Roman" w:eastAsia="Calibri" w:hAnsi="Times New Roman" w:cs="Times New Roman"/>
          <w:sz w:val="24"/>
          <w:szCs w:val="24"/>
        </w:rPr>
        <w:t>6</w:t>
      </w:r>
      <w:r w:rsidR="00E2664D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6079A5">
        <w:rPr>
          <w:rFonts w:ascii="Times New Roman" w:eastAsia="Calibri" w:hAnsi="Times New Roman" w:cs="Times New Roman"/>
          <w:sz w:val="24"/>
          <w:szCs w:val="24"/>
        </w:rPr>
        <w:t xml:space="preserve">, с. 27]. </w:t>
      </w:r>
    </w:p>
    <w:p w:rsidR="002848B5" w:rsidRDefault="00C76FF9" w:rsidP="006547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FF9">
        <w:rPr>
          <w:rFonts w:ascii="Times New Roman" w:eastAsia="Calibri" w:hAnsi="Times New Roman" w:cs="Times New Roman"/>
          <w:sz w:val="24"/>
          <w:szCs w:val="24"/>
        </w:rPr>
        <w:t>Это означает, что при включении когнитивной визуализации в познавательный процесс она помогает обучающ</w:t>
      </w:r>
      <w:r w:rsidR="00B94C71">
        <w:rPr>
          <w:rFonts w:ascii="Times New Roman" w:eastAsia="Calibri" w:hAnsi="Times New Roman" w:cs="Times New Roman"/>
          <w:sz w:val="24"/>
          <w:szCs w:val="24"/>
        </w:rPr>
        <w:t>имс</w:t>
      </w:r>
      <w:r w:rsidRPr="00C76FF9">
        <w:rPr>
          <w:rFonts w:ascii="Times New Roman" w:eastAsia="Calibri" w:hAnsi="Times New Roman" w:cs="Times New Roman"/>
          <w:sz w:val="24"/>
          <w:szCs w:val="24"/>
        </w:rPr>
        <w:t xml:space="preserve">я в организации </w:t>
      </w:r>
      <w:r w:rsidR="00B94C71">
        <w:rPr>
          <w:rFonts w:ascii="Times New Roman" w:eastAsia="Calibri" w:hAnsi="Times New Roman" w:cs="Times New Roman"/>
          <w:sz w:val="24"/>
          <w:szCs w:val="24"/>
        </w:rPr>
        <w:t>их</w:t>
      </w:r>
      <w:r w:rsidRPr="00C76FF9">
        <w:rPr>
          <w:rFonts w:ascii="Times New Roman" w:eastAsia="Calibri" w:hAnsi="Times New Roman" w:cs="Times New Roman"/>
          <w:sz w:val="24"/>
          <w:szCs w:val="24"/>
        </w:rPr>
        <w:t xml:space="preserve"> аналитико-мыслительной деятельности, на этапе восприятия и переработки изучаемой информации и дает содержательные знания, которые влияют на глубину осознанности восприятия и понимания специальным образом представленного объекта.</w:t>
      </w:r>
    </w:p>
    <w:p w:rsidR="00CF0342" w:rsidRDefault="00F956BF" w:rsidP="00845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осуществления когнитивных операций восприятия и понимания значимым процессом считается ассоциирование</w:t>
      </w:r>
      <w:r w:rsidR="00845C2E">
        <w:rPr>
          <w:rFonts w:ascii="Times New Roman" w:eastAsia="Calibri" w:hAnsi="Times New Roman" w:cs="Times New Roman"/>
          <w:sz w:val="24"/>
          <w:szCs w:val="24"/>
        </w:rPr>
        <w:t xml:space="preserve">, которое применяет такие категории </w:t>
      </w:r>
      <w:r w:rsidR="00CF0342" w:rsidRPr="00CF0342">
        <w:rPr>
          <w:rFonts w:ascii="Times New Roman" w:eastAsia="Calibri" w:hAnsi="Times New Roman" w:cs="Times New Roman"/>
          <w:sz w:val="24"/>
          <w:szCs w:val="24"/>
        </w:rPr>
        <w:t>как ассоциативное мышление и ассоциации</w:t>
      </w:r>
      <w:r w:rsidR="00CF03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2302" w:rsidRDefault="00FD2302" w:rsidP="000D6B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Обращаясь к словарю</w:t>
      </w:r>
      <w:r w:rsidRPr="00FD2302">
        <w:rPr>
          <w:rFonts w:ascii="Times New Roman" w:eastAsia="Calibri" w:hAnsi="Times New Roman" w:cs="Times New Roman"/>
          <w:sz w:val="24"/>
          <w:szCs w:val="24"/>
        </w:rPr>
        <w:t xml:space="preserve"> Р.С.</w:t>
      </w:r>
      <w:r w:rsidR="0062573C">
        <w:rPr>
          <w:rFonts w:ascii="Times New Roman" w:eastAsia="Calibri" w:hAnsi="Times New Roman" w:cs="Times New Roman"/>
          <w:sz w:val="24"/>
          <w:szCs w:val="24"/>
        </w:rPr>
        <w:t> </w:t>
      </w:r>
      <w:proofErr w:type="gramStart"/>
      <w:r w:rsidRPr="00FD2302">
        <w:rPr>
          <w:rFonts w:ascii="Times New Roman" w:eastAsia="Calibri" w:hAnsi="Times New Roman" w:cs="Times New Roman"/>
          <w:sz w:val="24"/>
          <w:szCs w:val="24"/>
        </w:rPr>
        <w:t>Немова</w:t>
      </w:r>
      <w:proofErr w:type="gramEnd"/>
      <w:r w:rsidRPr="00FD23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можно найти следующее определение понятию ассоциация: </w:t>
      </w:r>
      <w:r w:rsidRPr="00FD2302">
        <w:rPr>
          <w:rFonts w:ascii="Times New Roman" w:eastAsia="Calibri" w:hAnsi="Times New Roman" w:cs="Times New Roman"/>
          <w:sz w:val="24"/>
          <w:szCs w:val="24"/>
        </w:rPr>
        <w:t>«любая приобретенная, функциональная связь между двумя или более психическими элементами» [</w:t>
      </w:r>
      <w:r>
        <w:rPr>
          <w:rFonts w:ascii="Times New Roman" w:eastAsia="Calibri" w:hAnsi="Times New Roman" w:cs="Times New Roman"/>
          <w:sz w:val="24"/>
          <w:szCs w:val="24"/>
        </w:rPr>
        <w:fldChar w:fldCharType="begin"/>
      </w:r>
      <w:r>
        <w:rPr>
          <w:rFonts w:ascii="Times New Roman" w:eastAsia="Calibri" w:hAnsi="Times New Roman" w:cs="Times New Roman"/>
          <w:sz w:val="24"/>
          <w:szCs w:val="24"/>
        </w:rPr>
        <w:instrText xml:space="preserve"> REF _Ref478126681 \r \h </w:instrText>
      </w:r>
      <w:r>
        <w:rPr>
          <w:rFonts w:ascii="Times New Roman" w:eastAsia="Calibri" w:hAnsi="Times New Roman" w:cs="Times New Roman"/>
          <w:sz w:val="24"/>
          <w:szCs w:val="24"/>
        </w:rPr>
      </w:r>
      <w:r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4A25AC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FD2302">
        <w:rPr>
          <w:rFonts w:ascii="Times New Roman" w:eastAsia="Calibri" w:hAnsi="Times New Roman" w:cs="Times New Roman"/>
          <w:sz w:val="24"/>
          <w:szCs w:val="24"/>
        </w:rPr>
        <w:t>, с. 32].</w:t>
      </w:r>
    </w:p>
    <w:p w:rsidR="00FD2302" w:rsidRPr="00FD2302" w:rsidRDefault="00FD2302" w:rsidP="00FD23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302">
        <w:rPr>
          <w:rFonts w:ascii="Times New Roman" w:eastAsia="Calibri" w:hAnsi="Times New Roman" w:cs="Times New Roman"/>
          <w:sz w:val="24"/>
          <w:szCs w:val="24"/>
        </w:rPr>
        <w:lastRenderedPageBreak/>
        <w:t>Понятие «ассоциация», ее характеристики и свойства являются основой категориального аппарата ассоциативного мышления. Таким образом, ассоциативное мышление – мышление, основанное на ассоциациях.</w:t>
      </w:r>
    </w:p>
    <w:p w:rsidR="00D9173D" w:rsidRDefault="00FD2302" w:rsidP="00FC2D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302">
        <w:rPr>
          <w:rFonts w:ascii="Times New Roman" w:eastAsia="Calibri" w:hAnsi="Times New Roman" w:cs="Times New Roman"/>
          <w:sz w:val="24"/>
          <w:szCs w:val="24"/>
        </w:rPr>
        <w:t xml:space="preserve">Ассоциативное мышление дает возможность обучаемому выделять общие признаки предметов, процессов и явлений, а </w:t>
      </w:r>
      <w:proofErr w:type="gramStart"/>
      <w:r w:rsidRPr="00FD2302">
        <w:rPr>
          <w:rFonts w:ascii="Times New Roman" w:eastAsia="Calibri" w:hAnsi="Times New Roman" w:cs="Times New Roman"/>
          <w:sz w:val="24"/>
          <w:szCs w:val="24"/>
        </w:rPr>
        <w:t>так же</w:t>
      </w:r>
      <w:proofErr w:type="gramEnd"/>
      <w:r w:rsidRPr="00FD2302">
        <w:rPr>
          <w:rFonts w:ascii="Times New Roman" w:eastAsia="Calibri" w:hAnsi="Times New Roman" w:cs="Times New Roman"/>
          <w:sz w:val="24"/>
          <w:szCs w:val="24"/>
        </w:rPr>
        <w:t xml:space="preserve"> обобщать их, устанавливая причинно-следственные связи. </w:t>
      </w:r>
    </w:p>
    <w:p w:rsidR="00FD2302" w:rsidRDefault="00FC2D6B" w:rsidP="00FC2D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Именно д</w:t>
      </w:r>
      <w:r w:rsidR="00FD2302" w:rsidRPr="00FD2302">
        <w:rPr>
          <w:rFonts w:ascii="Times New Roman" w:eastAsia="Calibri" w:hAnsi="Times New Roman" w:cs="Times New Roman"/>
          <w:sz w:val="24"/>
          <w:szCs w:val="24"/>
        </w:rPr>
        <w:t>ля развития ассоциативного мышления обучающихся в процессе обучения используется технология когнитивной визуализации</w:t>
      </w:r>
      <w:r w:rsidR="00FD23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2302" w:rsidRPr="000D6B83" w:rsidRDefault="00654768" w:rsidP="00FD23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68">
        <w:rPr>
          <w:rFonts w:ascii="Times New Roman" w:eastAsia="Calibri" w:hAnsi="Times New Roman" w:cs="Times New Roman"/>
          <w:sz w:val="24"/>
          <w:szCs w:val="24"/>
        </w:rPr>
        <w:t xml:space="preserve">Объединяя понятия «визуальное» и «когнитивное» исследователь О.А. Кондратенко описывает </w:t>
      </w:r>
      <w:r w:rsidR="00FC2D6B">
        <w:rPr>
          <w:rFonts w:ascii="Times New Roman" w:eastAsia="Calibri" w:hAnsi="Times New Roman" w:cs="Times New Roman"/>
          <w:sz w:val="24"/>
          <w:szCs w:val="24"/>
        </w:rPr>
        <w:t>технологию когнитивной визуализации как</w:t>
      </w:r>
      <w:r w:rsidRPr="00654768">
        <w:rPr>
          <w:rFonts w:ascii="Times New Roman" w:eastAsia="Calibri" w:hAnsi="Times New Roman" w:cs="Times New Roman"/>
          <w:sz w:val="24"/>
          <w:szCs w:val="24"/>
        </w:rPr>
        <w:t>: «систему действий логически выстроенных и последовательных, направленных на визуальное преобразование учебного материала, целью которых выступает повышение эффективности работы с учебной информацией путем активизации познавательных процессов» [5, с. 86].</w:t>
      </w:r>
    </w:p>
    <w:p w:rsidR="001E5AA7" w:rsidRPr="000D6B83" w:rsidRDefault="0027093E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B83">
        <w:rPr>
          <w:rFonts w:ascii="Times New Roman" w:eastAsia="Calibri" w:hAnsi="Times New Roman" w:cs="Times New Roman"/>
          <w:sz w:val="24"/>
          <w:szCs w:val="24"/>
        </w:rPr>
        <w:t>В зависимости от вида и содержания учебной информации используются приемы ее уплотнения или пошагового развертывания с применением разнообразных когнитивно-визуальных средств. К наиболее известным относятся:</w:t>
      </w:r>
      <w:r w:rsidR="00111B36" w:rsidRPr="000D6B83">
        <w:rPr>
          <w:rFonts w:ascii="Times New Roman" w:hAnsi="Times New Roman" w:cs="Times New Roman"/>
          <w:sz w:val="24"/>
          <w:szCs w:val="24"/>
        </w:rPr>
        <w:t xml:space="preserve"> диаграммы и графы, «стратегические» карты, лучевые схемы-пауки</w:t>
      </w:r>
      <w:r w:rsidR="00FC2D6B">
        <w:rPr>
          <w:rFonts w:ascii="Times New Roman" w:hAnsi="Times New Roman" w:cs="Times New Roman"/>
          <w:sz w:val="24"/>
          <w:szCs w:val="24"/>
        </w:rPr>
        <w:t>, казуальные цепи, ментальные карты.</w:t>
      </w:r>
      <w:r w:rsidR="001E5AA7" w:rsidRPr="000D6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D6B" w:rsidRDefault="004A25AC" w:rsidP="00FC2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AC">
        <w:rPr>
          <w:rFonts w:ascii="Times New Roman" w:hAnsi="Times New Roman" w:cs="Times New Roman"/>
          <w:sz w:val="24"/>
          <w:szCs w:val="24"/>
        </w:rPr>
        <w:t>К одним из средств когнитивной визуализации, используемых в образовании, относятся ментальные карты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2D6B">
        <w:rPr>
          <w:rFonts w:ascii="Times New Roman" w:hAnsi="Times New Roman" w:cs="Times New Roman"/>
          <w:sz w:val="24"/>
          <w:szCs w:val="24"/>
        </w:rPr>
        <w:t>построение которых связано с ассоциированием.</w:t>
      </w:r>
    </w:p>
    <w:p w:rsidR="00185802" w:rsidRPr="000D6B83" w:rsidRDefault="0084205F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B83">
        <w:rPr>
          <w:rFonts w:ascii="Times New Roman" w:hAnsi="Times New Roman" w:cs="Times New Roman"/>
          <w:sz w:val="24"/>
          <w:szCs w:val="24"/>
        </w:rPr>
        <w:t xml:space="preserve">По мнению британского психолога Тони </w:t>
      </w:r>
      <w:proofErr w:type="spellStart"/>
      <w:r w:rsidRPr="000D6B83">
        <w:rPr>
          <w:rFonts w:ascii="Times New Roman" w:hAnsi="Times New Roman" w:cs="Times New Roman"/>
          <w:sz w:val="24"/>
          <w:szCs w:val="24"/>
        </w:rPr>
        <w:t>Бьюзена</w:t>
      </w:r>
      <w:proofErr w:type="spellEnd"/>
      <w:r w:rsidRPr="000D6B83">
        <w:rPr>
          <w:rFonts w:ascii="Times New Roman" w:hAnsi="Times New Roman" w:cs="Times New Roman"/>
          <w:sz w:val="24"/>
          <w:szCs w:val="24"/>
        </w:rPr>
        <w:t xml:space="preserve"> «м</w:t>
      </w:r>
      <w:r w:rsidR="00946A72" w:rsidRPr="000D6B83">
        <w:rPr>
          <w:rFonts w:ascii="Times New Roman" w:hAnsi="Times New Roman" w:cs="Times New Roman"/>
          <w:sz w:val="24"/>
          <w:szCs w:val="24"/>
        </w:rPr>
        <w:t xml:space="preserve">ентальная карта (от англ. </w:t>
      </w:r>
      <w:proofErr w:type="spellStart"/>
      <w:r w:rsidR="00946A72" w:rsidRPr="000D6B83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946A72" w:rsidRPr="000D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A72" w:rsidRPr="000D6B83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="00946A72" w:rsidRPr="000D6B83">
        <w:rPr>
          <w:rFonts w:ascii="Times New Roman" w:hAnsi="Times New Roman" w:cs="Times New Roman"/>
          <w:sz w:val="24"/>
          <w:szCs w:val="24"/>
        </w:rPr>
        <w:t>) –</w:t>
      </w:r>
      <w:r w:rsidR="002E4776" w:rsidRPr="000D6B83">
        <w:rPr>
          <w:rFonts w:ascii="Times New Roman" w:hAnsi="Times New Roman" w:cs="Times New Roman"/>
          <w:sz w:val="24"/>
          <w:szCs w:val="24"/>
        </w:rPr>
        <w:t xml:space="preserve"> графическое выражение процесса </w:t>
      </w:r>
      <w:proofErr w:type="spellStart"/>
      <w:r w:rsidR="002E4776" w:rsidRPr="000D6B83">
        <w:rPr>
          <w:rFonts w:ascii="Times New Roman" w:hAnsi="Times New Roman" w:cs="Times New Roman"/>
          <w:sz w:val="24"/>
          <w:szCs w:val="24"/>
        </w:rPr>
        <w:t>радиантного</w:t>
      </w:r>
      <w:proofErr w:type="spellEnd"/>
      <w:r w:rsidR="002E4776" w:rsidRPr="000D6B83">
        <w:rPr>
          <w:rFonts w:ascii="Times New Roman" w:hAnsi="Times New Roman" w:cs="Times New Roman"/>
          <w:sz w:val="24"/>
          <w:szCs w:val="24"/>
        </w:rPr>
        <w:t xml:space="preserve"> мышления</w:t>
      </w:r>
      <w:r w:rsidR="00FC2D6B">
        <w:rPr>
          <w:rFonts w:ascii="Times New Roman" w:hAnsi="Times New Roman" w:cs="Times New Roman"/>
          <w:sz w:val="24"/>
          <w:szCs w:val="24"/>
        </w:rPr>
        <w:t xml:space="preserve">, </w:t>
      </w:r>
      <w:r w:rsidR="00FC2D6B" w:rsidRPr="00FC2D6B">
        <w:rPr>
          <w:rFonts w:ascii="Times New Roman" w:hAnsi="Times New Roman" w:cs="Times New Roman"/>
          <w:sz w:val="24"/>
          <w:szCs w:val="24"/>
        </w:rPr>
        <w:t>то есть ассоциативного мышления</w:t>
      </w:r>
      <w:r w:rsidRPr="000D6B83">
        <w:rPr>
          <w:rFonts w:ascii="Times New Roman" w:hAnsi="Times New Roman" w:cs="Times New Roman"/>
          <w:sz w:val="24"/>
          <w:szCs w:val="24"/>
        </w:rPr>
        <w:t>»</w:t>
      </w:r>
      <w:r w:rsidR="00E933B6" w:rsidRPr="000D6B83">
        <w:rPr>
          <w:rFonts w:ascii="Times New Roman" w:hAnsi="Times New Roman" w:cs="Times New Roman"/>
          <w:sz w:val="24"/>
          <w:szCs w:val="24"/>
        </w:rPr>
        <w:t xml:space="preserve"> [</w:t>
      </w:r>
      <w:r w:rsidR="00CE0601">
        <w:rPr>
          <w:rFonts w:ascii="Times New Roman" w:hAnsi="Times New Roman" w:cs="Times New Roman"/>
          <w:sz w:val="24"/>
          <w:szCs w:val="24"/>
        </w:rPr>
        <w:fldChar w:fldCharType="begin"/>
      </w:r>
      <w:r w:rsidR="00CE0601">
        <w:rPr>
          <w:rFonts w:ascii="Times New Roman" w:hAnsi="Times New Roman" w:cs="Times New Roman"/>
          <w:sz w:val="24"/>
          <w:szCs w:val="24"/>
        </w:rPr>
        <w:instrText xml:space="preserve"> REF _Ref478118061 \r \h </w:instrText>
      </w:r>
      <w:r w:rsidR="00CE0601">
        <w:rPr>
          <w:rFonts w:ascii="Times New Roman" w:hAnsi="Times New Roman" w:cs="Times New Roman"/>
          <w:sz w:val="24"/>
          <w:szCs w:val="24"/>
        </w:rPr>
      </w:r>
      <w:r w:rsidR="00CE0601">
        <w:rPr>
          <w:rFonts w:ascii="Times New Roman" w:hAnsi="Times New Roman" w:cs="Times New Roman"/>
          <w:sz w:val="24"/>
          <w:szCs w:val="24"/>
        </w:rPr>
        <w:fldChar w:fldCharType="separate"/>
      </w:r>
      <w:r w:rsidR="004A25AC">
        <w:rPr>
          <w:rFonts w:ascii="Times New Roman" w:hAnsi="Times New Roman" w:cs="Times New Roman"/>
          <w:sz w:val="24"/>
          <w:szCs w:val="24"/>
        </w:rPr>
        <w:t>2</w:t>
      </w:r>
      <w:r w:rsidR="00CE0601">
        <w:rPr>
          <w:rFonts w:ascii="Times New Roman" w:hAnsi="Times New Roman" w:cs="Times New Roman"/>
          <w:sz w:val="24"/>
          <w:szCs w:val="24"/>
        </w:rPr>
        <w:fldChar w:fldCharType="end"/>
      </w:r>
      <w:r w:rsidR="00F1160C" w:rsidRPr="000D6B83">
        <w:rPr>
          <w:rFonts w:ascii="Times New Roman" w:hAnsi="Times New Roman" w:cs="Times New Roman"/>
          <w:sz w:val="24"/>
          <w:szCs w:val="24"/>
        </w:rPr>
        <w:t>, с. 56</w:t>
      </w:r>
      <w:r w:rsidR="00E933B6" w:rsidRPr="000D6B83">
        <w:rPr>
          <w:rFonts w:ascii="Times New Roman" w:hAnsi="Times New Roman" w:cs="Times New Roman"/>
          <w:sz w:val="24"/>
          <w:szCs w:val="24"/>
        </w:rPr>
        <w:t>]</w:t>
      </w:r>
      <w:r w:rsidR="002E4776" w:rsidRPr="000D6B83">
        <w:rPr>
          <w:rFonts w:ascii="Times New Roman" w:hAnsi="Times New Roman" w:cs="Times New Roman"/>
          <w:sz w:val="24"/>
          <w:szCs w:val="24"/>
        </w:rPr>
        <w:t xml:space="preserve">. </w:t>
      </w:r>
      <w:r w:rsidR="00185802" w:rsidRPr="000D6B83">
        <w:rPr>
          <w:rFonts w:ascii="Times New Roman" w:hAnsi="Times New Roman" w:cs="Times New Roman"/>
          <w:sz w:val="24"/>
          <w:szCs w:val="24"/>
        </w:rPr>
        <w:t xml:space="preserve">Ментальные карты дают возможность охватить картину в целом и упорядоченно отобразить свои мысли. </w:t>
      </w:r>
      <w:r w:rsidR="00946A72" w:rsidRPr="000D6B83">
        <w:rPr>
          <w:rFonts w:ascii="Times New Roman" w:hAnsi="Times New Roman" w:cs="Times New Roman"/>
          <w:sz w:val="24"/>
          <w:szCs w:val="24"/>
        </w:rPr>
        <w:t xml:space="preserve">В </w:t>
      </w:r>
      <w:r w:rsidR="00364774" w:rsidRPr="000D6B83">
        <w:rPr>
          <w:rFonts w:ascii="Times New Roman" w:hAnsi="Times New Roman" w:cs="Times New Roman"/>
          <w:sz w:val="24"/>
          <w:szCs w:val="24"/>
        </w:rPr>
        <w:t>различн</w:t>
      </w:r>
      <w:r w:rsidR="007B4355" w:rsidRPr="000D6B83">
        <w:rPr>
          <w:rFonts w:ascii="Times New Roman" w:hAnsi="Times New Roman" w:cs="Times New Roman"/>
          <w:sz w:val="24"/>
          <w:szCs w:val="24"/>
        </w:rPr>
        <w:t>ых</w:t>
      </w:r>
      <w:r w:rsidR="00364774" w:rsidRPr="000D6B83">
        <w:rPr>
          <w:rFonts w:ascii="Times New Roman" w:hAnsi="Times New Roman" w:cs="Times New Roman"/>
          <w:sz w:val="24"/>
          <w:szCs w:val="24"/>
        </w:rPr>
        <w:t xml:space="preserve"> литератур</w:t>
      </w:r>
      <w:r w:rsidR="007B4355" w:rsidRPr="000D6B83">
        <w:rPr>
          <w:rFonts w:ascii="Times New Roman" w:hAnsi="Times New Roman" w:cs="Times New Roman"/>
          <w:sz w:val="24"/>
          <w:szCs w:val="24"/>
        </w:rPr>
        <w:t>ных источниках</w:t>
      </w:r>
      <w:r w:rsidR="00946A72" w:rsidRPr="000D6B83">
        <w:rPr>
          <w:rFonts w:ascii="Times New Roman" w:hAnsi="Times New Roman" w:cs="Times New Roman"/>
          <w:sz w:val="24"/>
          <w:szCs w:val="24"/>
        </w:rPr>
        <w:t xml:space="preserve"> встречаются и другие названия: ментальные карты, карты ума, карты запоминания, карты памяти, ассоциативные карты.</w:t>
      </w:r>
      <w:r w:rsidR="00185802" w:rsidRPr="000D6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88A" w:rsidRPr="000D6B83" w:rsidRDefault="004A25AC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Ментальные карты</w:t>
      </w:r>
      <w:r w:rsidR="0077088A" w:rsidRPr="000D6B83">
        <w:rPr>
          <w:rFonts w:ascii="Times New Roman" w:hAnsi="Times New Roman" w:cs="Times New Roman"/>
          <w:sz w:val="24"/>
          <w:szCs w:val="24"/>
        </w:rPr>
        <w:t xml:space="preserve"> помогают усвоить разницу между способностью к хранению объема информации, которая может быть запечатлена в памяти, и эффективностью хранения информации, повысить которую призван данный метод.</w:t>
      </w:r>
    </w:p>
    <w:p w:rsidR="002E4776" w:rsidRDefault="006025F6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B83">
        <w:rPr>
          <w:rFonts w:ascii="Times New Roman" w:hAnsi="Times New Roman" w:cs="Times New Roman"/>
          <w:sz w:val="24"/>
          <w:szCs w:val="24"/>
        </w:rPr>
        <w:t xml:space="preserve">При построении </w:t>
      </w:r>
      <w:r w:rsidR="004A25AC">
        <w:rPr>
          <w:rFonts w:ascii="Times New Roman" w:hAnsi="Times New Roman" w:cs="Times New Roman"/>
          <w:sz w:val="24"/>
          <w:szCs w:val="24"/>
        </w:rPr>
        <w:t>ментальных карт</w:t>
      </w:r>
      <w:r w:rsidR="001575B9" w:rsidRPr="000D6B83">
        <w:rPr>
          <w:rFonts w:ascii="Times New Roman" w:hAnsi="Times New Roman" w:cs="Times New Roman"/>
          <w:sz w:val="24"/>
          <w:szCs w:val="24"/>
        </w:rPr>
        <w:t xml:space="preserve"> в фокусе внимания оказываются только ключевые слова, являющиеся наиболее яркими и запоминающимися, которые помещаются на «ветвях», расходящихся от центральной темы</w:t>
      </w:r>
      <w:r w:rsidR="0092238D" w:rsidRPr="000D6B83">
        <w:rPr>
          <w:rFonts w:ascii="Times New Roman" w:hAnsi="Times New Roman" w:cs="Times New Roman"/>
          <w:sz w:val="24"/>
          <w:szCs w:val="24"/>
        </w:rPr>
        <w:t>.</w:t>
      </w:r>
      <w:r w:rsidR="001575B9" w:rsidRPr="000D6B83">
        <w:rPr>
          <w:rFonts w:ascii="Times New Roman" w:hAnsi="Times New Roman" w:cs="Times New Roman"/>
          <w:sz w:val="24"/>
          <w:szCs w:val="24"/>
        </w:rPr>
        <w:t xml:space="preserve"> По возможности используется максимальное количество цветов, доба</w:t>
      </w:r>
      <w:r w:rsidR="00DE43C7" w:rsidRPr="000D6B83">
        <w:rPr>
          <w:rFonts w:ascii="Times New Roman" w:hAnsi="Times New Roman" w:cs="Times New Roman"/>
          <w:sz w:val="24"/>
          <w:szCs w:val="24"/>
        </w:rPr>
        <w:t>вляются рисунки, символы и т.п</w:t>
      </w:r>
      <w:r w:rsidRPr="000D6B83">
        <w:rPr>
          <w:rFonts w:ascii="Times New Roman" w:hAnsi="Times New Roman" w:cs="Times New Roman"/>
          <w:sz w:val="24"/>
          <w:szCs w:val="24"/>
        </w:rPr>
        <w:t>.</w:t>
      </w:r>
      <w:r w:rsidR="00DE43C7" w:rsidRPr="000D6B83">
        <w:rPr>
          <w:rFonts w:ascii="Times New Roman" w:hAnsi="Times New Roman" w:cs="Times New Roman"/>
          <w:sz w:val="24"/>
          <w:szCs w:val="24"/>
        </w:rPr>
        <w:t xml:space="preserve"> </w:t>
      </w:r>
      <w:r w:rsidR="0092238D" w:rsidRPr="000D6B83">
        <w:rPr>
          <w:rFonts w:ascii="Times New Roman" w:hAnsi="Times New Roman" w:cs="Times New Roman"/>
          <w:sz w:val="24"/>
          <w:szCs w:val="24"/>
        </w:rPr>
        <w:t>[</w:t>
      </w:r>
      <w:r w:rsidR="00CE0601">
        <w:rPr>
          <w:rFonts w:ascii="Times New Roman" w:hAnsi="Times New Roman" w:cs="Times New Roman"/>
          <w:sz w:val="24"/>
          <w:szCs w:val="24"/>
        </w:rPr>
        <w:fldChar w:fldCharType="begin"/>
      </w:r>
      <w:r w:rsidR="00CE0601">
        <w:rPr>
          <w:rFonts w:ascii="Times New Roman" w:hAnsi="Times New Roman" w:cs="Times New Roman"/>
          <w:sz w:val="24"/>
          <w:szCs w:val="24"/>
        </w:rPr>
        <w:instrText xml:space="preserve"> REF _Ref478118061 \r \h </w:instrText>
      </w:r>
      <w:r w:rsidR="00CE0601">
        <w:rPr>
          <w:rFonts w:ascii="Times New Roman" w:hAnsi="Times New Roman" w:cs="Times New Roman"/>
          <w:sz w:val="24"/>
          <w:szCs w:val="24"/>
        </w:rPr>
      </w:r>
      <w:r w:rsidR="00CE0601">
        <w:rPr>
          <w:rFonts w:ascii="Times New Roman" w:hAnsi="Times New Roman" w:cs="Times New Roman"/>
          <w:sz w:val="24"/>
          <w:szCs w:val="24"/>
        </w:rPr>
        <w:fldChar w:fldCharType="separate"/>
      </w:r>
      <w:r w:rsidR="004A25AC">
        <w:rPr>
          <w:rFonts w:ascii="Times New Roman" w:hAnsi="Times New Roman" w:cs="Times New Roman"/>
          <w:sz w:val="24"/>
          <w:szCs w:val="24"/>
        </w:rPr>
        <w:t>2</w:t>
      </w:r>
      <w:r w:rsidR="00CE0601">
        <w:rPr>
          <w:rFonts w:ascii="Times New Roman" w:hAnsi="Times New Roman" w:cs="Times New Roman"/>
          <w:sz w:val="24"/>
          <w:szCs w:val="24"/>
        </w:rPr>
        <w:fldChar w:fldCharType="end"/>
      </w:r>
      <w:r w:rsidR="0092238D" w:rsidRPr="000D6B83">
        <w:rPr>
          <w:rFonts w:ascii="Times New Roman" w:hAnsi="Times New Roman" w:cs="Times New Roman"/>
          <w:sz w:val="24"/>
          <w:szCs w:val="24"/>
        </w:rPr>
        <w:t>, с. 56]</w:t>
      </w:r>
      <w:r w:rsidR="001575B9" w:rsidRPr="000D6B83">
        <w:rPr>
          <w:rFonts w:ascii="Times New Roman" w:hAnsi="Times New Roman" w:cs="Times New Roman"/>
          <w:sz w:val="24"/>
          <w:szCs w:val="24"/>
        </w:rPr>
        <w:t>.</w:t>
      </w:r>
    </w:p>
    <w:p w:rsidR="004A25AC" w:rsidRPr="000D6B83" w:rsidRDefault="004A25AC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ментальные карты </w:t>
      </w:r>
      <w:r w:rsidRPr="004A25AC">
        <w:rPr>
          <w:rFonts w:ascii="Times New Roman" w:hAnsi="Times New Roman" w:cs="Times New Roman"/>
          <w:sz w:val="24"/>
          <w:szCs w:val="24"/>
        </w:rPr>
        <w:t>хорошо использовать для организации образовательного процесса по информатике. Такой способ организации изучения материала позволяет не только разнообразить урок, сделать его интерактивным, динамичным, но и улучшает запоминание информации, развивает способность к изображению окружающего мира в виде образов, ускоряет процесс обучения. При самостоятельном составлении обучающимся или группой обучающихся, карты памяти способствует формированию универсальных учебных действий, предметных и метапредметных навыков. Кроме того, что немало важно для изучения информатики, развивает компетенцию школьников в области современных компьютерных технологий.</w:t>
      </w:r>
    </w:p>
    <w:p w:rsidR="00320144" w:rsidRDefault="00B87646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DE43C7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ентальны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E43C7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C47E15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обучении информатик</w:t>
      </w:r>
      <w:r w:rsidR="001A3AAF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47E15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</w:t>
      </w:r>
      <w:r w:rsidR="006025F6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использ</w:t>
      </w:r>
      <w:r w:rsidR="00C47E15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оватьс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для </w:t>
      </w:r>
      <w:r w:rsidR="00D30BAC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изучени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15A01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объяснени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15A01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нового материала, закреплени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15A01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изученного</w:t>
      </w:r>
      <w:r w:rsidR="00D30BAC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5A01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обобщени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15A01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систематизаци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30BAC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 же </w:t>
      </w:r>
      <w:r w:rsidR="00B15A01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контрол</w:t>
      </w:r>
      <w:r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B15A01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r w:rsidR="00D30BAC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15A01" w:rsidRPr="000D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A25AC" w:rsidRPr="009E55EC" w:rsidRDefault="0062573C" w:rsidP="009E55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Ментальные карты могут применяться на разных этапах урока.</w:t>
      </w:r>
      <w:r w:rsidR="009E5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25AC" w:rsidRPr="004A25AC">
        <w:rPr>
          <w:rFonts w:ascii="Times New Roman" w:hAnsi="Times New Roman" w:cs="Times New Roman"/>
          <w:sz w:val="24"/>
          <w:szCs w:val="24"/>
        </w:rPr>
        <w:t xml:space="preserve">Ниже приведен пример использования </w:t>
      </w:r>
      <w:r>
        <w:rPr>
          <w:rFonts w:ascii="Times New Roman" w:hAnsi="Times New Roman" w:cs="Times New Roman"/>
          <w:sz w:val="24"/>
          <w:szCs w:val="24"/>
        </w:rPr>
        <w:t>ментальной карты</w:t>
      </w:r>
      <w:r w:rsidR="004A25AC" w:rsidRPr="004A25AC">
        <w:rPr>
          <w:rFonts w:ascii="Times New Roman" w:hAnsi="Times New Roman" w:cs="Times New Roman"/>
          <w:sz w:val="24"/>
          <w:szCs w:val="24"/>
        </w:rPr>
        <w:t xml:space="preserve"> на уроке информатики, которую обучающиеся могут создать в процессе обобщения знаний по теме «Кодирование графической информации», для создания целостного наглядного образа, а так же данную МК можно использовать при объяснении учебного материала темы.</w:t>
      </w:r>
    </w:p>
    <w:p w:rsidR="004A25AC" w:rsidRDefault="004A25AC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9CB81CC" wp14:editId="0F3F5DDB">
            <wp:extent cx="5212715" cy="3371215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37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5AC" w:rsidRPr="000D6B83" w:rsidRDefault="004A25AC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25AC" w:rsidRDefault="0062573C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Ментальные карты могут применяться</w:t>
      </w:r>
      <w:r w:rsidR="004A25AC" w:rsidRPr="004A25AC">
        <w:rPr>
          <w:rFonts w:ascii="Times New Roman" w:hAnsi="Times New Roman" w:cs="Times New Roman"/>
          <w:sz w:val="24"/>
          <w:szCs w:val="24"/>
        </w:rPr>
        <w:t xml:space="preserve"> при проверк</w:t>
      </w:r>
      <w:r w:rsidR="009E55EC">
        <w:rPr>
          <w:rFonts w:ascii="Times New Roman" w:hAnsi="Times New Roman" w:cs="Times New Roman"/>
          <w:sz w:val="24"/>
          <w:szCs w:val="24"/>
        </w:rPr>
        <w:t xml:space="preserve">е домашнего задания обучающихся, например, </w:t>
      </w:r>
      <w:r w:rsidR="004A25AC" w:rsidRPr="004A25AC">
        <w:rPr>
          <w:rFonts w:ascii="Times New Roman" w:hAnsi="Times New Roman" w:cs="Times New Roman"/>
          <w:sz w:val="24"/>
          <w:szCs w:val="24"/>
        </w:rPr>
        <w:t xml:space="preserve">по теме «Локальная и глобальная компьютерная сеть». На предложенном фрагменте МК </w:t>
      </w:r>
      <w:r w:rsidR="009E55EC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4A25AC" w:rsidRPr="004A25AC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9E55EC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4A25AC" w:rsidRPr="004A25AC">
        <w:rPr>
          <w:rFonts w:ascii="Times New Roman" w:hAnsi="Times New Roman" w:cs="Times New Roman"/>
          <w:sz w:val="24"/>
          <w:szCs w:val="24"/>
        </w:rPr>
        <w:t>вместо пропусков записать недостающие ключевые слова, связанные с данной темой.</w:t>
      </w:r>
    </w:p>
    <w:p w:rsidR="004A25AC" w:rsidRDefault="004A25AC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25AC" w:rsidRDefault="004A25AC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D006005" wp14:editId="627061E7">
            <wp:extent cx="5353050" cy="2514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о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668" cy="252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5AC" w:rsidRDefault="004A25AC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573C" w:rsidRDefault="0062573C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3C">
        <w:rPr>
          <w:rFonts w:ascii="Times New Roman" w:hAnsi="Times New Roman" w:cs="Times New Roman"/>
          <w:sz w:val="24"/>
          <w:szCs w:val="24"/>
        </w:rPr>
        <w:t>Большие возможности использования ментальных карт имеются и при организации исследовательской и проектной деятельности учащихся.</w:t>
      </w:r>
    </w:p>
    <w:p w:rsidR="009F1D27" w:rsidRDefault="001677EB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B83">
        <w:rPr>
          <w:rFonts w:ascii="Times New Roman" w:hAnsi="Times New Roman" w:cs="Times New Roman"/>
          <w:sz w:val="24"/>
          <w:szCs w:val="24"/>
        </w:rPr>
        <w:t xml:space="preserve">Таким образом, используя </w:t>
      </w:r>
      <w:r w:rsidR="0062573C">
        <w:rPr>
          <w:rFonts w:ascii="Times New Roman" w:hAnsi="Times New Roman" w:cs="Times New Roman"/>
          <w:sz w:val="24"/>
          <w:szCs w:val="24"/>
        </w:rPr>
        <w:t>ментальную карту</w:t>
      </w:r>
      <w:r w:rsidRPr="000D6B83">
        <w:rPr>
          <w:rFonts w:ascii="Times New Roman" w:hAnsi="Times New Roman" w:cs="Times New Roman"/>
          <w:sz w:val="24"/>
          <w:szCs w:val="24"/>
        </w:rPr>
        <w:t xml:space="preserve"> и методику работы с ней, можно прорабатывать каждую тему в том объеме, который будет запланирован на каждое занятие</w:t>
      </w:r>
      <w:r w:rsidR="002057BB" w:rsidRPr="000D6B83">
        <w:rPr>
          <w:rFonts w:ascii="Times New Roman" w:hAnsi="Times New Roman" w:cs="Times New Roman"/>
          <w:sz w:val="24"/>
          <w:szCs w:val="24"/>
        </w:rPr>
        <w:t>, что позволит сделать процесс изучения информатики увлекательным и не скучным для школьников.</w:t>
      </w:r>
    </w:p>
    <w:p w:rsidR="00CE0601" w:rsidRPr="000D6B83" w:rsidRDefault="00CE0601" w:rsidP="000D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75B9" w:rsidRPr="000D6B83" w:rsidRDefault="00084938" w:rsidP="00CE06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8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A25AC" w:rsidRPr="002848B5" w:rsidRDefault="004A25AC" w:rsidP="004A25A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8B5">
        <w:rPr>
          <w:rFonts w:ascii="Times New Roman" w:hAnsi="Times New Roman" w:cs="Times New Roman"/>
          <w:sz w:val="24"/>
          <w:szCs w:val="24"/>
        </w:rPr>
        <w:t>Барышник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48B5">
        <w:rPr>
          <w:rFonts w:ascii="Times New Roman" w:hAnsi="Times New Roman" w:cs="Times New Roman"/>
          <w:sz w:val="24"/>
          <w:szCs w:val="24"/>
        </w:rPr>
        <w:t>А. Г. Основные параметры визуа</w:t>
      </w:r>
      <w:r>
        <w:rPr>
          <w:rFonts w:ascii="Times New Roman" w:hAnsi="Times New Roman" w:cs="Times New Roman"/>
          <w:sz w:val="24"/>
          <w:szCs w:val="24"/>
        </w:rPr>
        <w:t>лизации учебной информации / А.</w:t>
      </w:r>
      <w:r w:rsidRPr="002848B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48B5">
        <w:rPr>
          <w:rFonts w:ascii="Times New Roman" w:hAnsi="Times New Roman" w:cs="Times New Roman"/>
          <w:sz w:val="24"/>
          <w:szCs w:val="24"/>
        </w:rPr>
        <w:t>Барышник, Резник</w:t>
      </w:r>
      <w:r>
        <w:rPr>
          <w:rFonts w:ascii="Times New Roman" w:hAnsi="Times New Roman" w:cs="Times New Roman"/>
          <w:sz w:val="24"/>
          <w:szCs w:val="24"/>
        </w:rPr>
        <w:t> Н.</w:t>
      </w:r>
      <w:r w:rsidRPr="002848B5">
        <w:rPr>
          <w:rFonts w:ascii="Times New Roman" w:hAnsi="Times New Roman" w:cs="Times New Roman"/>
          <w:sz w:val="24"/>
          <w:szCs w:val="24"/>
        </w:rPr>
        <w:t>А. // Компьютерные инструменты</w:t>
      </w:r>
      <w:r>
        <w:rPr>
          <w:rFonts w:ascii="Times New Roman" w:hAnsi="Times New Roman" w:cs="Times New Roman"/>
          <w:sz w:val="24"/>
          <w:szCs w:val="24"/>
        </w:rPr>
        <w:t xml:space="preserve"> в образовании – 2005. № 5 – С.</w:t>
      </w:r>
      <w:r w:rsidRPr="002848B5">
        <w:rPr>
          <w:rFonts w:ascii="Times New Roman" w:hAnsi="Times New Roman" w:cs="Times New Roman"/>
          <w:sz w:val="24"/>
          <w:szCs w:val="24"/>
        </w:rPr>
        <w:t>38-44.</w:t>
      </w:r>
    </w:p>
    <w:p w:rsidR="004A25AC" w:rsidRPr="002848B5" w:rsidRDefault="004A25AC" w:rsidP="004A25A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78118061"/>
      <w:proofErr w:type="spellStart"/>
      <w:r w:rsidRPr="002848B5">
        <w:rPr>
          <w:rFonts w:ascii="Times New Roman" w:hAnsi="Times New Roman" w:cs="Times New Roman"/>
          <w:sz w:val="24"/>
          <w:szCs w:val="24"/>
        </w:rPr>
        <w:lastRenderedPageBreak/>
        <w:t>Бьюзен</w:t>
      </w:r>
      <w:proofErr w:type="spellEnd"/>
      <w:r w:rsidRPr="002848B5">
        <w:rPr>
          <w:rFonts w:ascii="Times New Roman" w:hAnsi="Times New Roman" w:cs="Times New Roman"/>
          <w:sz w:val="24"/>
          <w:szCs w:val="24"/>
        </w:rPr>
        <w:t xml:space="preserve"> Т. и </w:t>
      </w:r>
      <w:proofErr w:type="spellStart"/>
      <w:r w:rsidRPr="002848B5">
        <w:rPr>
          <w:rFonts w:ascii="Times New Roman" w:hAnsi="Times New Roman" w:cs="Times New Roman"/>
          <w:sz w:val="24"/>
          <w:szCs w:val="24"/>
        </w:rPr>
        <w:t>Бьюзен</w:t>
      </w:r>
      <w:proofErr w:type="spellEnd"/>
      <w:r w:rsidRPr="002848B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848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48B5">
        <w:rPr>
          <w:rFonts w:ascii="Times New Roman" w:hAnsi="Times New Roman" w:cs="Times New Roman"/>
          <w:sz w:val="24"/>
          <w:szCs w:val="24"/>
        </w:rPr>
        <w:t>Супермышление</w:t>
      </w:r>
      <w:proofErr w:type="spellEnd"/>
      <w:r w:rsidRPr="002848B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848B5">
        <w:rPr>
          <w:rFonts w:ascii="Times New Roman" w:hAnsi="Times New Roman" w:cs="Times New Roman"/>
          <w:sz w:val="24"/>
          <w:szCs w:val="24"/>
        </w:rPr>
        <w:t>Пер.с</w:t>
      </w:r>
      <w:proofErr w:type="spellEnd"/>
      <w:r w:rsidRPr="002848B5">
        <w:rPr>
          <w:rFonts w:ascii="Times New Roman" w:hAnsi="Times New Roman" w:cs="Times New Roman"/>
          <w:sz w:val="24"/>
          <w:szCs w:val="24"/>
        </w:rPr>
        <w:t xml:space="preserve"> англ. Е.А. Самсонов</w:t>
      </w:r>
      <w:proofErr w:type="gramStart"/>
      <w:r w:rsidRPr="002848B5">
        <w:rPr>
          <w:rFonts w:ascii="Times New Roman" w:hAnsi="Times New Roman" w:cs="Times New Roman"/>
          <w:sz w:val="24"/>
          <w:szCs w:val="24"/>
        </w:rPr>
        <w:t>: Мн.</w:t>
      </w:r>
      <w:proofErr w:type="gramEnd"/>
      <w:r w:rsidRPr="002848B5">
        <w:rPr>
          <w:rFonts w:ascii="Times New Roman" w:hAnsi="Times New Roman" w:cs="Times New Roman"/>
          <w:sz w:val="24"/>
          <w:szCs w:val="24"/>
        </w:rPr>
        <w:t>: ООО «Попурри», 2003. – 304 с.</w:t>
      </w:r>
      <w:bookmarkEnd w:id="1"/>
    </w:p>
    <w:p w:rsidR="004A25AC" w:rsidRPr="002848B5" w:rsidRDefault="004A25AC" w:rsidP="004A25A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478118079"/>
      <w:r w:rsidRPr="002848B5">
        <w:rPr>
          <w:rFonts w:ascii="Times New Roman" w:hAnsi="Times New Roman" w:cs="Times New Roman"/>
          <w:sz w:val="24"/>
          <w:szCs w:val="24"/>
        </w:rPr>
        <w:t>Вербицкий</w:t>
      </w:r>
      <w:r>
        <w:rPr>
          <w:rFonts w:ascii="Times New Roman" w:hAnsi="Times New Roman" w:cs="Times New Roman"/>
          <w:sz w:val="24"/>
          <w:szCs w:val="24"/>
        </w:rPr>
        <w:t> А.</w:t>
      </w:r>
      <w:r w:rsidRPr="002848B5">
        <w:rPr>
          <w:rFonts w:ascii="Times New Roman" w:hAnsi="Times New Roman" w:cs="Times New Roman"/>
          <w:sz w:val="24"/>
          <w:szCs w:val="24"/>
        </w:rPr>
        <w:t>А. Активное обучение в высшей</w:t>
      </w:r>
      <w:r>
        <w:rPr>
          <w:rFonts w:ascii="Times New Roman" w:hAnsi="Times New Roman" w:cs="Times New Roman"/>
          <w:sz w:val="24"/>
          <w:szCs w:val="24"/>
        </w:rPr>
        <w:t xml:space="preserve"> школе: контекстный подход / А.</w:t>
      </w:r>
      <w:r w:rsidRPr="002848B5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48B5">
        <w:rPr>
          <w:rFonts w:ascii="Times New Roman" w:hAnsi="Times New Roman" w:cs="Times New Roman"/>
          <w:sz w:val="24"/>
          <w:szCs w:val="24"/>
        </w:rPr>
        <w:t xml:space="preserve">Вербицкий. – М.: </w:t>
      </w:r>
      <w:proofErr w:type="spellStart"/>
      <w:r w:rsidRPr="002848B5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2848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48B5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2848B5">
        <w:rPr>
          <w:rFonts w:ascii="Times New Roman" w:hAnsi="Times New Roman" w:cs="Times New Roman"/>
          <w:sz w:val="24"/>
          <w:szCs w:val="24"/>
        </w:rPr>
        <w:t>., 1991. – 207 с.</w:t>
      </w:r>
      <w:bookmarkEnd w:id="2"/>
    </w:p>
    <w:p w:rsidR="004A25AC" w:rsidRPr="004A25AC" w:rsidRDefault="004A25AC" w:rsidP="004A25A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457555523"/>
      <w:proofErr w:type="spellStart"/>
      <w:r w:rsidRPr="004A25AC">
        <w:rPr>
          <w:rFonts w:ascii="Times New Roman" w:hAnsi="Times New Roman" w:cs="Times New Roman"/>
          <w:sz w:val="24"/>
          <w:szCs w:val="24"/>
        </w:rPr>
        <w:t>Ижденева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 И.</w:t>
      </w:r>
      <w:r w:rsidRPr="004A25AC">
        <w:rPr>
          <w:rFonts w:ascii="Times New Roman" w:hAnsi="Times New Roman" w:cs="Times New Roman"/>
          <w:sz w:val="24"/>
          <w:szCs w:val="24"/>
        </w:rPr>
        <w:t xml:space="preserve">В. Развитие ассоциативного мышления студентов при изучении математических и </w:t>
      </w:r>
      <w:proofErr w:type="spellStart"/>
      <w:r w:rsidRPr="004A25AC">
        <w:rPr>
          <w:rFonts w:ascii="Times New Roman" w:hAnsi="Times New Roman" w:cs="Times New Roman"/>
          <w:sz w:val="24"/>
          <w:szCs w:val="24"/>
        </w:rPr>
        <w:t>информатических</w:t>
      </w:r>
      <w:proofErr w:type="spellEnd"/>
      <w:r w:rsidRPr="004A25AC">
        <w:rPr>
          <w:rFonts w:ascii="Times New Roman" w:hAnsi="Times New Roman" w:cs="Times New Roman"/>
          <w:sz w:val="24"/>
          <w:szCs w:val="24"/>
        </w:rPr>
        <w:t xml:space="preserve"> дисциплин / И. В. </w:t>
      </w:r>
      <w:proofErr w:type="spellStart"/>
      <w:r w:rsidRPr="004A25AC">
        <w:rPr>
          <w:rFonts w:ascii="Times New Roman" w:hAnsi="Times New Roman" w:cs="Times New Roman"/>
          <w:sz w:val="24"/>
          <w:szCs w:val="24"/>
        </w:rPr>
        <w:t>Ижденева</w:t>
      </w:r>
      <w:proofErr w:type="spellEnd"/>
      <w:r w:rsidRPr="004A25AC">
        <w:rPr>
          <w:rFonts w:ascii="Times New Roman" w:hAnsi="Times New Roman" w:cs="Times New Roman"/>
          <w:sz w:val="24"/>
          <w:szCs w:val="24"/>
        </w:rPr>
        <w:t xml:space="preserve"> // Вестник Красноярского государственного педагогического университета им. В. П. Астафьева.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A25AC">
        <w:rPr>
          <w:rFonts w:ascii="Times New Roman" w:hAnsi="Times New Roman" w:cs="Times New Roman"/>
          <w:sz w:val="24"/>
          <w:szCs w:val="24"/>
        </w:rPr>
        <w:t>2015. – №1(30) – С.153-157.</w:t>
      </w:r>
    </w:p>
    <w:p w:rsidR="004A25AC" w:rsidRPr="002848B5" w:rsidRDefault="004A25AC" w:rsidP="004A25A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478121824"/>
      <w:r w:rsidRPr="0028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Кондратенко О.А. Дидактические принципы реализации </w:t>
      </w:r>
      <w:proofErr w:type="spellStart"/>
      <w:r w:rsidRPr="002848B5">
        <w:rPr>
          <w:rFonts w:ascii="Times New Roman" w:hAnsi="Times New Roman" w:cs="Times New Roman"/>
          <w:color w:val="000000" w:themeColor="text1"/>
          <w:sz w:val="24"/>
          <w:szCs w:val="24"/>
        </w:rPr>
        <w:t>когнитивно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48B5">
        <w:rPr>
          <w:rFonts w:ascii="Times New Roman" w:hAnsi="Times New Roman" w:cs="Times New Roman"/>
          <w:color w:val="000000" w:themeColor="text1"/>
          <w:sz w:val="24"/>
          <w:szCs w:val="24"/>
        </w:rPr>
        <w:t>визуальной технологии в дистанционном обучении студентов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О.А. Кондратенко </w:t>
      </w:r>
      <w:r w:rsidRPr="002848B5">
        <w:rPr>
          <w:rFonts w:ascii="Times New Roman" w:hAnsi="Times New Roman" w:cs="Times New Roman"/>
          <w:color w:val="000000" w:themeColor="text1"/>
          <w:sz w:val="24"/>
          <w:szCs w:val="24"/>
        </w:rPr>
        <w:t>// Теория и практика общественного развития/ О. А. Кондратенко – 2013. №6. – С.1-4.</w:t>
      </w:r>
      <w:bookmarkEnd w:id="3"/>
      <w:bookmarkEnd w:id="4"/>
    </w:p>
    <w:p w:rsidR="004A25AC" w:rsidRDefault="004A25AC" w:rsidP="004A25A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478153346"/>
      <w:r w:rsidRPr="002848B5">
        <w:rPr>
          <w:rFonts w:ascii="Times New Roman" w:hAnsi="Times New Roman" w:cs="Times New Roman"/>
          <w:sz w:val="24"/>
          <w:szCs w:val="24"/>
        </w:rPr>
        <w:t>Манько</w:t>
      </w:r>
      <w:r>
        <w:rPr>
          <w:rFonts w:ascii="Times New Roman" w:hAnsi="Times New Roman" w:cs="Times New Roman"/>
          <w:sz w:val="24"/>
          <w:szCs w:val="24"/>
        </w:rPr>
        <w:t> Н.</w:t>
      </w:r>
      <w:r w:rsidRPr="002848B5">
        <w:rPr>
          <w:rFonts w:ascii="Times New Roman" w:hAnsi="Times New Roman" w:cs="Times New Roman"/>
          <w:sz w:val="24"/>
          <w:szCs w:val="24"/>
        </w:rPr>
        <w:t xml:space="preserve">Н. Когнитивная визуализация педагогических объектов в современных технологиях обучения </w:t>
      </w:r>
      <w:r>
        <w:rPr>
          <w:rFonts w:ascii="Times New Roman" w:hAnsi="Times New Roman" w:cs="Times New Roman"/>
          <w:sz w:val="24"/>
          <w:szCs w:val="24"/>
        </w:rPr>
        <w:t xml:space="preserve">/ Н.Н. Манько </w:t>
      </w:r>
      <w:r w:rsidRPr="002848B5">
        <w:rPr>
          <w:rFonts w:ascii="Times New Roman" w:hAnsi="Times New Roman" w:cs="Times New Roman"/>
          <w:sz w:val="24"/>
          <w:szCs w:val="24"/>
        </w:rPr>
        <w:t>// Образование и наука. Известия Уральского отделения Российской академии образования. Сентябрь.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848B5">
        <w:rPr>
          <w:rFonts w:ascii="Times New Roman" w:hAnsi="Times New Roman" w:cs="Times New Roman"/>
          <w:sz w:val="24"/>
          <w:szCs w:val="24"/>
        </w:rPr>
        <w:t xml:space="preserve">2009.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848B5">
        <w:rPr>
          <w:rFonts w:ascii="Times New Roman" w:hAnsi="Times New Roman" w:cs="Times New Roman"/>
          <w:sz w:val="24"/>
          <w:szCs w:val="24"/>
        </w:rPr>
        <w:t>№ 8 (65).</w:t>
      </w:r>
      <w:r>
        <w:rPr>
          <w:rFonts w:ascii="Times New Roman" w:hAnsi="Times New Roman" w:cs="Times New Roman"/>
          <w:sz w:val="24"/>
          <w:szCs w:val="24"/>
        </w:rPr>
        <w:t xml:space="preserve"> – С.</w:t>
      </w:r>
      <w:r w:rsidRPr="002848B5">
        <w:rPr>
          <w:rFonts w:ascii="Times New Roman" w:hAnsi="Times New Roman" w:cs="Times New Roman"/>
          <w:sz w:val="24"/>
          <w:szCs w:val="24"/>
        </w:rPr>
        <w:t>10-30.</w:t>
      </w:r>
      <w:bookmarkEnd w:id="5"/>
    </w:p>
    <w:p w:rsidR="004A25AC" w:rsidRPr="000B374B" w:rsidRDefault="004A25AC" w:rsidP="004A25A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478126681"/>
      <w:r w:rsidRPr="000B374B">
        <w:rPr>
          <w:rFonts w:ascii="Times New Roman" w:hAnsi="Times New Roman" w:cs="Times New Roman"/>
          <w:sz w:val="24"/>
          <w:szCs w:val="24"/>
        </w:rPr>
        <w:t>Немов</w:t>
      </w:r>
      <w:r>
        <w:rPr>
          <w:rFonts w:ascii="Times New Roman" w:hAnsi="Times New Roman" w:cs="Times New Roman"/>
          <w:sz w:val="24"/>
          <w:szCs w:val="24"/>
        </w:rPr>
        <w:t> Р.С. Психологический словарь / Р.</w:t>
      </w:r>
      <w:r w:rsidRPr="000B374B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B374B">
        <w:rPr>
          <w:rFonts w:ascii="Times New Roman" w:hAnsi="Times New Roman" w:cs="Times New Roman"/>
          <w:sz w:val="24"/>
          <w:szCs w:val="24"/>
        </w:rPr>
        <w:t xml:space="preserve">Немов.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B374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B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74B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0B374B">
        <w:rPr>
          <w:rFonts w:ascii="Times New Roman" w:hAnsi="Times New Roman" w:cs="Times New Roman"/>
          <w:sz w:val="24"/>
          <w:szCs w:val="24"/>
        </w:rPr>
        <w:t xml:space="preserve">. изд. центр ВЛАДОС, 2007.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B374B">
        <w:rPr>
          <w:rFonts w:ascii="Times New Roman" w:hAnsi="Times New Roman" w:cs="Times New Roman"/>
          <w:sz w:val="24"/>
          <w:szCs w:val="24"/>
        </w:rPr>
        <w:t>560 с.</w:t>
      </w:r>
      <w:bookmarkEnd w:id="6"/>
    </w:p>
    <w:sectPr w:rsidR="004A25AC" w:rsidRPr="000B374B" w:rsidSect="000D6B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2CB0"/>
    <w:multiLevelType w:val="hybridMultilevel"/>
    <w:tmpl w:val="2BBC11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BC66BD"/>
    <w:multiLevelType w:val="hybridMultilevel"/>
    <w:tmpl w:val="AF249D80"/>
    <w:lvl w:ilvl="0" w:tplc="BBE831A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A460E2"/>
    <w:multiLevelType w:val="hybridMultilevel"/>
    <w:tmpl w:val="2D3CC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F75350"/>
    <w:multiLevelType w:val="hybridMultilevel"/>
    <w:tmpl w:val="0D2E2062"/>
    <w:lvl w:ilvl="0" w:tplc="995CE6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38"/>
    <w:rsid w:val="000301FF"/>
    <w:rsid w:val="00073AB7"/>
    <w:rsid w:val="00084938"/>
    <w:rsid w:val="00095E8B"/>
    <w:rsid w:val="000B1A76"/>
    <w:rsid w:val="000B374B"/>
    <w:rsid w:val="000B4DC8"/>
    <w:rsid w:val="000D6B83"/>
    <w:rsid w:val="000E26F0"/>
    <w:rsid w:val="000F1DA3"/>
    <w:rsid w:val="00111B36"/>
    <w:rsid w:val="0012310C"/>
    <w:rsid w:val="0013575A"/>
    <w:rsid w:val="00136AD7"/>
    <w:rsid w:val="001575B9"/>
    <w:rsid w:val="00162A84"/>
    <w:rsid w:val="001677EB"/>
    <w:rsid w:val="0018239A"/>
    <w:rsid w:val="0018346B"/>
    <w:rsid w:val="001850E7"/>
    <w:rsid w:val="00185802"/>
    <w:rsid w:val="001A3AAF"/>
    <w:rsid w:val="001E5AA7"/>
    <w:rsid w:val="001F7974"/>
    <w:rsid w:val="002057BB"/>
    <w:rsid w:val="00262F75"/>
    <w:rsid w:val="0027093E"/>
    <w:rsid w:val="0027116E"/>
    <w:rsid w:val="002848B5"/>
    <w:rsid w:val="00296EFC"/>
    <w:rsid w:val="002E4776"/>
    <w:rsid w:val="00305596"/>
    <w:rsid w:val="00320144"/>
    <w:rsid w:val="003265DD"/>
    <w:rsid w:val="00334577"/>
    <w:rsid w:val="00346D35"/>
    <w:rsid w:val="00351940"/>
    <w:rsid w:val="00353F26"/>
    <w:rsid w:val="00364774"/>
    <w:rsid w:val="003A7666"/>
    <w:rsid w:val="003C1D21"/>
    <w:rsid w:val="00430F58"/>
    <w:rsid w:val="004325B7"/>
    <w:rsid w:val="00481C5B"/>
    <w:rsid w:val="004A25AC"/>
    <w:rsid w:val="004C57D4"/>
    <w:rsid w:val="004E7234"/>
    <w:rsid w:val="00511E1D"/>
    <w:rsid w:val="00531D26"/>
    <w:rsid w:val="00537437"/>
    <w:rsid w:val="00596FEC"/>
    <w:rsid w:val="005A7D72"/>
    <w:rsid w:val="005A7DEF"/>
    <w:rsid w:val="005B2027"/>
    <w:rsid w:val="005C2759"/>
    <w:rsid w:val="006025F6"/>
    <w:rsid w:val="006079A5"/>
    <w:rsid w:val="00622B6D"/>
    <w:rsid w:val="0062573C"/>
    <w:rsid w:val="00654768"/>
    <w:rsid w:val="006547C6"/>
    <w:rsid w:val="0066723D"/>
    <w:rsid w:val="006C5441"/>
    <w:rsid w:val="007525E7"/>
    <w:rsid w:val="00752EEE"/>
    <w:rsid w:val="0077088A"/>
    <w:rsid w:val="007B4355"/>
    <w:rsid w:val="007C7722"/>
    <w:rsid w:val="007D6BE2"/>
    <w:rsid w:val="00821F09"/>
    <w:rsid w:val="0084205F"/>
    <w:rsid w:val="00845C2E"/>
    <w:rsid w:val="008C7496"/>
    <w:rsid w:val="008D7815"/>
    <w:rsid w:val="009064CB"/>
    <w:rsid w:val="0092238D"/>
    <w:rsid w:val="009364A7"/>
    <w:rsid w:val="00941645"/>
    <w:rsid w:val="00944E30"/>
    <w:rsid w:val="00946A72"/>
    <w:rsid w:val="00952158"/>
    <w:rsid w:val="0097283F"/>
    <w:rsid w:val="009B1F1B"/>
    <w:rsid w:val="009C123C"/>
    <w:rsid w:val="009C425E"/>
    <w:rsid w:val="009C5CB2"/>
    <w:rsid w:val="009E55EC"/>
    <w:rsid w:val="009F1D27"/>
    <w:rsid w:val="00A0642F"/>
    <w:rsid w:val="00A36E3A"/>
    <w:rsid w:val="00A41605"/>
    <w:rsid w:val="00A44F8A"/>
    <w:rsid w:val="00A50B8C"/>
    <w:rsid w:val="00A623A5"/>
    <w:rsid w:val="00A933F8"/>
    <w:rsid w:val="00A9628B"/>
    <w:rsid w:val="00AC3DCF"/>
    <w:rsid w:val="00B13404"/>
    <w:rsid w:val="00B15A01"/>
    <w:rsid w:val="00B2021A"/>
    <w:rsid w:val="00B61990"/>
    <w:rsid w:val="00B74A62"/>
    <w:rsid w:val="00B87646"/>
    <w:rsid w:val="00B94C71"/>
    <w:rsid w:val="00C0788C"/>
    <w:rsid w:val="00C24DD8"/>
    <w:rsid w:val="00C3133E"/>
    <w:rsid w:val="00C36E4E"/>
    <w:rsid w:val="00C47E15"/>
    <w:rsid w:val="00C56A49"/>
    <w:rsid w:val="00C65477"/>
    <w:rsid w:val="00C65755"/>
    <w:rsid w:val="00C76FF9"/>
    <w:rsid w:val="00CB6C65"/>
    <w:rsid w:val="00CE0601"/>
    <w:rsid w:val="00CE2BBD"/>
    <w:rsid w:val="00CF0342"/>
    <w:rsid w:val="00CF5DCC"/>
    <w:rsid w:val="00D01038"/>
    <w:rsid w:val="00D30BAC"/>
    <w:rsid w:val="00D63605"/>
    <w:rsid w:val="00D821EE"/>
    <w:rsid w:val="00D9173D"/>
    <w:rsid w:val="00DE43C7"/>
    <w:rsid w:val="00E16348"/>
    <w:rsid w:val="00E2664D"/>
    <w:rsid w:val="00E4004C"/>
    <w:rsid w:val="00E91AF4"/>
    <w:rsid w:val="00E933B6"/>
    <w:rsid w:val="00ED14CB"/>
    <w:rsid w:val="00EF5067"/>
    <w:rsid w:val="00F1160C"/>
    <w:rsid w:val="00F46065"/>
    <w:rsid w:val="00F67C15"/>
    <w:rsid w:val="00F93CA6"/>
    <w:rsid w:val="00F956BF"/>
    <w:rsid w:val="00FA014F"/>
    <w:rsid w:val="00FC2D6B"/>
    <w:rsid w:val="00FC3225"/>
    <w:rsid w:val="00FD0051"/>
    <w:rsid w:val="00F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633D"/>
  <w15:docId w15:val="{DF1D9F6B-18D6-4BD3-967F-0D4D54B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1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C2EB5-18F2-4987-8C89-546FD415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пучок Пучок</cp:lastModifiedBy>
  <cp:revision>2</cp:revision>
  <cp:lastPrinted>2015-04-15T13:53:00Z</cp:lastPrinted>
  <dcterms:created xsi:type="dcterms:W3CDTF">2019-03-12T16:17:00Z</dcterms:created>
  <dcterms:modified xsi:type="dcterms:W3CDTF">2019-03-12T16:17:00Z</dcterms:modified>
</cp:coreProperties>
</file>