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DC" w:rsidRDefault="00F250DC" w:rsidP="00F250DC">
      <w:pPr>
        <w:shd w:val="clear" w:color="auto" w:fill="FFFFFF"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Мастер – класс</w:t>
      </w:r>
    </w:p>
    <w:p w:rsidR="00F250DC" w:rsidRDefault="00F250DC" w:rsidP="00F250DC">
      <w:pPr>
        <w:shd w:val="clear" w:color="auto" w:fill="FFFFFF"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«Использование моделирования в экологическом воспитании дошкольников»</w:t>
      </w:r>
    </w:p>
    <w:p w:rsidR="00F250DC" w:rsidRPr="00382349" w:rsidRDefault="00F250DC" w:rsidP="00F250DC">
      <w:pPr>
        <w:shd w:val="clear" w:color="auto" w:fill="FFFFFF"/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82349">
        <w:rPr>
          <w:rFonts w:ascii="Times New Roman" w:eastAsia="SimSu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Цель:</w:t>
      </w:r>
      <w:r w:rsidRPr="00382349">
        <w:rPr>
          <w:rFonts w:ascii="Times New Roman" w:eastAsia="SimSun" w:hAnsi="Times New Roman" w:cs="Times New Roman"/>
          <w:sz w:val="28"/>
          <w:szCs w:val="28"/>
          <w:bdr w:val="none" w:sz="0" w:space="0" w:color="auto" w:frame="1"/>
          <w:lang w:eastAsia="zh-CN"/>
        </w:rPr>
        <w:t> развивать творческий потенциал педагогов, их компетентность в сфере экологии; повысить профессиональное мастерство педагогов и эффективность их процессуальной деятельности, установить тесное сотрудничество между педагогами.</w:t>
      </w:r>
    </w:p>
    <w:p w:rsidR="00F250DC" w:rsidRPr="00382349" w:rsidRDefault="00F250DC" w:rsidP="00F250DC">
      <w:pPr>
        <w:shd w:val="clear" w:color="auto" w:fill="FFFFFF"/>
        <w:spacing w:after="0" w:line="36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382349">
        <w:rPr>
          <w:rFonts w:ascii="Times New Roman" w:eastAsia="SimSu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Задачи:</w:t>
      </w:r>
    </w:p>
    <w:p w:rsidR="00F250DC" w:rsidRPr="00382349" w:rsidRDefault="00F250DC" w:rsidP="00F250D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82349">
        <w:rPr>
          <w:rFonts w:ascii="Times New Roman" w:eastAsia="SimSun" w:hAnsi="Times New Roman" w:cs="Times New Roman"/>
          <w:sz w:val="28"/>
          <w:szCs w:val="28"/>
          <w:bdr w:val="none" w:sz="0" w:space="0" w:color="auto" w:frame="1"/>
          <w:lang w:eastAsia="zh-CN"/>
        </w:rPr>
        <w:t>Выявить имеющиеся знания у педагогов по вопросам экологии (явления живой и не живой природы, растения, животные);</w:t>
      </w:r>
    </w:p>
    <w:p w:rsidR="00F250DC" w:rsidRPr="00382349" w:rsidRDefault="00F250DC" w:rsidP="00F250D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82349">
        <w:rPr>
          <w:rFonts w:ascii="Times New Roman" w:eastAsia="SimSun" w:hAnsi="Times New Roman" w:cs="Times New Roman"/>
          <w:sz w:val="28"/>
          <w:szCs w:val="28"/>
          <w:bdr w:val="none" w:sz="0" w:space="0" w:color="auto" w:frame="1"/>
          <w:lang w:eastAsia="zh-CN"/>
        </w:rPr>
        <w:t>Умение использовать полученные знания по природе в разных видах деятельности;</w:t>
      </w:r>
    </w:p>
    <w:p w:rsidR="00F250DC" w:rsidRPr="00382349" w:rsidRDefault="00F250DC" w:rsidP="00F250D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82349">
        <w:rPr>
          <w:rFonts w:ascii="Times New Roman" w:eastAsia="SimSun" w:hAnsi="Times New Roman" w:cs="Times New Roman"/>
          <w:sz w:val="28"/>
          <w:szCs w:val="28"/>
          <w:bdr w:val="none" w:sz="0" w:space="0" w:color="auto" w:frame="1"/>
          <w:lang w:eastAsia="zh-CN"/>
        </w:rPr>
        <w:t>Развивать познавательный интерес у педагогов;</w:t>
      </w:r>
    </w:p>
    <w:p w:rsidR="00F250DC" w:rsidRPr="00382349" w:rsidRDefault="00F250DC" w:rsidP="00F250D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82349">
        <w:rPr>
          <w:rFonts w:ascii="Times New Roman" w:eastAsia="SimSun" w:hAnsi="Times New Roman" w:cs="Times New Roman"/>
          <w:sz w:val="28"/>
          <w:szCs w:val="28"/>
          <w:bdr w:val="none" w:sz="0" w:space="0" w:color="auto" w:frame="1"/>
          <w:lang w:eastAsia="zh-CN"/>
        </w:rPr>
        <w:t>Воспитывать любовь к природе, к своему родному краю.</w:t>
      </w:r>
    </w:p>
    <w:p w:rsidR="00F250DC" w:rsidRDefault="00F250DC" w:rsidP="00F250DC"/>
    <w:p w:rsidR="00F250DC" w:rsidRDefault="00F250DC" w:rsidP="00F250DC"/>
    <w:p w:rsidR="00F250DC" w:rsidRDefault="00F250DC" w:rsidP="00F250DC"/>
    <w:p w:rsidR="00F250DC" w:rsidRDefault="00F250DC" w:rsidP="00F250DC"/>
    <w:p w:rsidR="00F250DC" w:rsidRDefault="00F250DC" w:rsidP="00F250DC"/>
    <w:p w:rsidR="00F250DC" w:rsidRDefault="00F250DC" w:rsidP="00F250DC"/>
    <w:p w:rsidR="00F250DC" w:rsidRDefault="00F250DC" w:rsidP="00F250DC"/>
    <w:p w:rsidR="00F250DC" w:rsidRDefault="00F250DC" w:rsidP="00F250DC"/>
    <w:p w:rsidR="00F250DC" w:rsidRDefault="00F250DC" w:rsidP="00F250DC"/>
    <w:p w:rsidR="00F250DC" w:rsidRDefault="00F250DC" w:rsidP="00F250DC"/>
    <w:p w:rsidR="00F250DC" w:rsidRDefault="00F250DC" w:rsidP="00F250DC"/>
    <w:p w:rsidR="00F250DC" w:rsidRDefault="00F250DC" w:rsidP="00F250DC"/>
    <w:p w:rsidR="00F250DC" w:rsidRDefault="00F250DC" w:rsidP="00F250DC"/>
    <w:p w:rsidR="00F250DC" w:rsidRDefault="00F250DC" w:rsidP="00F250DC"/>
    <w:p w:rsidR="00F250DC" w:rsidRDefault="00F250DC" w:rsidP="00F250DC"/>
    <w:p w:rsidR="00F250DC" w:rsidRPr="00C9483D" w:rsidRDefault="00F250DC" w:rsidP="00F250DC">
      <w:pPr>
        <w:tabs>
          <w:tab w:val="left" w:pos="27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83D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C9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Подготовительно-организационный:</w:t>
      </w:r>
    </w:p>
    <w:p w:rsidR="00F250DC" w:rsidRPr="00C9483D" w:rsidRDefault="00F250DC" w:rsidP="00F250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целей и задач.</w:t>
      </w:r>
    </w:p>
    <w:p w:rsidR="00F250DC" w:rsidRPr="00EF4B87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F4B87">
        <w:rPr>
          <w:rFonts w:ascii="Times New Roman" w:hAnsi="Times New Roman" w:cs="Times New Roman"/>
          <w:sz w:val="28"/>
          <w:szCs w:val="28"/>
        </w:rPr>
        <w:t>Добрые день, уважаемые коллеги! Я предлагаю вам повысить свой профессиональный уровень  и пополнить свою педагогическую копилку знаниями о роли  моделировании в экологическом воспитании дошкольников.</w:t>
      </w:r>
    </w:p>
    <w:p w:rsidR="00F250DC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F4B87">
        <w:rPr>
          <w:rFonts w:ascii="Times New Roman" w:hAnsi="Times New Roman" w:cs="Times New Roman"/>
          <w:sz w:val="28"/>
          <w:szCs w:val="28"/>
        </w:rPr>
        <w:t xml:space="preserve">Организовывая этот </w:t>
      </w:r>
      <w:r w:rsidRPr="00EF4B87">
        <w:rPr>
          <w:rStyle w:val="a3"/>
          <w:rFonts w:ascii="Times New Roman" w:hAnsi="Times New Roman" w:cs="Times New Roman"/>
          <w:sz w:val="28"/>
          <w:szCs w:val="28"/>
        </w:rPr>
        <w:t>мастер - класс</w:t>
      </w:r>
      <w:r w:rsidRPr="00EF4B87">
        <w:rPr>
          <w:rFonts w:ascii="Times New Roman" w:hAnsi="Times New Roman" w:cs="Times New Roman"/>
          <w:sz w:val="28"/>
          <w:szCs w:val="28"/>
        </w:rPr>
        <w:t xml:space="preserve">, я ставила для себя следующую </w:t>
      </w:r>
      <w:r w:rsidRPr="00EF4B87">
        <w:rPr>
          <w:rFonts w:ascii="Times New Roman" w:hAnsi="Times New Roman" w:cs="Times New Roman"/>
          <w:b/>
          <w:sz w:val="28"/>
          <w:szCs w:val="28"/>
        </w:rPr>
        <w:t>цель</w:t>
      </w:r>
      <w:r w:rsidRPr="00EF4B8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F4B87">
        <w:rPr>
          <w:rFonts w:ascii="Times New Roman" w:hAnsi="Times New Roman" w:cs="Times New Roman"/>
          <w:sz w:val="28"/>
          <w:szCs w:val="28"/>
        </w:rPr>
        <w:t>редставление опыта работы по использованию экологических моделей в образовательном процессе дошкольников.</w:t>
      </w:r>
    </w:p>
    <w:p w:rsidR="00F250DC" w:rsidRPr="00EF4B87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B87">
        <w:rPr>
          <w:rFonts w:ascii="Times New Roman" w:hAnsi="Times New Roman" w:cs="Times New Roman"/>
          <w:sz w:val="28"/>
          <w:szCs w:val="28"/>
        </w:rPr>
        <w:t xml:space="preserve">Так же выделила несколько </w:t>
      </w:r>
      <w:r w:rsidRPr="00EF4B87">
        <w:rPr>
          <w:rFonts w:ascii="Times New Roman" w:hAnsi="Times New Roman" w:cs="Times New Roman"/>
          <w:b/>
          <w:sz w:val="28"/>
          <w:szCs w:val="28"/>
        </w:rPr>
        <w:t>задач:</w:t>
      </w:r>
      <w:r w:rsidRPr="00EF4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0DC" w:rsidRPr="00EF4B87" w:rsidRDefault="00F250DC" w:rsidP="00F250DC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4B87">
        <w:rPr>
          <w:rFonts w:ascii="Times New Roman" w:hAnsi="Times New Roman" w:cs="Times New Roman"/>
          <w:sz w:val="28"/>
          <w:szCs w:val="28"/>
        </w:rPr>
        <w:t xml:space="preserve">Познакомить участников мастер – класса с использованием моделей в экологическом </w:t>
      </w:r>
      <w:r>
        <w:rPr>
          <w:rFonts w:ascii="Times New Roman" w:hAnsi="Times New Roman" w:cs="Times New Roman"/>
          <w:sz w:val="28"/>
          <w:szCs w:val="28"/>
        </w:rPr>
        <w:t xml:space="preserve">воспитании </w:t>
      </w:r>
      <w:r w:rsidRPr="00EF4B87">
        <w:rPr>
          <w:rFonts w:ascii="Times New Roman" w:hAnsi="Times New Roman" w:cs="Times New Roman"/>
          <w:sz w:val="28"/>
          <w:szCs w:val="28"/>
        </w:rPr>
        <w:t xml:space="preserve"> детей дошкольного возраста.</w:t>
      </w:r>
    </w:p>
    <w:p w:rsidR="00F250DC" w:rsidRPr="00EF4B87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B87">
        <w:rPr>
          <w:rFonts w:ascii="Times New Roman" w:hAnsi="Times New Roman" w:cs="Times New Roman"/>
          <w:sz w:val="28"/>
          <w:szCs w:val="28"/>
        </w:rPr>
        <w:t>2. Повысить уровень профессиональной компетентности по данной теме.</w:t>
      </w:r>
      <w:r w:rsidRPr="00EF4B87">
        <w:rPr>
          <w:rFonts w:ascii="Times New Roman" w:hAnsi="Times New Roman" w:cs="Times New Roman"/>
          <w:sz w:val="28"/>
          <w:szCs w:val="28"/>
        </w:rPr>
        <w:br/>
        <w:t xml:space="preserve">3. Сформировать у участников мастер – класса мотивацию </w:t>
      </w:r>
      <w:proofErr w:type="gramStart"/>
      <w:r w:rsidRPr="00EF4B8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F4B87">
        <w:rPr>
          <w:rFonts w:ascii="Times New Roman" w:hAnsi="Times New Roman" w:cs="Times New Roman"/>
          <w:sz w:val="28"/>
          <w:szCs w:val="28"/>
        </w:rPr>
        <w:t xml:space="preserve"> использованию экологических моделей в образовательной деятельности с детьми дошкольного возраста</w:t>
      </w:r>
    </w:p>
    <w:p w:rsidR="00F250DC" w:rsidRPr="00EF4B87" w:rsidRDefault="00F250DC" w:rsidP="00F250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4B87">
        <w:rPr>
          <w:rFonts w:ascii="Times New Roman" w:hAnsi="Times New Roman" w:cs="Times New Roman"/>
          <w:b/>
          <w:i/>
          <w:sz w:val="28"/>
          <w:szCs w:val="28"/>
        </w:rPr>
        <w:t>Участники располагаются за столами.</w:t>
      </w:r>
    </w:p>
    <w:p w:rsidR="00F250DC" w:rsidRPr="00EF4B87" w:rsidRDefault="00F250DC" w:rsidP="00F250D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4B87">
        <w:rPr>
          <w:rFonts w:ascii="Times New Roman" w:hAnsi="Times New Roman" w:cs="Times New Roman"/>
          <w:b/>
          <w:i/>
          <w:sz w:val="28"/>
          <w:szCs w:val="28"/>
        </w:rPr>
        <w:t xml:space="preserve">Проводится упражнение «Приветствие» </w:t>
      </w:r>
    </w:p>
    <w:p w:rsidR="00F250DC" w:rsidRPr="00EF4B87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B87">
        <w:rPr>
          <w:rFonts w:ascii="Times New Roman" w:hAnsi="Times New Roman" w:cs="Times New Roman"/>
          <w:sz w:val="28"/>
          <w:szCs w:val="28"/>
        </w:rPr>
        <w:t xml:space="preserve"> </w:t>
      </w:r>
      <w:r w:rsidRPr="00EF4B87">
        <w:rPr>
          <w:rFonts w:ascii="Times New Roman" w:hAnsi="Times New Roman" w:cs="Times New Roman"/>
          <w:b/>
          <w:sz w:val="28"/>
          <w:szCs w:val="28"/>
        </w:rPr>
        <w:t>Основное назначение этого упражнения</w:t>
      </w:r>
      <w:r w:rsidRPr="00EF4B87">
        <w:rPr>
          <w:rFonts w:ascii="Times New Roman" w:hAnsi="Times New Roman" w:cs="Times New Roman"/>
          <w:sz w:val="28"/>
          <w:szCs w:val="28"/>
        </w:rPr>
        <w:t xml:space="preserve"> – создание эмоционального настроя, включения в общий процесс.</w:t>
      </w:r>
    </w:p>
    <w:p w:rsidR="00F250DC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B87">
        <w:rPr>
          <w:rFonts w:ascii="Times New Roman" w:hAnsi="Times New Roman" w:cs="Times New Roman"/>
          <w:sz w:val="28"/>
          <w:szCs w:val="28"/>
        </w:rPr>
        <w:t xml:space="preserve">   В рамках данного мастер - класса я хотела бы поделиться своим опытом и продемонстрировать Вам эффективные приемы формирования у воспитанников одной из базовых компетентностей  современного человека – ответственное отношение к природе….</w:t>
      </w:r>
    </w:p>
    <w:p w:rsidR="00F250DC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0DC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0DC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0DC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0DC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0DC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0DC" w:rsidRDefault="00F250DC" w:rsidP="00F250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83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C9483D">
        <w:rPr>
          <w:rFonts w:ascii="Times New Roman" w:hAnsi="Times New Roman" w:cs="Times New Roman"/>
          <w:b/>
          <w:sz w:val="28"/>
          <w:szCs w:val="28"/>
        </w:rPr>
        <w:t>. Основная часть.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\презентация\</w:t>
      </w:r>
    </w:p>
    <w:p w:rsidR="00F250DC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69D">
        <w:rPr>
          <w:rFonts w:ascii="Times New Roman" w:hAnsi="Times New Roman" w:cs="Times New Roman"/>
          <w:sz w:val="28"/>
          <w:szCs w:val="28"/>
        </w:rPr>
        <w:t xml:space="preserve">   Вторая часть моего мастер – класса </w:t>
      </w:r>
      <w:r>
        <w:rPr>
          <w:rFonts w:ascii="Times New Roman" w:hAnsi="Times New Roman" w:cs="Times New Roman"/>
          <w:sz w:val="28"/>
          <w:szCs w:val="28"/>
        </w:rPr>
        <w:t>– теоретическая.</w:t>
      </w:r>
    </w:p>
    <w:p w:rsidR="00F250DC" w:rsidRPr="00CD369D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69D">
        <w:rPr>
          <w:rFonts w:ascii="Times New Roman" w:hAnsi="Times New Roman" w:cs="Times New Roman"/>
          <w:i/>
          <w:sz w:val="28"/>
          <w:szCs w:val="28"/>
        </w:rPr>
        <w:t xml:space="preserve">   Цель:</w:t>
      </w:r>
      <w:r>
        <w:rPr>
          <w:rFonts w:ascii="Times New Roman" w:hAnsi="Times New Roman" w:cs="Times New Roman"/>
          <w:sz w:val="28"/>
          <w:szCs w:val="28"/>
        </w:rPr>
        <w:t xml:space="preserve"> наглядно показать и </w:t>
      </w:r>
      <w:r w:rsidRPr="00CD369D">
        <w:rPr>
          <w:rFonts w:ascii="Times New Roman" w:hAnsi="Times New Roman" w:cs="Times New Roman"/>
          <w:sz w:val="28"/>
          <w:szCs w:val="28"/>
        </w:rPr>
        <w:t>рассказать об использовании метода моделирования в работе с детьми дошкольного возраста для обеспечения успешного усвоения детьми знаний об особенностях объектов природы, их структуре, связях и отношениях существующих между ними.</w:t>
      </w:r>
    </w:p>
    <w:p w:rsidR="00F250DC" w:rsidRPr="008C59EB" w:rsidRDefault="00F250DC" w:rsidP="00F250DC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C9483D">
        <w:rPr>
          <w:b/>
          <w:bCs/>
          <w:sz w:val="28"/>
          <w:szCs w:val="28"/>
        </w:rPr>
        <w:t>Природа</w:t>
      </w:r>
      <w:r w:rsidRPr="00C9483D">
        <w:rPr>
          <w:sz w:val="28"/>
          <w:szCs w:val="28"/>
        </w:rPr>
        <w:t xml:space="preserve"> – важнейшее средство воспитания и развития детей дошкольного возраста. Сколько открытий делает ребенок, общаясь с ней! Неповторимо каждое живое существо, увиденное малышом. Разнообразны и природные </w:t>
      </w:r>
      <w:r w:rsidRPr="008C59EB">
        <w:rPr>
          <w:sz w:val="28"/>
          <w:szCs w:val="28"/>
        </w:rPr>
        <w:t xml:space="preserve">материалы (песок, глина, вода, снег и т.д.), с </w:t>
      </w:r>
      <w:proofErr w:type="gramStart"/>
      <w:r w:rsidRPr="008C59EB">
        <w:rPr>
          <w:sz w:val="28"/>
          <w:szCs w:val="28"/>
        </w:rPr>
        <w:t>которыми</w:t>
      </w:r>
      <w:proofErr w:type="gramEnd"/>
      <w:r w:rsidRPr="008C59EB">
        <w:rPr>
          <w:sz w:val="28"/>
          <w:szCs w:val="28"/>
        </w:rPr>
        <w:t xml:space="preserve"> дети любят играть. Дошкольники общаются с природой в разное время года – и когда вокруг лежит пушистый белый снег и когда зацветают сады. Ни один дидактический материал не сравнится с природой по разнообразию и силе развивающего воздействия на ребенка. </w:t>
      </w:r>
    </w:p>
    <w:p w:rsidR="00F250DC" w:rsidRDefault="00F250DC" w:rsidP="00F250DC">
      <w:pPr>
        <w:pStyle w:val="a5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C59EB">
        <w:rPr>
          <w:sz w:val="28"/>
          <w:szCs w:val="28"/>
        </w:rPr>
        <w:t xml:space="preserve">    </w:t>
      </w:r>
      <w:r w:rsidRPr="001D3F1C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В </w:t>
      </w:r>
      <w:r w:rsidRPr="008C59EB">
        <w:rPr>
          <w:rFonts w:eastAsia="Calibri"/>
          <w:sz w:val="28"/>
          <w:szCs w:val="28"/>
          <w:shd w:val="clear" w:color="auto" w:fill="FFFFFF"/>
          <w:lang w:eastAsia="en-US"/>
        </w:rPr>
        <w:t>настоящее время большое значение приобретает экологическое воспитание, которое является важнейшим условием гармонично развитой личности.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8C59EB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Экология </w:t>
      </w:r>
      <w:r w:rsidRPr="008C59EB">
        <w:rPr>
          <w:rFonts w:eastAsia="Calibri"/>
          <w:sz w:val="28"/>
          <w:szCs w:val="28"/>
          <w:shd w:val="clear" w:color="auto" w:fill="FFFFFF"/>
          <w:lang w:eastAsia="en-US"/>
        </w:rPr>
        <w:t>– это наука, изучающая закономерности взаимодействия организмов друг с другом и окружающей средой. Экологическое воспитание включает в себя знакомство с бесконечно разнообразным миром природы</w:t>
      </w:r>
      <w:proofErr w:type="gramStart"/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</w:t>
      </w:r>
      <w:r w:rsidRPr="008C59EB">
        <w:rPr>
          <w:rFonts w:eastAsia="Calibri"/>
          <w:sz w:val="28"/>
          <w:szCs w:val="28"/>
          <w:shd w:val="clear" w:color="auto" w:fill="FFFFFF"/>
          <w:lang w:eastAsia="en-US"/>
        </w:rPr>
        <w:t>А</w:t>
      </w:r>
      <w:proofErr w:type="gramEnd"/>
      <w:r w:rsidRPr="008C59EB">
        <w:rPr>
          <w:rFonts w:eastAsia="Calibri"/>
          <w:sz w:val="28"/>
          <w:szCs w:val="28"/>
          <w:shd w:val="clear" w:color="auto" w:fill="FFFFFF"/>
          <w:lang w:eastAsia="en-US"/>
        </w:rPr>
        <w:t xml:space="preserve"> начинать это воспитание надо с дошкольного возраста, так как именно на этапе дошкольного детства ребенок получает эмоциональные впечатления о природе, накапливает представления о разных формах жизни, то есть у него формируются первоосновы экологического мышления, сознания, закладываются начальные элементы экологической культуры. </w:t>
      </w:r>
    </w:p>
    <w:p w:rsidR="00F250DC" w:rsidRPr="009F7334" w:rsidRDefault="00F250DC" w:rsidP="00F250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  </w:t>
      </w:r>
      <w:r w:rsidRPr="009F73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Пугливость и скрытый образ жизни животных, сезонные явления природы и зависимости внутри природных сообществ рождают трудности для детей. </w:t>
      </w:r>
    </w:p>
    <w:p w:rsidR="00F250DC" w:rsidRPr="00EF4B87" w:rsidRDefault="00F250DC" w:rsidP="00F250DC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D3F1C">
        <w:rPr>
          <w:rFonts w:ascii="Times New Roman" w:hAnsi="Times New Roman" w:cs="Times New Roman"/>
          <w:sz w:val="28"/>
          <w:szCs w:val="28"/>
        </w:rPr>
        <w:t xml:space="preserve"> </w:t>
      </w:r>
      <w:r w:rsidRPr="006F0AF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Основным</w:t>
      </w:r>
      <w:r w:rsidRPr="001D3F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 наиболее перспективных методов реализации экологического развития является моделирование, поскольку мышление дошкольника отличается предметной образностью и наглядной конкретностью. </w:t>
      </w:r>
      <w:r w:rsidRPr="006F0AF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Моделирование </w:t>
      </w:r>
      <w:r w:rsidRPr="006F0A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детском саду – это совместная деятельность воспитателя и </w:t>
      </w:r>
      <w:r w:rsidRPr="006F0A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дошкольника, направленная на создание и использование моделей.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</w:t>
      </w:r>
      <w:r w:rsidRPr="006F0AF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Модель</w:t>
      </w:r>
      <w:r w:rsidRPr="00EF4B8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- это предметное, графическое или действенное изображение чего - либо, а процесс создания модели называется моделирующей деятельностью. Главной характеристикой модели является то, что она отражает, содержит в себе существенные особенности натуры, в удобной форме воспроизводит самые значимые стороны и признаки моделирующего объекта.</w:t>
      </w:r>
    </w:p>
    <w:p w:rsidR="00F250DC" w:rsidRPr="001D3F1C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D3F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Метод моделирования имеет развивающее значение, так как открывает у ребёнка ряд дополнительных возможностей для развития его умственной активности, в том числе и при ознакомлении с окружающим миром.</w:t>
      </w:r>
    </w:p>
    <w:p w:rsidR="00F250DC" w:rsidRPr="008C59EB" w:rsidRDefault="00F250DC" w:rsidP="00F250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Pr="00CD36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возрасте для экологического воспитания детей используются разные виды моделей:</w:t>
      </w:r>
    </w:p>
    <w:p w:rsidR="00F250DC" w:rsidRPr="008C59EB" w:rsidRDefault="00F250DC" w:rsidP="00F250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9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Предметные модели</w:t>
      </w:r>
      <w:r w:rsidRPr="008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воспроизводят структуру и особенности, внутренние и внешние взаимосвязи реальных объектов и явлений. К ним относятся различные предметы, конструкции. Примером такой модели может служить аквариум, моделирующий экосистему в миниатюре (биом водоёма). Самая простая предметная модель - заводная игрушечная золотая рыбка, с помощью которой можно сформировать у детей представление о внешнем виде и движении рыбы.</w:t>
      </w:r>
    </w:p>
    <w:p w:rsidR="00F250DC" w:rsidRPr="008C59EB" w:rsidRDefault="00F250DC" w:rsidP="00F250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9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Предметно-схематические модели.</w:t>
      </w:r>
      <w:r w:rsidRPr="008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них существенные признаки, связи и отношения представлены в виде предметов-макетов. Например, полоски бумаги разных оттенков зеленого цвета можно использовать при абстрагировании цвета листьев растений; изображения геометрических фигур на карточке - при абстрагировании и замещении формы листьев; полоски бумаги разной фактуры (гладкая, бугристая, шероховатая) - при абстрагировании и замещении характера поверхности частей растений - листьев, стеблей и т.д. (Данные модели разработаны Н.И. Ветровой.) Модель-макет рекомендует использовать С.Н. Николаева для усвоения детьми понятия «мимикрия</w:t>
      </w:r>
      <w:proofErr w:type="gramStart"/>
      <w:r w:rsidRPr="008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8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Style w:val="apple-converted-space"/>
          <w:rFonts w:ascii="Tahoma" w:hAnsi="Tahoma" w:cs="Tahoma"/>
          <w:color w:val="252525"/>
          <w:sz w:val="17"/>
          <w:szCs w:val="17"/>
          <w:shd w:val="clear" w:color="auto" w:fill="FFFFFF"/>
        </w:rPr>
        <w:t> </w:t>
      </w:r>
      <w:r w:rsidRPr="00A77CF0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>мимикрия</w:t>
      </w:r>
      <w:r w:rsidRPr="00A77CF0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A77CF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— это сходство между двумя (и более) видами организмов, которое выработалось в ходе эволюции как защитное у одного или обоих видов. </w:t>
      </w:r>
      <w:proofErr w:type="gramStart"/>
      <w:r w:rsidRPr="00A77CF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В широком смысле этим же термином </w:t>
      </w:r>
      <w:r w:rsidRPr="00A77CF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lastRenderedPageBreak/>
        <w:t>нередко обозначают также все резко выраженные случаи подражательной окраски и сходства животных с неодушевлёнными предметами.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) </w:t>
      </w:r>
      <w:r w:rsidRPr="008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проявление одного из способов защиты от врагов.</w:t>
      </w:r>
      <w:proofErr w:type="gramEnd"/>
      <w:r w:rsidRPr="008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лист картона, окрашенный в два цвета. Накладывая на него цветные изображения различных геометрических фигур, обращают внимание детей на то, что при совпадении цвета поля и геометрической фигуры она становится невидимой. Такая модель помогает детям понять значение покровительственной окраски животных.</w:t>
      </w:r>
    </w:p>
    <w:p w:rsidR="00F250DC" w:rsidRPr="008C59EB" w:rsidRDefault="00F250DC" w:rsidP="00F250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9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Графические модели</w:t>
      </w:r>
      <w:r w:rsidRPr="008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передают обобщенно (условно) признаки, связи и отношения природных явлений. Примером такой модели могут быть календарь погоды, таблица фиксации продолжительности дня и т.д. </w:t>
      </w:r>
    </w:p>
    <w:p w:rsidR="00F250DC" w:rsidRPr="008C59EB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34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C59EB">
        <w:rPr>
          <w:rFonts w:ascii="Times New Roman" w:eastAsia="Calibri" w:hAnsi="Times New Roman" w:cs="Times New Roman"/>
          <w:color w:val="000000"/>
          <w:sz w:val="28"/>
          <w:szCs w:val="28"/>
        </w:rPr>
        <w:t>Особое место в работе с детьми занимает также и</w:t>
      </w:r>
      <w:r w:rsidRPr="00AA234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спользование</w:t>
      </w:r>
      <w:r w:rsidRPr="008C59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качестве дидактического материала </w:t>
      </w:r>
      <w:proofErr w:type="spellStart"/>
      <w:r w:rsidRPr="00AA234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мнемотаблиц</w:t>
      </w:r>
      <w:proofErr w:type="spellEnd"/>
      <w:r w:rsidRPr="00AA234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r w:rsidRPr="008C59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9EB">
        <w:rPr>
          <w:rFonts w:ascii="Times New Roman" w:eastAsia="Calibri" w:hAnsi="Times New Roman" w:cs="Times New Roman"/>
          <w:color w:val="000000"/>
          <w:sz w:val="28"/>
          <w:szCs w:val="28"/>
        </w:rPr>
        <w:t>Мнемотаблица</w:t>
      </w:r>
      <w:proofErr w:type="spellEnd"/>
      <w:r w:rsidRPr="008C59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это схема, в которую заложена определенная информация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250DC" w:rsidRPr="008C59EB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0DC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0DC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0DC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0DC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0DC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0DC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0DC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0DC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0DC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0DC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0DC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0DC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0DC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0DC" w:rsidRPr="008C59EB" w:rsidRDefault="00F250DC" w:rsidP="00F250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0DC" w:rsidRPr="005E6719" w:rsidRDefault="00F250DC" w:rsidP="00F250D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Третий этап. Демонстрация приема обучения </w:t>
      </w:r>
    </w:p>
    <w:p w:rsidR="00F250DC" w:rsidRPr="005E6719" w:rsidRDefault="00F250DC" w:rsidP="00F250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0c4"/>
          <w:rFonts w:ascii="Times New Roman" w:hAnsi="Times New Roman" w:cs="Times New Roman"/>
          <w:sz w:val="28"/>
          <w:szCs w:val="28"/>
        </w:rPr>
        <w:t xml:space="preserve">   </w:t>
      </w:r>
      <w:r w:rsidRPr="005E6719">
        <w:rPr>
          <w:rStyle w:val="c0c4"/>
          <w:rFonts w:ascii="Times New Roman" w:hAnsi="Times New Roman" w:cs="Times New Roman"/>
          <w:sz w:val="28"/>
          <w:szCs w:val="28"/>
        </w:rPr>
        <w:t>Воспитатель – профессия творческая. А какое творчество без фантазии и выдумки. Следующее задание творческое.</w:t>
      </w:r>
    </w:p>
    <w:p w:rsidR="00F250DC" w:rsidRPr="00CD369D" w:rsidRDefault="00F250DC" w:rsidP="00F250DC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CD369D">
        <w:rPr>
          <w:rStyle w:val="c0"/>
          <w:rFonts w:ascii="Times New Roman" w:hAnsi="Times New Roman" w:cs="Times New Roman"/>
          <w:b/>
          <w:sz w:val="28"/>
          <w:szCs w:val="28"/>
        </w:rPr>
        <w:t>Игра «Расскажи о животном» / при помощи моделей/</w:t>
      </w:r>
    </w:p>
    <w:p w:rsidR="00F250DC" w:rsidRPr="008E2C02" w:rsidRDefault="00F250DC" w:rsidP="00F250DC">
      <w:pPr>
        <w:pStyle w:val="c1"/>
        <w:spacing w:before="0" w:beforeAutospacing="0" w:after="0" w:afterAutospacing="0" w:line="360" w:lineRule="auto"/>
        <w:jc w:val="both"/>
        <w:rPr>
          <w:rStyle w:val="c0"/>
          <w:b/>
          <w:i/>
          <w:sz w:val="28"/>
          <w:szCs w:val="28"/>
        </w:rPr>
      </w:pPr>
      <w:r w:rsidRPr="008E2C02">
        <w:rPr>
          <w:rStyle w:val="c0"/>
          <w:b/>
          <w:i/>
          <w:sz w:val="28"/>
          <w:szCs w:val="28"/>
        </w:rPr>
        <w:t>Цель:</w:t>
      </w:r>
      <w:r w:rsidRPr="008E2C02">
        <w:t xml:space="preserve"> </w:t>
      </w:r>
      <w:r w:rsidRPr="008E2C02">
        <w:rPr>
          <w:sz w:val="28"/>
          <w:szCs w:val="28"/>
        </w:rPr>
        <w:t>способствовать систематизации представлений о месте обитания животных; их внешнем виде.</w:t>
      </w:r>
    </w:p>
    <w:p w:rsidR="00F250DC" w:rsidRDefault="00F250DC" w:rsidP="00F250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C02">
        <w:rPr>
          <w:rFonts w:ascii="Times New Roman" w:hAnsi="Times New Roman" w:cs="Times New Roman"/>
          <w:b/>
          <w:i/>
          <w:sz w:val="28"/>
          <w:szCs w:val="28"/>
        </w:rPr>
        <w:t>Материал:</w:t>
      </w:r>
      <w:r w:rsidRPr="008E2C02">
        <w:rPr>
          <w:rFonts w:ascii="Times New Roman" w:hAnsi="Times New Roman" w:cs="Times New Roman"/>
          <w:sz w:val="28"/>
          <w:szCs w:val="28"/>
        </w:rPr>
        <w:t xml:space="preserve"> графические модели для описания существенных признаков птиц,</w:t>
      </w:r>
      <w:r>
        <w:rPr>
          <w:rFonts w:ascii="Times New Roman" w:hAnsi="Times New Roman" w:cs="Times New Roman"/>
          <w:sz w:val="28"/>
          <w:szCs w:val="28"/>
        </w:rPr>
        <w:t xml:space="preserve"> насекомых зверей.</w:t>
      </w:r>
    </w:p>
    <w:p w:rsidR="00F250DC" w:rsidRDefault="00F250DC" w:rsidP="00F250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90513" w:rsidRDefault="00490513">
      <w:bookmarkStart w:id="0" w:name="_GoBack"/>
      <w:bookmarkEnd w:id="0"/>
    </w:p>
    <w:sectPr w:rsidR="00490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27B7"/>
    <w:multiLevelType w:val="multilevel"/>
    <w:tmpl w:val="C954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A1E12"/>
    <w:multiLevelType w:val="hybridMultilevel"/>
    <w:tmpl w:val="B134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14F99"/>
    <w:multiLevelType w:val="multilevel"/>
    <w:tmpl w:val="E12CF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DC"/>
    <w:rsid w:val="00490513"/>
    <w:rsid w:val="00F2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50DC"/>
    <w:rPr>
      <w:b/>
      <w:bCs/>
    </w:rPr>
  </w:style>
  <w:style w:type="paragraph" w:styleId="a4">
    <w:name w:val="List Paragraph"/>
    <w:basedOn w:val="a"/>
    <w:uiPriority w:val="34"/>
    <w:qFormat/>
    <w:rsid w:val="00F250D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2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4">
    <w:name w:val="c0 c4"/>
    <w:rsid w:val="00F250DC"/>
    <w:rPr>
      <w:bdr w:val="none" w:sz="0" w:space="0" w:color="auto" w:frame="1"/>
    </w:rPr>
  </w:style>
  <w:style w:type="paragraph" w:customStyle="1" w:styleId="c1">
    <w:name w:val="c1"/>
    <w:basedOn w:val="a"/>
    <w:rsid w:val="00F2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50DC"/>
  </w:style>
  <w:style w:type="character" w:customStyle="1" w:styleId="apple-converted-space">
    <w:name w:val="apple-converted-space"/>
    <w:basedOn w:val="a0"/>
    <w:rsid w:val="00F25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50DC"/>
    <w:rPr>
      <w:b/>
      <w:bCs/>
    </w:rPr>
  </w:style>
  <w:style w:type="paragraph" w:styleId="a4">
    <w:name w:val="List Paragraph"/>
    <w:basedOn w:val="a"/>
    <w:uiPriority w:val="34"/>
    <w:qFormat/>
    <w:rsid w:val="00F250D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2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4">
    <w:name w:val="c0 c4"/>
    <w:rsid w:val="00F250DC"/>
    <w:rPr>
      <w:bdr w:val="none" w:sz="0" w:space="0" w:color="auto" w:frame="1"/>
    </w:rPr>
  </w:style>
  <w:style w:type="paragraph" w:customStyle="1" w:styleId="c1">
    <w:name w:val="c1"/>
    <w:basedOn w:val="a"/>
    <w:rsid w:val="00F2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50DC"/>
  </w:style>
  <w:style w:type="character" w:customStyle="1" w:styleId="apple-converted-space">
    <w:name w:val="apple-converted-space"/>
    <w:basedOn w:val="a0"/>
    <w:rsid w:val="00F25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№43</Company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Воспитатель</cp:lastModifiedBy>
  <cp:revision>1</cp:revision>
  <dcterms:created xsi:type="dcterms:W3CDTF">2018-04-27T07:56:00Z</dcterms:created>
  <dcterms:modified xsi:type="dcterms:W3CDTF">2018-04-27T07:57:00Z</dcterms:modified>
</cp:coreProperties>
</file>