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C326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Дисграфия на почве нарушения языкового анализа и синтеза: причины, проявления и пути коррекции</w:t>
      </w:r>
    </w:p>
    <w:bookmarkEnd w:id="0"/>
    <w:p w14:paraId="1218339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Одной из наиболее распространённых форм дисграфии, с которой учителя-логопеды сталкиваются в практике работы со школьниками, является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дисграфия на почве нарушения языкового анализа и синтеза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>. Обычно взрослые считают ошибки, допускаемые такими детьми, нелепыми и объясняют их невнимательностью или нежеланием учиться. Однако за этими «нелепыми» ошибками стоит несформированность сложных мозговых механизмов, обеспечивающих процесс письма. Разберёмся, что это за нарушение и как логопед может помочь ребёнку.</w:t>
      </w:r>
    </w:p>
    <w:p w14:paraId="375991F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Определение и механизмы нарушения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10EB72A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Дисграфия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 xml:space="preserve"> – это частичное специфическое нарушение процесса письма. Дисграфические ошибки не связаны с незнанием грамматических правил родного языка – это ошибки особого рода, требующие специального коррекционного подхода .</w:t>
      </w:r>
    </w:p>
    <w:p w14:paraId="38E127C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основе дисграфии на почве нарушения языкового анализа и синтеза лежит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несформированность нескольких форм языкового анализа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>, а именно:</w:t>
      </w:r>
    </w:p>
    <w:p w14:paraId="0E093A9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Анализ предложений на слова и синтез слов в предложении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».</w:t>
      </w:r>
    </w:p>
    <w:p w14:paraId="5BC4D61E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Слоговой анализ и синтез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».</w:t>
      </w:r>
    </w:p>
    <w:p w14:paraId="6414550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Фонематический анализ и синтез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 xml:space="preserve"> (наиболее сложная форма)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36631B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Когда ребёнок не может чётко определить количество слов в предложении, границы между словами, количество и последовательность слогов, а также звуков в слове – процесс письма становится для него крайне затруднительным. Интересно, что данная форма дисграфии может наблюдаться не только у младших школьников, но и у подростков при осложнённых вариантах речевого недоразвития .</w:t>
      </w:r>
    </w:p>
    <w:p w14:paraId="5868224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Типичные проявления на письме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4758C5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Нарушение языкового анализа и синтеза проявляется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искажениях структуры слова и предложения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>. Какие ошибки наиболее характерны?</w:t>
      </w:r>
    </w:p>
    <w:p w14:paraId="1450C4D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Искажения звуко-буквенной структуры слова:</w:t>
      </w:r>
    </w:p>
    <w:p w14:paraId="51771D5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Пропуски согласных при их стечении: диктант → «дикат»</w:t>
      </w:r>
    </w:p>
    <w:p w14:paraId="409B0F9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Пропуски гласных: собака → «сбака», санки → «снки»</w:t>
      </w:r>
    </w:p>
    <w:p w14:paraId="28CF01C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Перестановка букв: тропа → «прота», двор → «довр»</w:t>
      </w:r>
    </w:p>
    <w:p w14:paraId="69B6307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-Добавление лишних букв: весна → «весная», таскали → «тасакали»</w:t>
      </w:r>
    </w:p>
    <w:p w14:paraId="5AA86DB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-Пропуски, перестановки, добавления слогов: бегемот → «гебемот», голова → «говола» </w:t>
      </w:r>
    </w:p>
    <w:p w14:paraId="4EFF3ACD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Искажения структуры предложения:</w:t>
      </w:r>
    </w:p>
    <w:p w14:paraId="4622274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395A92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Слитное написание слов: идёт дождь → «идёдошь», на ветвях ели и сосны → «наветвях елии сасны»</w:t>
      </w:r>
    </w:p>
    <w:p w14:paraId="3C6A7E6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Раздельное написание частей слова: наступила → «на ступила»</w:t>
      </w:r>
    </w:p>
    <w:p w14:paraId="3F7B3D7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-Комбинированные ошибки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(слияние смежных слов и разрыв одного из них): Летом по реке идут пароходы → «Летам пореке и дут порходы» </w:t>
      </w:r>
    </w:p>
    <w:p w14:paraId="17572B9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Важно отметить, что при задержке психического развития данный дефект имеет особую специфику, связанную с замедленным формированием высших психических функций, что требует особого внимания при организации коррекционной работы.</w:t>
      </w:r>
    </w:p>
    <w:p w14:paraId="07D9172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Основные направления коррекционной работы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3002E3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Коррекция дисграфии языкового анализа и синтеза строится по трём основным направлениям, соответствующим уровням языкового анализа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F2B2FF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1. Развитие анализа и синтеза состава предложения</w:t>
      </w:r>
    </w:p>
    <w:p w14:paraId="5BB69F5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Работа начинается с формирования умения определять границы предложения в тексте. Предлагаются упражнения:</w:t>
      </w:r>
    </w:p>
    <w:p w14:paraId="10A6DD0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Придумать предложение по сюжетной картинке и определить количество слов в нём</w:t>
      </w:r>
    </w:p>
    <w:p w14:paraId="44F2E3C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Увеличить количество слов в предложении (распространение)</w:t>
      </w:r>
    </w:p>
    <w:p w14:paraId="302AC0F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Составить графическую схему предложения и по ней придумать текст</w:t>
      </w:r>
    </w:p>
    <w:p w14:paraId="11123D3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Определить место заданного слова в предложении</w:t>
      </w:r>
    </w:p>
    <w:p w14:paraId="7332AC7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Выделить из текста предложение с определённым количеством слов </w:t>
      </w:r>
    </w:p>
    <w:p w14:paraId="484EF90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2. Развитие слогового анализа и синтеза</w:t>
      </w:r>
    </w:p>
    <w:p w14:paraId="7B04505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Работа строится от простых слогов к сложным. На начальном этапе используются односложные слова различной структуры (ус, на, мак, волк, двор). Упражнения включают:</w:t>
      </w:r>
    </w:p>
    <w:p w14:paraId="751F976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Выделение гласного звука из слога</w:t>
      </w:r>
    </w:p>
    <w:p w14:paraId="6BD34D04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Определение места гласного в слове</w:t>
      </w:r>
    </w:p>
    <w:p w14:paraId="5E1602D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Составление графической схемы слова (слово – линия, гласный – кружок)</w:t>
      </w:r>
    </w:p>
    <w:p w14:paraId="253D243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Придумывание слогов с заданной гласной в определённой позиции </w:t>
      </w:r>
    </w:p>
    <w:p w14:paraId="0F861E2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Развитие фонематического анализа и синтеза</w:t>
      </w:r>
    </w:p>
    <w:p w14:paraId="32ABBE71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Это наиболее сложный этап работы. Ребёнок учится:</w:t>
      </w:r>
    </w:p>
    <w:p w14:paraId="0D67597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Определять наличие и место звука в слове</w:t>
      </w:r>
    </w:p>
    <w:p w14:paraId="4ECB023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Выделять последовательность звуков в слове</w:t>
      </w:r>
    </w:p>
    <w:p w14:paraId="7F823B71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Составлять слова из заданной последовательности звуков</w:t>
      </w:r>
    </w:p>
    <w:p w14:paraId="3025CD1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Профилактика – основа успеха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17500E4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Предупреждение дисграфии следует начинать задолго до школы. Исследования показывают, что профилактика в дошкольном возрасте способствует более успешному освоению навыков письма и адаптации в школе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C62FADF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Ключевые направления профилактики включают :</w:t>
      </w:r>
    </w:p>
    <w:p w14:paraId="0A8AE1B2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Развитие умения разделять и соединять звуки речи – способность выделять звуки в словах, устанавливать их порядок и объединять в единую структуру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0DDDF4B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Развитие способности к слоговому анализу и синтезу – расчленение слова на слоги и определение их количества</w:t>
      </w:r>
    </w:p>
    <w:p w14:paraId="5FAA388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3. Формирование умения анализировать строение предложения – выделение слов в предложении, определение их порядка и взаимосвязи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12AABB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Особого внимания заслуживает работа по формированию умения выделять гласные звуки, поскольку именно гласные являются основой слогового и фонематического анализа . Ребёнку предлагаются слоги различной структуры с разными гласными (ах, ус, ма, да, кра, аст, зол), и он учится называть только гласный звук, поднимать соответствующую букву, записывать гласные.</w:t>
      </w:r>
    </w:p>
    <w:p w14:paraId="45F0000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Заключение</w:t>
      </w:r>
    </w:p>
    <w:p w14:paraId="2E8C849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Дисграфия на почве нарушения языкового анализа и синтеза – серьёзное препятствие для успешного обучения ребёнка. Однако своевременная диагностика и систематическая коррекционная работа позволяют преодолеть это нарушение. Важно помнить, что дисграфические ошибки – это не результат лени или невнимательности, а следствие несформированности базовых психических процессов. Задача учителя-логопеда – помочь ребёнку освоить те навыки анализа и синтеза, которые не сформировались у него естественным путём.</w:t>
      </w:r>
    </w:p>
    <w:p w14:paraId="255791B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Работа по коррекции и профилактике данного нарушения требует терпения, системности и комплексного подхода, включающего развитие не только речевых, но и высших психических функций – внимания, памяти и мышления.</w:t>
      </w:r>
    </w:p>
    <w:p w14:paraId="5A03F84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F025FC"/>
    <w:multiLevelType w:val="singleLevel"/>
    <w:tmpl w:val="28F025F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23DE0"/>
    <w:rsid w:val="3982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2026-09-02T05:14:00Z</dcterms:created>
  <dc:creator>User</dc:creator>
  <cp:lastModifiedBy>User</cp:lastModifiedBy>
  <dcterms:modified xsi:type="dcterms:W3CDTF">2026-09-02T05:19:56Z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BA34FDCD23434DCBB36474513DDC3B96_11</vt:lpwstr>
  </property>
  <property fmtid="{D5CDD505-2E9C-101B-9397-08002B2CF9AE}" pid="4" name="KSOTemplateDocerSaveRecord">
    <vt:lpwstr>eyJoZGlkIjoiZmIzMzg1OTg5ZjI2OTk4ODA5YmQ5Zjg3NmIxNTMwYjAifQ==</vt:lpwstr>
  </property>
</Properties>
</file>