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63A78" w14:textId="729BD6DC" w:rsidR="006C050C" w:rsidRPr="001C3E17" w:rsidRDefault="006C050C" w:rsidP="00A11BC6">
      <w:pPr>
        <w:jc w:val="center"/>
        <w:rPr>
          <w:rFonts w:ascii="Trebuchet MS" w:hAnsi="Trebuchet MS" w:cs="Calibri"/>
          <w:b/>
          <w:bCs/>
          <w:sz w:val="28"/>
          <w:szCs w:val="28"/>
        </w:rPr>
      </w:pPr>
      <w:r w:rsidRPr="001C3E17">
        <w:rPr>
          <w:rFonts w:ascii="Trebuchet MS" w:hAnsi="Trebuchet MS" w:cs="Calibri"/>
          <w:b/>
          <w:bCs/>
          <w:sz w:val="28"/>
          <w:szCs w:val="28"/>
        </w:rPr>
        <w:t>МБУДО «Зареченская детская школа искусств»</w:t>
      </w:r>
    </w:p>
    <w:p w14:paraId="69506ED2" w14:textId="77777777" w:rsidR="006C050C" w:rsidRDefault="006C050C" w:rsidP="00B1639A">
      <w:pPr>
        <w:jc w:val="center"/>
        <w:rPr>
          <w:rFonts w:ascii="Trebuchet MS" w:hAnsi="Trebuchet MS" w:cs="Calibri"/>
          <w:b/>
          <w:bCs/>
          <w:color w:val="00B050"/>
        </w:rPr>
      </w:pPr>
    </w:p>
    <w:p w14:paraId="327DDD8A" w14:textId="52AE7909" w:rsidR="00B1639A" w:rsidRPr="00A8764C" w:rsidRDefault="00B1639A" w:rsidP="00B1639A">
      <w:pPr>
        <w:jc w:val="center"/>
        <w:rPr>
          <w:rFonts w:ascii="Trebuchet MS" w:hAnsi="Trebuchet MS"/>
          <w:sz w:val="60"/>
          <w:szCs w:val="60"/>
        </w:rPr>
      </w:pPr>
      <w:r w:rsidRPr="00241AB9">
        <w:rPr>
          <w:rFonts w:ascii="Trebuchet MS" w:hAnsi="Trebuchet MS" w:cs="Calibri"/>
          <w:b/>
          <w:bCs/>
          <w:color w:val="00B050"/>
          <w:sz w:val="60"/>
          <w:szCs w:val="60"/>
        </w:rPr>
        <w:t>ПОЛИНА</w:t>
      </w:r>
      <w:r w:rsidRPr="00241AB9">
        <w:rPr>
          <w:rFonts w:ascii="Trebuchet MS" w:hAnsi="Trebuchet MS"/>
          <w:b/>
          <w:bCs/>
          <w:color w:val="00B050"/>
          <w:sz w:val="60"/>
          <w:szCs w:val="60"/>
        </w:rPr>
        <w:t xml:space="preserve"> </w:t>
      </w:r>
      <w:r w:rsidRPr="00241AB9">
        <w:rPr>
          <w:rFonts w:ascii="Trebuchet MS" w:hAnsi="Trebuchet MS" w:cs="Calibri"/>
          <w:b/>
          <w:bCs/>
          <w:color w:val="00B050"/>
          <w:sz w:val="60"/>
          <w:szCs w:val="60"/>
        </w:rPr>
        <w:t>СТЁПИНА</w:t>
      </w:r>
    </w:p>
    <w:p w14:paraId="21A8CDE7" w14:textId="77777777" w:rsidR="00B1639A" w:rsidRPr="001E1149" w:rsidRDefault="00B1639A" w:rsidP="00B1639A">
      <w:pPr>
        <w:jc w:val="center"/>
        <w:rPr>
          <w:rFonts w:ascii="Trebuchet MS" w:hAnsi="Trebuchet MS"/>
          <w:b/>
          <w:bCs/>
          <w:sz w:val="48"/>
          <w:szCs w:val="48"/>
        </w:rPr>
      </w:pPr>
    </w:p>
    <w:p w14:paraId="3E51B69C" w14:textId="77777777" w:rsidR="00B1639A" w:rsidRDefault="00B1639A" w:rsidP="00B1639A">
      <w:pPr>
        <w:jc w:val="center"/>
        <w:rPr>
          <w:rFonts w:ascii="Trebuchet MS" w:hAnsi="Trebuchet MS" w:cs="Calibri"/>
          <w:b/>
          <w:bCs/>
          <w:color w:val="FF0000"/>
          <w:sz w:val="72"/>
          <w:szCs w:val="72"/>
        </w:rPr>
      </w:pPr>
      <w:r w:rsidRPr="00C64A9A">
        <w:rPr>
          <w:rFonts w:ascii="Trebuchet MS" w:hAnsi="Trebuchet MS" w:cs="Calibri"/>
          <w:b/>
          <w:bCs/>
          <w:color w:val="FF0000"/>
          <w:sz w:val="72"/>
          <w:szCs w:val="72"/>
        </w:rPr>
        <w:t>ЭТЮДЫ</w:t>
      </w:r>
    </w:p>
    <w:p w14:paraId="0B091E31" w14:textId="77777777" w:rsidR="00B1639A" w:rsidRPr="00A8764C" w:rsidRDefault="00B1639A" w:rsidP="00B1639A">
      <w:pPr>
        <w:jc w:val="center"/>
        <w:rPr>
          <w:rFonts w:ascii="Trebuchet MS" w:hAnsi="Trebuchet MS" w:cs="Calibri"/>
          <w:b/>
          <w:bCs/>
        </w:rPr>
      </w:pPr>
    </w:p>
    <w:p w14:paraId="63EFD76E" w14:textId="07168D04" w:rsidR="00B1639A" w:rsidRPr="00A8764C" w:rsidRDefault="00B1639A" w:rsidP="00B1639A">
      <w:pPr>
        <w:jc w:val="center"/>
        <w:rPr>
          <w:rFonts w:ascii="Trebuchet MS" w:hAnsi="Trebuchet MS"/>
          <w:sz w:val="72"/>
          <w:szCs w:val="72"/>
        </w:rPr>
      </w:pPr>
      <w:r w:rsidRPr="00C64A9A">
        <w:rPr>
          <w:rFonts w:ascii="Trebuchet MS" w:hAnsi="Trebuchet MS" w:cs="Calibri"/>
          <w:b/>
          <w:bCs/>
          <w:color w:val="FF0000"/>
          <w:sz w:val="72"/>
          <w:szCs w:val="72"/>
        </w:rPr>
        <w:t>ДЛЯ</w:t>
      </w:r>
      <w:r w:rsidRPr="00C64A9A">
        <w:rPr>
          <w:rFonts w:ascii="Trebuchet MS" w:hAnsi="Trebuchet MS"/>
          <w:b/>
          <w:bCs/>
          <w:color w:val="FF0000"/>
          <w:sz w:val="72"/>
          <w:szCs w:val="72"/>
        </w:rPr>
        <w:t xml:space="preserve"> </w:t>
      </w:r>
      <w:r w:rsidRPr="00C64A9A">
        <w:rPr>
          <w:rFonts w:ascii="Trebuchet MS" w:hAnsi="Trebuchet MS" w:cs="Calibri"/>
          <w:b/>
          <w:bCs/>
          <w:color w:val="FF0000"/>
          <w:sz w:val="72"/>
          <w:szCs w:val="72"/>
        </w:rPr>
        <w:t>НАЧИНАЮЩИХ</w:t>
      </w:r>
    </w:p>
    <w:p w14:paraId="3DA8ECCF" w14:textId="77777777" w:rsidR="00B1639A" w:rsidRPr="008F3218" w:rsidRDefault="00B1639A" w:rsidP="00B1639A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43BE0026" w14:textId="77777777" w:rsidR="00B1639A" w:rsidRPr="00A8764C" w:rsidRDefault="00B1639A" w:rsidP="00B1639A">
      <w:pPr>
        <w:jc w:val="center"/>
        <w:rPr>
          <w:rFonts w:ascii="Trebuchet MS" w:hAnsi="Trebuchet MS" w:cs="Calibri"/>
          <w:b/>
          <w:bCs/>
          <w:i/>
          <w:iCs/>
          <w:sz w:val="48"/>
          <w:szCs w:val="48"/>
        </w:rPr>
      </w:pPr>
      <w:r w:rsidRPr="00C64A9A">
        <w:rPr>
          <w:rFonts w:ascii="Trebuchet MS" w:hAnsi="Trebuchet MS" w:cs="Calibri"/>
          <w:b/>
          <w:bCs/>
          <w:i/>
          <w:iCs/>
          <w:color w:val="7030A0"/>
          <w:sz w:val="48"/>
          <w:szCs w:val="48"/>
        </w:rPr>
        <w:t>учебно</w:t>
      </w:r>
      <w:r w:rsidRPr="00C64A9A">
        <w:rPr>
          <w:rFonts w:ascii="Trebuchet MS" w:hAnsi="Trebuchet MS"/>
          <w:b/>
          <w:bCs/>
          <w:i/>
          <w:iCs/>
          <w:color w:val="7030A0"/>
          <w:sz w:val="48"/>
          <w:szCs w:val="48"/>
        </w:rPr>
        <w:t>-</w:t>
      </w:r>
      <w:r w:rsidRPr="00C64A9A">
        <w:rPr>
          <w:rFonts w:ascii="Trebuchet MS" w:hAnsi="Trebuchet MS" w:cs="Calibri"/>
          <w:b/>
          <w:bCs/>
          <w:i/>
          <w:iCs/>
          <w:color w:val="7030A0"/>
          <w:sz w:val="48"/>
          <w:szCs w:val="48"/>
        </w:rPr>
        <w:t>методическое</w:t>
      </w:r>
      <w:r w:rsidRPr="00C64A9A">
        <w:rPr>
          <w:rFonts w:ascii="Trebuchet MS" w:hAnsi="Trebuchet MS"/>
          <w:b/>
          <w:bCs/>
          <w:i/>
          <w:iCs/>
          <w:color w:val="7030A0"/>
          <w:sz w:val="48"/>
          <w:szCs w:val="48"/>
        </w:rPr>
        <w:t xml:space="preserve"> </w:t>
      </w:r>
      <w:r w:rsidRPr="00C64A9A">
        <w:rPr>
          <w:rFonts w:ascii="Trebuchet MS" w:hAnsi="Trebuchet MS" w:cs="Calibri"/>
          <w:b/>
          <w:bCs/>
          <w:i/>
          <w:iCs/>
          <w:color w:val="7030A0"/>
          <w:sz w:val="48"/>
          <w:szCs w:val="48"/>
        </w:rPr>
        <w:t>пособие</w:t>
      </w:r>
    </w:p>
    <w:p w14:paraId="340AC5CF" w14:textId="77777777" w:rsidR="00B1639A" w:rsidRPr="00A8764C" w:rsidRDefault="00B1639A" w:rsidP="00B1639A">
      <w:pPr>
        <w:jc w:val="center"/>
        <w:rPr>
          <w:rFonts w:ascii="Trebuchet MS" w:hAnsi="Trebuchet MS" w:cs="Calibri"/>
          <w:b/>
          <w:bCs/>
          <w:sz w:val="48"/>
          <w:szCs w:val="48"/>
        </w:rPr>
      </w:pPr>
    </w:p>
    <w:p w14:paraId="3D7E786A" w14:textId="393A38AD" w:rsidR="00B1639A" w:rsidRPr="00A8764C" w:rsidRDefault="00B1639A" w:rsidP="00B1639A">
      <w:pPr>
        <w:jc w:val="center"/>
        <w:rPr>
          <w:rFonts w:ascii="Trebuchet MS" w:hAnsi="Trebuchet MS" w:cs="Calibri"/>
          <w:sz w:val="48"/>
          <w:szCs w:val="48"/>
        </w:rPr>
      </w:pPr>
      <w:r>
        <w:rPr>
          <w:rFonts w:ascii="Trebuchet MS" w:hAnsi="Trebuchet MS"/>
          <w:b/>
          <w:bCs/>
          <w:noProof/>
          <w:sz w:val="48"/>
          <w:szCs w:val="48"/>
        </w:rPr>
        <w:drawing>
          <wp:inline distT="0" distB="0" distL="0" distR="0" wp14:anchorId="099D11CD" wp14:editId="69D5593C">
            <wp:extent cx="5759450" cy="4812478"/>
            <wp:effectExtent l="0" t="0" r="0" b="7620"/>
            <wp:docPr id="82682649" name="Рисунок 5" descr="Изображение выглядит как мультфильм, одежда, челове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82649" name="Рисунок 5" descr="Изображение выглядит как мультфильм, одежда, человек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81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C95A7" w14:textId="77777777" w:rsidR="00B1639A" w:rsidRDefault="00B1639A" w:rsidP="00B1639A">
      <w:pPr>
        <w:jc w:val="center"/>
        <w:rPr>
          <w:rFonts w:ascii="Trebuchet MS" w:hAnsi="Trebuchet MS"/>
          <w:b/>
          <w:bCs/>
          <w:sz w:val="44"/>
          <w:szCs w:val="44"/>
        </w:rPr>
      </w:pPr>
    </w:p>
    <w:p w14:paraId="733FE413" w14:textId="45D291B7" w:rsidR="00B1639A" w:rsidRPr="00A8764C" w:rsidRDefault="00B1639A" w:rsidP="00B1639A">
      <w:pPr>
        <w:jc w:val="center"/>
        <w:rPr>
          <w:rFonts w:ascii="Trebuchet MS" w:hAnsi="Trebuchet MS"/>
          <w:b/>
          <w:bCs/>
          <w:sz w:val="44"/>
          <w:szCs w:val="44"/>
        </w:rPr>
      </w:pPr>
      <w:r w:rsidRPr="00C64A9A">
        <w:rPr>
          <w:rFonts w:ascii="Trebuchet MS" w:hAnsi="Trebuchet MS"/>
          <w:b/>
          <w:bCs/>
          <w:i/>
          <w:iCs/>
          <w:color w:val="7030A0"/>
          <w:sz w:val="44"/>
          <w:szCs w:val="44"/>
        </w:rPr>
        <w:t>Тула</w:t>
      </w:r>
      <w:r w:rsidR="001C3E17">
        <w:rPr>
          <w:rFonts w:ascii="Trebuchet MS" w:hAnsi="Trebuchet MS"/>
          <w:b/>
          <w:bCs/>
          <w:i/>
          <w:iCs/>
          <w:color w:val="7030A0"/>
          <w:sz w:val="44"/>
          <w:szCs w:val="44"/>
        </w:rPr>
        <w:t xml:space="preserve"> – </w:t>
      </w:r>
      <w:r w:rsidRPr="00C64A9A">
        <w:rPr>
          <w:rFonts w:ascii="Trebuchet MS" w:hAnsi="Trebuchet MS"/>
          <w:b/>
          <w:bCs/>
          <w:i/>
          <w:iCs/>
          <w:color w:val="7030A0"/>
          <w:sz w:val="44"/>
          <w:szCs w:val="44"/>
        </w:rPr>
        <w:t>2024</w:t>
      </w:r>
    </w:p>
    <w:p w14:paraId="0A29D2BD" w14:textId="7FCA5F01" w:rsidR="00DC1E8B" w:rsidRPr="00C020B3" w:rsidRDefault="00376F6E" w:rsidP="00C02E49">
      <w:pPr>
        <w:pStyle w:val="a4"/>
        <w:rPr>
          <w:spacing w:val="-4"/>
          <w:sz w:val="28"/>
          <w:szCs w:val="28"/>
        </w:rPr>
      </w:pPr>
      <w:r w:rsidRPr="00C020B3">
        <w:rPr>
          <w:spacing w:val="-4"/>
          <w:sz w:val="28"/>
          <w:szCs w:val="28"/>
        </w:rPr>
        <w:lastRenderedPageBreak/>
        <w:t xml:space="preserve">Учебно-методическое пособие «Этюды для начинающих» разработано преподавателем по классу скрипки МБУДО </w:t>
      </w:r>
      <w:r w:rsidR="00046168" w:rsidRPr="00C020B3">
        <w:rPr>
          <w:spacing w:val="-4"/>
          <w:sz w:val="28"/>
          <w:szCs w:val="28"/>
        </w:rPr>
        <w:t xml:space="preserve">«Зареченская детская школа искусств» г. Тулы </w:t>
      </w:r>
      <w:r w:rsidRPr="00C020B3">
        <w:rPr>
          <w:spacing w:val="-4"/>
          <w:sz w:val="28"/>
          <w:szCs w:val="28"/>
        </w:rPr>
        <w:t>П</w:t>
      </w:r>
      <w:r w:rsidR="00256368" w:rsidRPr="00C020B3">
        <w:rPr>
          <w:spacing w:val="-4"/>
          <w:sz w:val="28"/>
          <w:szCs w:val="28"/>
        </w:rPr>
        <w:t xml:space="preserve">олиной Олеговной </w:t>
      </w:r>
      <w:r w:rsidR="00852160" w:rsidRPr="00C020B3">
        <w:rPr>
          <w:spacing w:val="-4"/>
          <w:sz w:val="28"/>
          <w:szCs w:val="28"/>
        </w:rPr>
        <w:t>Стёпиной</w:t>
      </w:r>
      <w:r w:rsidRPr="00C020B3">
        <w:rPr>
          <w:spacing w:val="-4"/>
          <w:sz w:val="28"/>
          <w:szCs w:val="28"/>
        </w:rPr>
        <w:t xml:space="preserve">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«Струнные инструменты</w:t>
      </w:r>
      <w:r w:rsidR="00256368" w:rsidRPr="00C020B3">
        <w:rPr>
          <w:spacing w:val="-4"/>
          <w:sz w:val="28"/>
          <w:szCs w:val="28"/>
        </w:rPr>
        <w:t xml:space="preserve"> (скрипка)</w:t>
      </w:r>
      <w:r w:rsidRPr="00C020B3">
        <w:rPr>
          <w:spacing w:val="-4"/>
          <w:sz w:val="28"/>
          <w:szCs w:val="28"/>
        </w:rPr>
        <w:t xml:space="preserve">» и предназначено для учащихся подготовительного класса в возрасте до шести лет шести месяцев и первого класса в возрасте с шести лет шести </w:t>
      </w:r>
      <w:r w:rsidR="006A77AA" w:rsidRPr="00C020B3">
        <w:rPr>
          <w:spacing w:val="-4"/>
          <w:sz w:val="28"/>
          <w:szCs w:val="28"/>
        </w:rPr>
        <w:t>месяцев до 9 лет.</w:t>
      </w:r>
    </w:p>
    <w:p w14:paraId="5FEFC7D6" w14:textId="77777777" w:rsidR="005A4DD3" w:rsidRPr="00C3742F" w:rsidRDefault="005A4DD3" w:rsidP="005A4DD3">
      <w:pPr>
        <w:pStyle w:val="a4"/>
        <w:jc w:val="center"/>
        <w:rPr>
          <w:b/>
          <w:sz w:val="28"/>
          <w:szCs w:val="28"/>
        </w:rPr>
      </w:pPr>
    </w:p>
    <w:p w14:paraId="0186426E" w14:textId="3685986B" w:rsidR="00DA2C52" w:rsidRDefault="00DA2C52" w:rsidP="00C032CB">
      <w:pPr>
        <w:pStyle w:val="a4"/>
        <w:ind w:firstLine="0"/>
        <w:jc w:val="center"/>
        <w:rPr>
          <w:b/>
          <w:sz w:val="28"/>
        </w:rPr>
      </w:pPr>
      <w:r w:rsidRPr="006B6FF5">
        <w:rPr>
          <w:b/>
          <w:sz w:val="28"/>
        </w:rPr>
        <w:t>Пояснительная записка</w:t>
      </w:r>
    </w:p>
    <w:p w14:paraId="5079D2CA" w14:textId="77777777" w:rsidR="00406F07" w:rsidRPr="00045FD0" w:rsidRDefault="00236320" w:rsidP="003D7BD9">
      <w:pPr>
        <w:pStyle w:val="a8"/>
        <w:spacing w:before="0" w:beforeAutospacing="0" w:after="0" w:afterAutospacing="0" w:line="276" w:lineRule="auto"/>
        <w:jc w:val="right"/>
        <w:rPr>
          <w:bCs/>
          <w:sz w:val="28"/>
          <w:szCs w:val="28"/>
        </w:rPr>
      </w:pPr>
      <w:r w:rsidRPr="00236320">
        <w:rPr>
          <w:bCs/>
          <w:sz w:val="28"/>
          <w:szCs w:val="28"/>
        </w:rPr>
        <w:t>Скрипка</w:t>
      </w:r>
      <w:r w:rsidR="00406F07">
        <w:rPr>
          <w:bCs/>
          <w:sz w:val="28"/>
          <w:szCs w:val="28"/>
        </w:rPr>
        <w:t xml:space="preserve"> является «одним из наиболее </w:t>
      </w:r>
    </w:p>
    <w:p w14:paraId="75F07FD0" w14:textId="0D7C1F54" w:rsidR="00406F07" w:rsidRDefault="00406F07" w:rsidP="003D7BD9">
      <w:pPr>
        <w:pStyle w:val="a8"/>
        <w:spacing w:before="0" w:beforeAutospacing="0" w:after="0" w:afterAutospacing="0"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236320" w:rsidRPr="00236320">
        <w:rPr>
          <w:bCs/>
          <w:sz w:val="28"/>
          <w:szCs w:val="28"/>
        </w:rPr>
        <w:t>рекрасны</w:t>
      </w:r>
      <w:r>
        <w:rPr>
          <w:bCs/>
          <w:sz w:val="28"/>
          <w:szCs w:val="28"/>
        </w:rPr>
        <w:t>х</w:t>
      </w:r>
      <w:r w:rsidR="00236320" w:rsidRPr="00236320">
        <w:rPr>
          <w:bCs/>
          <w:sz w:val="28"/>
          <w:szCs w:val="28"/>
        </w:rPr>
        <w:t xml:space="preserve"> памятни</w:t>
      </w:r>
      <w:r>
        <w:rPr>
          <w:bCs/>
          <w:sz w:val="28"/>
          <w:szCs w:val="28"/>
        </w:rPr>
        <w:t>ков</w:t>
      </w:r>
      <w:r w:rsidR="00236320" w:rsidRPr="00236320">
        <w:rPr>
          <w:bCs/>
          <w:sz w:val="28"/>
          <w:szCs w:val="28"/>
        </w:rPr>
        <w:t xml:space="preserve"> культуры, </w:t>
      </w:r>
      <w:r>
        <w:rPr>
          <w:bCs/>
          <w:sz w:val="28"/>
          <w:szCs w:val="28"/>
        </w:rPr>
        <w:t xml:space="preserve">когда-либо </w:t>
      </w:r>
      <w:r w:rsidR="00236320" w:rsidRPr="00236320">
        <w:rPr>
          <w:bCs/>
          <w:sz w:val="28"/>
          <w:szCs w:val="28"/>
        </w:rPr>
        <w:t>созданны</w:t>
      </w:r>
      <w:r>
        <w:rPr>
          <w:bCs/>
          <w:sz w:val="28"/>
          <w:szCs w:val="28"/>
        </w:rPr>
        <w:t>х</w:t>
      </w:r>
      <w:r w:rsidR="00236320" w:rsidRPr="00236320">
        <w:rPr>
          <w:bCs/>
          <w:sz w:val="28"/>
          <w:szCs w:val="28"/>
        </w:rPr>
        <w:t xml:space="preserve"> человеком,</w:t>
      </w:r>
    </w:p>
    <w:p w14:paraId="0C535AAB" w14:textId="2664396A" w:rsidR="00C032CB" w:rsidRDefault="00236320" w:rsidP="003D7BD9">
      <w:pPr>
        <w:pStyle w:val="a8"/>
        <w:spacing w:before="0" w:beforeAutospacing="0" w:after="0" w:afterAutospacing="0" w:line="276" w:lineRule="auto"/>
        <w:jc w:val="right"/>
        <w:rPr>
          <w:bCs/>
          <w:sz w:val="28"/>
          <w:szCs w:val="28"/>
        </w:rPr>
      </w:pPr>
      <w:r w:rsidRPr="00236320">
        <w:rPr>
          <w:bCs/>
          <w:sz w:val="28"/>
          <w:szCs w:val="28"/>
        </w:rPr>
        <w:t>и одн</w:t>
      </w:r>
      <w:r w:rsidR="00406F07">
        <w:rPr>
          <w:bCs/>
          <w:sz w:val="28"/>
          <w:szCs w:val="28"/>
        </w:rPr>
        <w:t>им</w:t>
      </w:r>
      <w:r w:rsidRPr="00236320">
        <w:rPr>
          <w:bCs/>
          <w:sz w:val="28"/>
          <w:szCs w:val="28"/>
        </w:rPr>
        <w:t xml:space="preserve"> из наиболее прихотливых в обращении.</w:t>
      </w:r>
    </w:p>
    <w:p w14:paraId="04BB9677" w14:textId="0D5F0BA8" w:rsidR="00C032CB" w:rsidRDefault="00406F07" w:rsidP="003D7BD9">
      <w:pPr>
        <w:pStyle w:val="a8"/>
        <w:spacing w:before="0" w:beforeAutospacing="0" w:after="0" w:afterAutospacing="0"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Возможно, и</w:t>
      </w:r>
      <w:r w:rsidR="00236320" w:rsidRPr="00236320">
        <w:rPr>
          <w:bCs/>
          <w:sz w:val="28"/>
          <w:szCs w:val="28"/>
        </w:rPr>
        <w:t>менно эта сложность</w:t>
      </w:r>
      <w:r w:rsidR="00CB7B3D">
        <w:rPr>
          <w:bCs/>
          <w:sz w:val="28"/>
          <w:szCs w:val="28"/>
        </w:rPr>
        <w:t xml:space="preserve"> </w:t>
      </w:r>
      <w:r w:rsidR="00236320" w:rsidRPr="00236320">
        <w:rPr>
          <w:bCs/>
          <w:sz w:val="28"/>
          <w:szCs w:val="28"/>
        </w:rPr>
        <w:t xml:space="preserve"> и добавляет </w:t>
      </w:r>
      <w:r>
        <w:rPr>
          <w:bCs/>
          <w:sz w:val="28"/>
          <w:szCs w:val="28"/>
        </w:rPr>
        <w:t xml:space="preserve">скрипке </w:t>
      </w:r>
      <w:r w:rsidR="00236320" w:rsidRPr="00236320">
        <w:rPr>
          <w:bCs/>
          <w:sz w:val="28"/>
          <w:szCs w:val="28"/>
        </w:rPr>
        <w:t>очаровани</w:t>
      </w:r>
      <w:r>
        <w:rPr>
          <w:bCs/>
          <w:sz w:val="28"/>
          <w:szCs w:val="28"/>
        </w:rPr>
        <w:t>я</w:t>
      </w:r>
      <w:r w:rsidR="00236320" w:rsidRPr="00236320">
        <w:rPr>
          <w:bCs/>
          <w:sz w:val="28"/>
          <w:szCs w:val="28"/>
        </w:rPr>
        <w:t xml:space="preserve"> и,</w:t>
      </w:r>
    </w:p>
    <w:p w14:paraId="7498554C" w14:textId="79093711" w:rsidR="00C032CB" w:rsidRDefault="00236320" w:rsidP="003D7BD9">
      <w:pPr>
        <w:pStyle w:val="a8"/>
        <w:spacing w:before="0" w:beforeAutospacing="0" w:after="0" w:afterAutospacing="0" w:line="276" w:lineRule="auto"/>
        <w:jc w:val="right"/>
        <w:rPr>
          <w:bCs/>
          <w:sz w:val="28"/>
          <w:szCs w:val="28"/>
        </w:rPr>
      </w:pPr>
      <w:r w:rsidRPr="00236320">
        <w:rPr>
          <w:bCs/>
          <w:sz w:val="28"/>
          <w:szCs w:val="28"/>
        </w:rPr>
        <w:t>пока человек не готов</w:t>
      </w:r>
      <w:r w:rsidR="00406F07">
        <w:rPr>
          <w:bCs/>
          <w:sz w:val="28"/>
          <w:szCs w:val="28"/>
        </w:rPr>
        <w:t>…</w:t>
      </w:r>
      <w:r w:rsidRPr="00236320">
        <w:rPr>
          <w:bCs/>
          <w:sz w:val="28"/>
          <w:szCs w:val="28"/>
        </w:rPr>
        <w:t xml:space="preserve"> добровольно</w:t>
      </w:r>
      <w:r w:rsidR="00CB7B3D">
        <w:rPr>
          <w:bCs/>
          <w:sz w:val="28"/>
          <w:szCs w:val="28"/>
        </w:rPr>
        <w:t xml:space="preserve"> </w:t>
      </w:r>
      <w:r w:rsidRPr="00236320">
        <w:rPr>
          <w:bCs/>
          <w:sz w:val="28"/>
          <w:szCs w:val="28"/>
        </w:rPr>
        <w:t>и от всего сердца подчиниться ей,</w:t>
      </w:r>
    </w:p>
    <w:p w14:paraId="15E19F1E" w14:textId="77777777" w:rsidR="00406F07" w:rsidRPr="00406F07" w:rsidRDefault="00236320" w:rsidP="003D7BD9">
      <w:pPr>
        <w:pStyle w:val="a8"/>
        <w:spacing w:before="0" w:beforeAutospacing="0" w:after="0" w:afterAutospacing="0" w:line="276" w:lineRule="auto"/>
        <w:jc w:val="right"/>
        <w:rPr>
          <w:bCs/>
          <w:sz w:val="28"/>
          <w:szCs w:val="28"/>
        </w:rPr>
      </w:pPr>
      <w:r w:rsidRPr="00236320">
        <w:rPr>
          <w:bCs/>
          <w:sz w:val="28"/>
          <w:szCs w:val="28"/>
        </w:rPr>
        <w:t>скрипка</w:t>
      </w:r>
      <w:r w:rsidR="00406F07">
        <w:rPr>
          <w:bCs/>
          <w:sz w:val="28"/>
          <w:szCs w:val="28"/>
        </w:rPr>
        <w:t xml:space="preserve"> будет мстить…</w:t>
      </w:r>
      <w:r w:rsidR="00406F07" w:rsidRPr="00406F07">
        <w:rPr>
          <w:bCs/>
          <w:sz w:val="28"/>
          <w:szCs w:val="28"/>
        </w:rPr>
        <w:t xml:space="preserve"> </w:t>
      </w:r>
      <w:r w:rsidR="00406F07">
        <w:rPr>
          <w:bCs/>
          <w:sz w:val="28"/>
          <w:szCs w:val="28"/>
        </w:rPr>
        <w:t>и вы</w:t>
      </w:r>
      <w:r w:rsidRPr="00236320">
        <w:rPr>
          <w:bCs/>
          <w:sz w:val="28"/>
          <w:szCs w:val="28"/>
        </w:rPr>
        <w:t xml:space="preserve"> остане</w:t>
      </w:r>
      <w:r w:rsidR="00406F07">
        <w:rPr>
          <w:bCs/>
          <w:sz w:val="28"/>
          <w:szCs w:val="28"/>
        </w:rPr>
        <w:t xml:space="preserve">тесь </w:t>
      </w:r>
    </w:p>
    <w:p w14:paraId="1AD28EE2" w14:textId="19B75026" w:rsidR="00236320" w:rsidRPr="00236320" w:rsidRDefault="00406F07" w:rsidP="003D7BD9">
      <w:pPr>
        <w:pStyle w:val="a8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="00236320" w:rsidRPr="00236320">
        <w:rPr>
          <w:bCs/>
          <w:sz w:val="28"/>
          <w:szCs w:val="28"/>
        </w:rPr>
        <w:t xml:space="preserve"> милым предметом музыкальной мебели,</w:t>
      </w:r>
      <w:r w:rsidR="00CB7B3D">
        <w:rPr>
          <w:bCs/>
          <w:sz w:val="28"/>
          <w:szCs w:val="28"/>
        </w:rPr>
        <w:t xml:space="preserve"> </w:t>
      </w:r>
      <w:r w:rsidR="00236320" w:rsidRPr="00236320">
        <w:rPr>
          <w:bCs/>
          <w:sz w:val="28"/>
          <w:szCs w:val="28"/>
        </w:rPr>
        <w:t>обиженным и вялым</w:t>
      </w:r>
      <w:r>
        <w:rPr>
          <w:bCs/>
          <w:sz w:val="28"/>
          <w:szCs w:val="28"/>
        </w:rPr>
        <w:t>»</w:t>
      </w:r>
      <w:r w:rsidR="00236320" w:rsidRPr="00236320">
        <w:rPr>
          <w:bCs/>
          <w:sz w:val="28"/>
          <w:szCs w:val="28"/>
        </w:rPr>
        <w:t>.</w:t>
      </w:r>
      <w:r w:rsidR="00297F1F">
        <w:rPr>
          <w:bCs/>
          <w:sz w:val="28"/>
          <w:szCs w:val="28"/>
        </w:rPr>
        <w:t xml:space="preserve"> </w:t>
      </w:r>
    </w:p>
    <w:p w14:paraId="1AC04434" w14:textId="50037155" w:rsidR="00236320" w:rsidRPr="00F45B64" w:rsidRDefault="00236320" w:rsidP="003D7BD9">
      <w:pPr>
        <w:pStyle w:val="a8"/>
        <w:spacing w:before="0" w:beforeAutospacing="0" w:after="0" w:afterAutospacing="0" w:line="276" w:lineRule="auto"/>
        <w:jc w:val="right"/>
        <w:rPr>
          <w:bCs/>
          <w:sz w:val="28"/>
          <w:szCs w:val="28"/>
        </w:rPr>
      </w:pPr>
      <w:r w:rsidRPr="00297F1F">
        <w:rPr>
          <w:bCs/>
          <w:i/>
          <w:iCs/>
          <w:sz w:val="28"/>
          <w:szCs w:val="28"/>
        </w:rPr>
        <w:t>И. Менухин</w:t>
      </w:r>
      <w:r w:rsidR="00406F07">
        <w:rPr>
          <w:bCs/>
          <w:i/>
          <w:iCs/>
          <w:sz w:val="28"/>
          <w:szCs w:val="28"/>
        </w:rPr>
        <w:t xml:space="preserve"> </w:t>
      </w:r>
      <w:r w:rsidR="00406F07" w:rsidRPr="00F45B64">
        <w:rPr>
          <w:bCs/>
          <w:sz w:val="28"/>
          <w:szCs w:val="28"/>
        </w:rPr>
        <w:t>[</w:t>
      </w:r>
      <w:r w:rsidR="00F45B64">
        <w:rPr>
          <w:bCs/>
          <w:sz w:val="28"/>
          <w:szCs w:val="28"/>
        </w:rPr>
        <w:t>8, с. 7</w:t>
      </w:r>
      <w:r w:rsidR="00406F07" w:rsidRPr="00F45B64">
        <w:rPr>
          <w:bCs/>
          <w:sz w:val="28"/>
          <w:szCs w:val="28"/>
        </w:rPr>
        <w:t>]</w:t>
      </w:r>
    </w:p>
    <w:p w14:paraId="68F60F63" w14:textId="77777777" w:rsidR="004A26E5" w:rsidRPr="00236320" w:rsidRDefault="004A26E5" w:rsidP="004A26E5">
      <w:pPr>
        <w:pStyle w:val="a8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07BD277E" w14:textId="3653DC15" w:rsidR="0079196A" w:rsidRDefault="00BF5B5F" w:rsidP="00C02E49">
      <w:pPr>
        <w:spacing w:line="360" w:lineRule="auto"/>
        <w:ind w:firstLine="709"/>
        <w:jc w:val="both"/>
        <w:rPr>
          <w:rStyle w:val="c2"/>
          <w:sz w:val="28"/>
          <w:szCs w:val="28"/>
        </w:rPr>
      </w:pPr>
      <w:r w:rsidRPr="006B6FF5">
        <w:rPr>
          <w:sz w:val="28"/>
        </w:rPr>
        <w:t xml:space="preserve">В современной музыкальной педагогике </w:t>
      </w:r>
      <w:r w:rsidR="00C3742F">
        <w:rPr>
          <w:sz w:val="28"/>
        </w:rPr>
        <w:t xml:space="preserve">большое </w:t>
      </w:r>
      <w:r w:rsidRPr="006B6FF5">
        <w:rPr>
          <w:sz w:val="28"/>
        </w:rPr>
        <w:t>внимания уделяется самому раннему периоду обучения. Именно в это время закладываются основы исполнительского</w:t>
      </w:r>
      <w:r w:rsidR="0079196A">
        <w:rPr>
          <w:sz w:val="28"/>
        </w:rPr>
        <w:t xml:space="preserve"> мастерства будущих музыкантов. Происходит формирование правильной постановки рук, владение элементарными штрихами (деташе, легато).</w:t>
      </w:r>
      <w:r w:rsidR="0079196A" w:rsidRPr="0079196A">
        <w:t xml:space="preserve"> </w:t>
      </w:r>
      <w:r w:rsidR="0079196A" w:rsidRPr="0079196A">
        <w:rPr>
          <w:sz w:val="28"/>
          <w:szCs w:val="28"/>
        </w:rPr>
        <w:t>Педагогу необходимо создать условия, при которых ученику было бы удобно играть на скрипке, чтобы ему легко подчинялис</w:t>
      </w:r>
      <w:r w:rsidR="0079196A">
        <w:rPr>
          <w:sz w:val="28"/>
          <w:szCs w:val="28"/>
        </w:rPr>
        <w:t>ь руки.</w:t>
      </w:r>
      <w:r w:rsidR="0079196A" w:rsidRPr="0079196A">
        <w:rPr>
          <w:sz w:val="28"/>
        </w:rPr>
        <w:t xml:space="preserve"> </w:t>
      </w:r>
      <w:r w:rsidR="0079196A">
        <w:rPr>
          <w:sz w:val="28"/>
        </w:rPr>
        <w:t>Поэ</w:t>
      </w:r>
      <w:r w:rsidR="0079196A" w:rsidRPr="006B6FF5">
        <w:rPr>
          <w:sz w:val="28"/>
        </w:rPr>
        <w:t>тому очень важно правильно и грамотно построить процесс овладения первоначальными навыками игры на скрипке.</w:t>
      </w:r>
      <w:r w:rsidR="00236320" w:rsidRPr="00236320">
        <w:rPr>
          <w:rStyle w:val="c2"/>
          <w:sz w:val="28"/>
          <w:szCs w:val="28"/>
        </w:rPr>
        <w:t xml:space="preserve"> Внимательно наблюдая за начинающим учеником,</w:t>
      </w:r>
      <w:r w:rsidR="00236320">
        <w:rPr>
          <w:rStyle w:val="c2"/>
          <w:sz w:val="28"/>
          <w:szCs w:val="28"/>
        </w:rPr>
        <w:t xml:space="preserve"> </w:t>
      </w:r>
      <w:r w:rsidR="00236320" w:rsidRPr="00236320">
        <w:rPr>
          <w:rStyle w:val="c2"/>
          <w:sz w:val="28"/>
          <w:szCs w:val="28"/>
        </w:rPr>
        <w:t>изучая его характер,</w:t>
      </w:r>
      <w:r w:rsidR="00236320">
        <w:rPr>
          <w:rStyle w:val="c2"/>
          <w:sz w:val="28"/>
          <w:szCs w:val="28"/>
        </w:rPr>
        <w:t xml:space="preserve"> </w:t>
      </w:r>
      <w:r w:rsidR="00236320" w:rsidRPr="00236320">
        <w:rPr>
          <w:rStyle w:val="c2"/>
          <w:sz w:val="28"/>
          <w:szCs w:val="28"/>
        </w:rPr>
        <w:t>весь комплек</w:t>
      </w:r>
      <w:r w:rsidR="00236320">
        <w:rPr>
          <w:rStyle w:val="c2"/>
          <w:sz w:val="28"/>
          <w:szCs w:val="28"/>
        </w:rPr>
        <w:t xml:space="preserve">с его музыкальных </w:t>
      </w:r>
      <w:r w:rsidR="00236320" w:rsidRPr="00236320">
        <w:rPr>
          <w:rStyle w:val="c2"/>
          <w:sz w:val="28"/>
          <w:szCs w:val="28"/>
        </w:rPr>
        <w:t>данных, физическое и умственное развитие,</w:t>
      </w:r>
      <w:r w:rsidR="00236320">
        <w:rPr>
          <w:rStyle w:val="c2"/>
          <w:sz w:val="28"/>
          <w:szCs w:val="28"/>
        </w:rPr>
        <w:t xml:space="preserve"> </w:t>
      </w:r>
      <w:r w:rsidR="00236320" w:rsidRPr="00236320">
        <w:rPr>
          <w:rStyle w:val="c2"/>
          <w:sz w:val="28"/>
          <w:szCs w:val="28"/>
        </w:rPr>
        <w:t>темперамент,</w:t>
      </w:r>
      <w:r w:rsidR="00236320">
        <w:rPr>
          <w:rStyle w:val="c2"/>
          <w:sz w:val="28"/>
          <w:szCs w:val="28"/>
        </w:rPr>
        <w:t xml:space="preserve"> привычки, </w:t>
      </w:r>
      <w:r w:rsidR="00236320" w:rsidRPr="00236320">
        <w:rPr>
          <w:rStyle w:val="c2"/>
          <w:sz w:val="28"/>
          <w:szCs w:val="28"/>
        </w:rPr>
        <w:t>пед</w:t>
      </w:r>
      <w:r w:rsidR="00236320">
        <w:rPr>
          <w:rStyle w:val="c2"/>
          <w:sz w:val="28"/>
          <w:szCs w:val="28"/>
        </w:rPr>
        <w:t>агог должен найти</w:t>
      </w:r>
      <w:r w:rsidR="00236320" w:rsidRPr="00236320">
        <w:rPr>
          <w:rStyle w:val="c2"/>
          <w:sz w:val="28"/>
          <w:szCs w:val="28"/>
        </w:rPr>
        <w:t xml:space="preserve"> подход к каждому ученику,</w:t>
      </w:r>
      <w:r w:rsidR="00236320">
        <w:rPr>
          <w:rStyle w:val="c2"/>
          <w:sz w:val="28"/>
          <w:szCs w:val="28"/>
        </w:rPr>
        <w:t xml:space="preserve"> вызвать в нем интерес к музыке и к св</w:t>
      </w:r>
      <w:r w:rsidR="00236320" w:rsidRPr="00236320">
        <w:rPr>
          <w:rStyle w:val="c2"/>
          <w:sz w:val="28"/>
          <w:szCs w:val="28"/>
        </w:rPr>
        <w:t xml:space="preserve">оему инструменту. </w:t>
      </w:r>
    </w:p>
    <w:p w14:paraId="593A3284" w14:textId="35D8289C" w:rsidR="00AC2EFD" w:rsidRDefault="0079196A" w:rsidP="002450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 сформировать</w:t>
      </w:r>
      <w:r w:rsidR="00C032CB">
        <w:rPr>
          <w:sz w:val="28"/>
          <w:szCs w:val="28"/>
        </w:rPr>
        <w:t xml:space="preserve"> </w:t>
      </w:r>
      <w:r w:rsidRPr="0079196A">
        <w:rPr>
          <w:sz w:val="28"/>
          <w:szCs w:val="28"/>
        </w:rPr>
        <w:t>свободный, грамотно поставленный аппарат, который в дальнейшем позволит организовать качественное звукоизвлечение, освоить основные исполнительские приёмы.</w:t>
      </w:r>
      <w:r>
        <w:rPr>
          <w:sz w:val="28"/>
          <w:szCs w:val="28"/>
        </w:rPr>
        <w:t xml:space="preserve"> </w:t>
      </w:r>
    </w:p>
    <w:p w14:paraId="37864B5E" w14:textId="77777777" w:rsidR="00236320" w:rsidRPr="00236320" w:rsidRDefault="00236320" w:rsidP="00CC0F02">
      <w:pPr>
        <w:spacing w:line="360" w:lineRule="auto"/>
        <w:ind w:firstLine="709"/>
        <w:jc w:val="center"/>
        <w:rPr>
          <w:sz w:val="28"/>
          <w:szCs w:val="28"/>
        </w:rPr>
      </w:pPr>
    </w:p>
    <w:p w14:paraId="5284F755" w14:textId="77777777" w:rsidR="004D39FF" w:rsidRPr="002815A6" w:rsidRDefault="004D39FF" w:rsidP="00C02E49">
      <w:pPr>
        <w:pStyle w:val="a4"/>
        <w:jc w:val="center"/>
        <w:rPr>
          <w:b/>
          <w:sz w:val="28"/>
        </w:rPr>
      </w:pPr>
      <w:r w:rsidRPr="002815A6">
        <w:rPr>
          <w:b/>
          <w:sz w:val="28"/>
        </w:rPr>
        <w:t>Методические рекомендации</w:t>
      </w:r>
    </w:p>
    <w:p w14:paraId="26E75413" w14:textId="3A122D6F" w:rsidR="00046168" w:rsidRPr="00D00C1C" w:rsidRDefault="00316910" w:rsidP="00C02E49">
      <w:pPr>
        <w:pStyle w:val="a4"/>
        <w:rPr>
          <w:sz w:val="28"/>
        </w:rPr>
      </w:pPr>
      <w:r w:rsidRPr="00D00C1C">
        <w:rPr>
          <w:sz w:val="28"/>
        </w:rPr>
        <w:t>Работа по формированию игровых навыков правой руки начинается на открытой струне. Это очень ответственный процесс, во многом влияющий на весь дальнейши</w:t>
      </w:r>
      <w:r w:rsidR="0079196A" w:rsidRPr="00D00C1C">
        <w:rPr>
          <w:sz w:val="28"/>
        </w:rPr>
        <w:t xml:space="preserve">й ход обучения. </w:t>
      </w:r>
      <w:r w:rsidR="00F06FC8" w:rsidRPr="00D00C1C">
        <w:rPr>
          <w:sz w:val="28"/>
        </w:rPr>
        <w:t>Предстоит работа над такими штрихами, как деташе</w:t>
      </w:r>
      <w:r w:rsidR="001C5F85">
        <w:rPr>
          <w:sz w:val="28"/>
        </w:rPr>
        <w:t xml:space="preserve">, </w:t>
      </w:r>
      <w:r w:rsidR="00F06FC8" w:rsidRPr="00D00C1C">
        <w:rPr>
          <w:sz w:val="28"/>
        </w:rPr>
        <w:t>легато</w:t>
      </w:r>
      <w:r w:rsidR="001C5F85">
        <w:rPr>
          <w:sz w:val="28"/>
        </w:rPr>
        <w:t xml:space="preserve"> и </w:t>
      </w:r>
      <w:proofErr w:type="spellStart"/>
      <w:r w:rsidR="001C5F85">
        <w:rPr>
          <w:sz w:val="28"/>
        </w:rPr>
        <w:t>мартле</w:t>
      </w:r>
      <w:proofErr w:type="spellEnd"/>
      <w:r w:rsidR="00F06FC8" w:rsidRPr="00D00C1C">
        <w:rPr>
          <w:sz w:val="28"/>
        </w:rPr>
        <w:t>. Далее переходим к освоению грифа и работе над постановкой левой руки.</w:t>
      </w:r>
      <w:r w:rsidR="00AC2EFD" w:rsidRPr="00D00C1C">
        <w:rPr>
          <w:sz w:val="28"/>
        </w:rPr>
        <w:t xml:space="preserve"> </w:t>
      </w:r>
    </w:p>
    <w:p w14:paraId="7C95BBBB" w14:textId="73632865" w:rsidR="00316910" w:rsidRPr="00A96682" w:rsidRDefault="00AC2EFD" w:rsidP="00C02E49">
      <w:pPr>
        <w:pStyle w:val="a4"/>
        <w:rPr>
          <w:spacing w:val="-2"/>
          <w:sz w:val="28"/>
        </w:rPr>
      </w:pPr>
      <w:r w:rsidRPr="00D00C1C">
        <w:rPr>
          <w:sz w:val="28"/>
        </w:rPr>
        <w:t>К сожалению, этюдов для начинающих скрипачей крайне мало</w:t>
      </w:r>
      <w:r w:rsidR="00046168" w:rsidRPr="00D00C1C">
        <w:rPr>
          <w:sz w:val="28"/>
        </w:rPr>
        <w:t>, поэтому ц</w:t>
      </w:r>
      <w:r w:rsidR="00316910" w:rsidRPr="00D00C1C">
        <w:rPr>
          <w:spacing w:val="-2"/>
          <w:sz w:val="28"/>
        </w:rPr>
        <w:t xml:space="preserve">ель данной работы – восполнить этот пробел и разнообразить репертуар начального обучения </w:t>
      </w:r>
      <w:r w:rsidR="00046168" w:rsidRPr="00D00C1C">
        <w:rPr>
          <w:spacing w:val="-2"/>
          <w:sz w:val="28"/>
        </w:rPr>
        <w:t xml:space="preserve">игре </w:t>
      </w:r>
      <w:r w:rsidR="00316910" w:rsidRPr="00D00C1C">
        <w:rPr>
          <w:spacing w:val="-2"/>
          <w:sz w:val="28"/>
        </w:rPr>
        <w:t xml:space="preserve">на скрипке. </w:t>
      </w:r>
      <w:r w:rsidRPr="00D00C1C">
        <w:rPr>
          <w:sz w:val="28"/>
        </w:rPr>
        <w:t xml:space="preserve">Представленное пособие отлично подойдет для первых месяцев обучения. </w:t>
      </w:r>
      <w:r w:rsidR="00316910" w:rsidRPr="00D00C1C">
        <w:rPr>
          <w:spacing w:val="-2"/>
          <w:sz w:val="28"/>
        </w:rPr>
        <w:t>Кажд</w:t>
      </w:r>
      <w:r w:rsidR="00F06FC8" w:rsidRPr="00D00C1C">
        <w:rPr>
          <w:spacing w:val="-2"/>
          <w:sz w:val="28"/>
        </w:rPr>
        <w:t xml:space="preserve">ый </w:t>
      </w:r>
      <w:r w:rsidRPr="00D00C1C">
        <w:rPr>
          <w:spacing w:val="-2"/>
          <w:sz w:val="28"/>
        </w:rPr>
        <w:t xml:space="preserve">раздел </w:t>
      </w:r>
      <w:r w:rsidR="00F06FC8" w:rsidRPr="00D00C1C">
        <w:rPr>
          <w:spacing w:val="-2"/>
          <w:sz w:val="28"/>
        </w:rPr>
        <w:t>этюд</w:t>
      </w:r>
      <w:r w:rsidRPr="00D00C1C">
        <w:rPr>
          <w:spacing w:val="-2"/>
          <w:sz w:val="28"/>
        </w:rPr>
        <w:t xml:space="preserve">ов </w:t>
      </w:r>
      <w:r w:rsidR="00F06FC8" w:rsidRPr="00D00C1C">
        <w:rPr>
          <w:spacing w:val="-2"/>
          <w:sz w:val="28"/>
        </w:rPr>
        <w:t>посвящен</w:t>
      </w:r>
      <w:r w:rsidR="00316910" w:rsidRPr="00D00C1C">
        <w:rPr>
          <w:spacing w:val="-2"/>
          <w:sz w:val="28"/>
        </w:rPr>
        <w:t xml:space="preserve"> усвоению того или иного приема скрипичной игры.</w:t>
      </w:r>
      <w:r w:rsidR="00316910" w:rsidRPr="00A96682">
        <w:rPr>
          <w:spacing w:val="-2"/>
          <w:sz w:val="28"/>
        </w:rPr>
        <w:t xml:space="preserve"> </w:t>
      </w:r>
    </w:p>
    <w:p w14:paraId="174FE0FC" w14:textId="77777777" w:rsidR="007351DF" w:rsidRDefault="007351DF" w:rsidP="00C02E49">
      <w:pPr>
        <w:pStyle w:val="a4"/>
        <w:jc w:val="center"/>
        <w:rPr>
          <w:b/>
          <w:sz w:val="28"/>
        </w:rPr>
      </w:pPr>
    </w:p>
    <w:p w14:paraId="6E76D453" w14:textId="4480B71D" w:rsidR="00316910" w:rsidRPr="00D00C1C" w:rsidRDefault="00046168" w:rsidP="00046168">
      <w:pPr>
        <w:pStyle w:val="a4"/>
        <w:ind w:left="709" w:firstLine="0"/>
        <w:jc w:val="center"/>
        <w:rPr>
          <w:b/>
          <w:sz w:val="28"/>
        </w:rPr>
      </w:pPr>
      <w:r w:rsidRPr="00D00C1C">
        <w:rPr>
          <w:b/>
          <w:sz w:val="28"/>
          <w:lang w:val="en-US"/>
        </w:rPr>
        <w:t>I</w:t>
      </w:r>
      <w:r w:rsidRPr="00D00C1C">
        <w:rPr>
          <w:b/>
          <w:sz w:val="28"/>
        </w:rPr>
        <w:t xml:space="preserve">. </w:t>
      </w:r>
      <w:r w:rsidR="001653D8" w:rsidRPr="00D00C1C">
        <w:rPr>
          <w:b/>
          <w:sz w:val="28"/>
        </w:rPr>
        <w:t xml:space="preserve">Этюды на открытых струнах. </w:t>
      </w:r>
      <w:r w:rsidR="00BD56EA" w:rsidRPr="00D00C1C">
        <w:rPr>
          <w:b/>
          <w:sz w:val="28"/>
        </w:rPr>
        <w:t>Д</w:t>
      </w:r>
      <w:r w:rsidR="00944982" w:rsidRPr="00D00C1C">
        <w:rPr>
          <w:b/>
          <w:sz w:val="28"/>
        </w:rPr>
        <w:t>еташе</w:t>
      </w:r>
    </w:p>
    <w:p w14:paraId="6032003B" w14:textId="2EF118ED" w:rsidR="00475BEB" w:rsidRPr="002815A6" w:rsidRDefault="00BF5B5F" w:rsidP="00C02E49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00C1C">
        <w:rPr>
          <w:sz w:val="28"/>
        </w:rPr>
        <w:t>Первые движения смычка по струне – это движения небольшим отрезком средней его части с помощью свободного движения предплечья</w:t>
      </w:r>
      <w:r w:rsidR="00D23DA9" w:rsidRPr="00D00C1C">
        <w:rPr>
          <w:sz w:val="28"/>
        </w:rPr>
        <w:t xml:space="preserve"> (штрих </w:t>
      </w:r>
      <w:r w:rsidR="00D23DA9" w:rsidRPr="00756F57">
        <w:rPr>
          <w:iCs/>
          <w:sz w:val="28"/>
        </w:rPr>
        <w:t>деташе</w:t>
      </w:r>
      <w:r w:rsidR="00D23DA9" w:rsidRPr="00D00C1C">
        <w:rPr>
          <w:sz w:val="28"/>
        </w:rPr>
        <w:t>)</w:t>
      </w:r>
      <w:r w:rsidRPr="00D00C1C">
        <w:rPr>
          <w:sz w:val="28"/>
        </w:rPr>
        <w:t xml:space="preserve">. </w:t>
      </w:r>
      <w:r w:rsidR="00606734" w:rsidRPr="00D00C1C">
        <w:rPr>
          <w:sz w:val="28"/>
        </w:rPr>
        <w:t xml:space="preserve">Деташе (в переводе с французского – «отделяемый») – основной скрипичный штрих. </w:t>
      </w:r>
    </w:p>
    <w:p w14:paraId="5775EAAB" w14:textId="7A0B968F" w:rsidR="00455C99" w:rsidRPr="002450C7" w:rsidRDefault="00EE1CB8" w:rsidP="00C02E49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-4"/>
          <w:sz w:val="28"/>
          <w:szCs w:val="28"/>
        </w:rPr>
      </w:pPr>
      <w:r w:rsidRPr="002450C7">
        <w:rPr>
          <w:spacing w:val="-4"/>
          <w:sz w:val="28"/>
          <w:szCs w:val="28"/>
        </w:rPr>
        <w:t>А.</w:t>
      </w:r>
      <w:r w:rsidR="006B6FF5" w:rsidRPr="002450C7">
        <w:rPr>
          <w:spacing w:val="-4"/>
          <w:sz w:val="28"/>
          <w:szCs w:val="28"/>
        </w:rPr>
        <w:t xml:space="preserve"> </w:t>
      </w:r>
      <w:proofErr w:type="spellStart"/>
      <w:r w:rsidRPr="002450C7">
        <w:rPr>
          <w:spacing w:val="-4"/>
          <w:sz w:val="28"/>
          <w:szCs w:val="28"/>
        </w:rPr>
        <w:t>Баринская</w:t>
      </w:r>
      <w:proofErr w:type="spellEnd"/>
      <w:r w:rsidRPr="002450C7">
        <w:rPr>
          <w:spacing w:val="-4"/>
          <w:sz w:val="28"/>
          <w:szCs w:val="28"/>
        </w:rPr>
        <w:t xml:space="preserve"> в</w:t>
      </w:r>
      <w:r w:rsidR="00944982" w:rsidRPr="002450C7">
        <w:rPr>
          <w:spacing w:val="-4"/>
          <w:sz w:val="28"/>
          <w:szCs w:val="28"/>
        </w:rPr>
        <w:t xml:space="preserve"> </w:t>
      </w:r>
      <w:r w:rsidR="00D0595B" w:rsidRPr="002450C7">
        <w:rPr>
          <w:spacing w:val="-4"/>
          <w:sz w:val="28"/>
          <w:szCs w:val="28"/>
        </w:rPr>
        <w:t>книге</w:t>
      </w:r>
      <w:r w:rsidR="00944982" w:rsidRPr="002450C7">
        <w:rPr>
          <w:spacing w:val="-4"/>
          <w:sz w:val="28"/>
          <w:szCs w:val="28"/>
        </w:rPr>
        <w:t xml:space="preserve"> «Начальное обучение скрипача» формулирует ряд определенных </w:t>
      </w:r>
      <w:r w:rsidR="00944982" w:rsidRPr="002450C7">
        <w:rPr>
          <w:bCs/>
          <w:spacing w:val="-4"/>
          <w:sz w:val="28"/>
          <w:szCs w:val="28"/>
        </w:rPr>
        <w:t>требований</w:t>
      </w:r>
      <w:r w:rsidR="00944982" w:rsidRPr="002450C7">
        <w:rPr>
          <w:b/>
          <w:bCs/>
          <w:spacing w:val="-4"/>
          <w:sz w:val="28"/>
          <w:szCs w:val="28"/>
        </w:rPr>
        <w:t xml:space="preserve">, </w:t>
      </w:r>
      <w:r w:rsidR="00944982" w:rsidRPr="002450C7">
        <w:rPr>
          <w:spacing w:val="-4"/>
          <w:sz w:val="28"/>
          <w:szCs w:val="28"/>
        </w:rPr>
        <w:t>предъявляемых к исполнению данного штриха:</w:t>
      </w:r>
    </w:p>
    <w:p w14:paraId="61B89728" w14:textId="77777777" w:rsidR="00455C99" w:rsidRPr="002815A6" w:rsidRDefault="00944982" w:rsidP="002450C7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sz w:val="28"/>
          <w:szCs w:val="28"/>
        </w:rPr>
      </w:pPr>
      <w:r w:rsidRPr="002815A6">
        <w:rPr>
          <w:sz w:val="28"/>
          <w:szCs w:val="28"/>
        </w:rPr>
        <w:t>мягкий контактный звук, то есть звук, производимый нормальным сцеплением волоса смычка со струной – без пережима, но с достаточной плотностью;</w:t>
      </w:r>
      <w:r w:rsidR="00455C99" w:rsidRPr="002815A6">
        <w:rPr>
          <w:sz w:val="28"/>
          <w:szCs w:val="28"/>
        </w:rPr>
        <w:t xml:space="preserve"> </w:t>
      </w:r>
    </w:p>
    <w:p w14:paraId="018BCF19" w14:textId="77777777" w:rsidR="00455C99" w:rsidRPr="002815A6" w:rsidRDefault="00944982" w:rsidP="002450C7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sz w:val="28"/>
          <w:szCs w:val="28"/>
        </w:rPr>
      </w:pPr>
      <w:r w:rsidRPr="002815A6">
        <w:rPr>
          <w:sz w:val="28"/>
          <w:szCs w:val="28"/>
        </w:rPr>
        <w:t>ведение смычка между подставкой и грифом параллельно подставке для обеспечения правильных колебаний струны и, следовательно, естественного звучания;</w:t>
      </w:r>
      <w:r w:rsidR="00455C99" w:rsidRPr="002815A6">
        <w:rPr>
          <w:sz w:val="28"/>
          <w:szCs w:val="28"/>
        </w:rPr>
        <w:t xml:space="preserve"> </w:t>
      </w:r>
    </w:p>
    <w:p w14:paraId="263044FB" w14:textId="77777777" w:rsidR="00475BEB" w:rsidRDefault="00944982" w:rsidP="002450C7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sz w:val="28"/>
          <w:szCs w:val="28"/>
        </w:rPr>
      </w:pPr>
      <w:r w:rsidRPr="00DF38E9">
        <w:rPr>
          <w:sz w:val="28"/>
          <w:szCs w:val="28"/>
        </w:rPr>
        <w:lastRenderedPageBreak/>
        <w:t>равномерное звучание на всей протяженности ленты волоса</w:t>
      </w:r>
      <w:r w:rsidR="00455C99" w:rsidRPr="00DF38E9">
        <w:rPr>
          <w:sz w:val="28"/>
          <w:szCs w:val="28"/>
        </w:rPr>
        <w:t>.</w:t>
      </w:r>
    </w:p>
    <w:p w14:paraId="7D1E43C0" w14:textId="0EEA1C23" w:rsidR="00475BEB" w:rsidRDefault="00606734" w:rsidP="008443B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43BC">
        <w:rPr>
          <w:sz w:val="28"/>
        </w:rPr>
        <w:t>Изучая данный штрих</w:t>
      </w:r>
      <w:r w:rsidR="00046168" w:rsidRPr="008443BC">
        <w:rPr>
          <w:sz w:val="28"/>
        </w:rPr>
        <w:t xml:space="preserve"> на открытых струнах</w:t>
      </w:r>
      <w:r w:rsidRPr="008443BC">
        <w:rPr>
          <w:sz w:val="28"/>
        </w:rPr>
        <w:t xml:space="preserve">, мы знакомимся со струнами и их чередованием (этюды №№ </w:t>
      </w:r>
      <w:proofErr w:type="gramStart"/>
      <w:r w:rsidRPr="008443BC">
        <w:rPr>
          <w:sz w:val="28"/>
        </w:rPr>
        <w:t>1-10</w:t>
      </w:r>
      <w:proofErr w:type="gramEnd"/>
      <w:r w:rsidRPr="008443BC">
        <w:rPr>
          <w:sz w:val="28"/>
        </w:rPr>
        <w:t xml:space="preserve">). </w:t>
      </w:r>
    </w:p>
    <w:p w14:paraId="0D8212A3" w14:textId="77777777" w:rsidR="008443BC" w:rsidRPr="00251EF8" w:rsidRDefault="008443BC" w:rsidP="00046168">
      <w:pPr>
        <w:pStyle w:val="a4"/>
        <w:ind w:left="709" w:firstLine="0"/>
        <w:jc w:val="center"/>
        <w:rPr>
          <w:b/>
          <w:sz w:val="28"/>
        </w:rPr>
      </w:pPr>
    </w:p>
    <w:p w14:paraId="310D80EB" w14:textId="46462EE6" w:rsidR="00606734" w:rsidRDefault="00046168" w:rsidP="00046168">
      <w:pPr>
        <w:pStyle w:val="a4"/>
        <w:ind w:left="709" w:firstLine="0"/>
        <w:jc w:val="center"/>
        <w:rPr>
          <w:b/>
          <w:sz w:val="28"/>
        </w:rPr>
      </w:pPr>
      <w:r>
        <w:rPr>
          <w:b/>
          <w:sz w:val="28"/>
          <w:lang w:val="en-US"/>
        </w:rPr>
        <w:t>II</w:t>
      </w:r>
      <w:r w:rsidRPr="00046168">
        <w:rPr>
          <w:b/>
          <w:sz w:val="28"/>
        </w:rPr>
        <w:t xml:space="preserve">. </w:t>
      </w:r>
      <w:r w:rsidR="001653D8">
        <w:rPr>
          <w:b/>
          <w:sz w:val="28"/>
        </w:rPr>
        <w:t>Этюды на открытых струнах.</w:t>
      </w:r>
      <w:r w:rsidR="00F16496">
        <w:rPr>
          <w:b/>
          <w:sz w:val="28"/>
        </w:rPr>
        <w:t xml:space="preserve"> Легато </w:t>
      </w:r>
    </w:p>
    <w:p w14:paraId="6EAE1508" w14:textId="501449C4" w:rsidR="002B2460" w:rsidRPr="008443BC" w:rsidRDefault="00475BEB" w:rsidP="00C02E49">
      <w:pPr>
        <w:pStyle w:val="a4"/>
        <w:rPr>
          <w:rStyle w:val="c2"/>
        </w:rPr>
      </w:pPr>
      <w:r w:rsidRPr="008443BC">
        <w:rPr>
          <w:rStyle w:val="c2"/>
          <w:sz w:val="28"/>
          <w:szCs w:val="28"/>
        </w:rPr>
        <w:t xml:space="preserve">Вторым основным штрихом является легато. </w:t>
      </w:r>
      <w:r w:rsidR="00F16496" w:rsidRPr="008443BC">
        <w:rPr>
          <w:rStyle w:val="c2"/>
          <w:sz w:val="28"/>
          <w:szCs w:val="28"/>
        </w:rPr>
        <w:t>Как писал Л. Ауэр, с</w:t>
      </w:r>
      <w:r w:rsidRPr="008443BC">
        <w:rPr>
          <w:rStyle w:val="c2"/>
          <w:sz w:val="28"/>
          <w:szCs w:val="28"/>
        </w:rPr>
        <w:t>ложность исполнения штриха и основная его</w:t>
      </w:r>
      <w:r w:rsidR="00AC2EFD" w:rsidRPr="008443BC">
        <w:rPr>
          <w:rStyle w:val="c2"/>
          <w:sz w:val="28"/>
          <w:szCs w:val="28"/>
        </w:rPr>
        <w:t xml:space="preserve"> трудность в «</w:t>
      </w:r>
      <w:r w:rsidRPr="008443BC">
        <w:rPr>
          <w:rStyle w:val="c2"/>
          <w:sz w:val="28"/>
          <w:szCs w:val="28"/>
        </w:rPr>
        <w:t>осуще</w:t>
      </w:r>
      <w:r w:rsidR="00AC2EFD" w:rsidRPr="008443BC">
        <w:rPr>
          <w:rStyle w:val="c2"/>
          <w:sz w:val="28"/>
          <w:szCs w:val="28"/>
        </w:rPr>
        <w:t>ствлении</w:t>
      </w:r>
      <w:r w:rsidRPr="008443BC">
        <w:rPr>
          <w:rStyle w:val="c2"/>
          <w:sz w:val="28"/>
          <w:szCs w:val="28"/>
        </w:rPr>
        <w:t xml:space="preserve"> идеала мягкого, округл</w:t>
      </w:r>
      <w:r w:rsidR="00F16496" w:rsidRPr="008443BC">
        <w:rPr>
          <w:rStyle w:val="c2"/>
          <w:sz w:val="28"/>
          <w:szCs w:val="28"/>
        </w:rPr>
        <w:t>е</w:t>
      </w:r>
      <w:r w:rsidRPr="008443BC">
        <w:rPr>
          <w:rStyle w:val="c2"/>
          <w:sz w:val="28"/>
          <w:szCs w:val="28"/>
        </w:rPr>
        <w:t>нного, непрерывного потока звуков»</w:t>
      </w:r>
      <w:r w:rsidR="00F16496" w:rsidRPr="008443BC">
        <w:rPr>
          <w:rStyle w:val="c2"/>
          <w:sz w:val="28"/>
          <w:szCs w:val="28"/>
        </w:rPr>
        <w:t xml:space="preserve"> </w:t>
      </w:r>
      <w:r w:rsidR="00D4578F" w:rsidRPr="008443BC">
        <w:rPr>
          <w:rStyle w:val="c2"/>
          <w:sz w:val="28"/>
          <w:szCs w:val="28"/>
        </w:rPr>
        <w:t>[</w:t>
      </w:r>
      <w:r w:rsidR="00541616" w:rsidRPr="008443BC">
        <w:rPr>
          <w:rStyle w:val="c2"/>
          <w:sz w:val="28"/>
          <w:szCs w:val="28"/>
        </w:rPr>
        <w:t>1, с.58</w:t>
      </w:r>
      <w:r w:rsidR="00D4578F" w:rsidRPr="008443BC">
        <w:rPr>
          <w:rStyle w:val="c2"/>
          <w:sz w:val="28"/>
          <w:szCs w:val="28"/>
        </w:rPr>
        <w:t>]</w:t>
      </w:r>
      <w:r w:rsidRPr="008443BC">
        <w:rPr>
          <w:rStyle w:val="c2"/>
          <w:sz w:val="28"/>
          <w:szCs w:val="28"/>
        </w:rPr>
        <w:t>.</w:t>
      </w:r>
      <w:r w:rsidRPr="008443BC">
        <w:rPr>
          <w:spacing w:val="-6"/>
          <w:sz w:val="28"/>
          <w:szCs w:val="28"/>
        </w:rPr>
        <w:t xml:space="preserve"> </w:t>
      </w:r>
      <w:r w:rsidR="00D4578F" w:rsidRPr="008443BC">
        <w:rPr>
          <w:spacing w:val="-6"/>
          <w:sz w:val="28"/>
          <w:szCs w:val="28"/>
        </w:rPr>
        <w:t>При</w:t>
      </w:r>
      <w:r w:rsidRPr="008443BC">
        <w:rPr>
          <w:spacing w:val="-6"/>
          <w:sz w:val="28"/>
          <w:szCs w:val="28"/>
        </w:rPr>
        <w:t xml:space="preserve"> соединени</w:t>
      </w:r>
      <w:r w:rsidR="008443BC">
        <w:rPr>
          <w:spacing w:val="-6"/>
          <w:sz w:val="28"/>
          <w:szCs w:val="28"/>
        </w:rPr>
        <w:t>и</w:t>
      </w:r>
      <w:r w:rsidRPr="008443BC">
        <w:rPr>
          <w:spacing w:val="-6"/>
          <w:sz w:val="28"/>
          <w:szCs w:val="28"/>
        </w:rPr>
        <w:t xml:space="preserve"> струн с помощью легато необходимо следить за п</w:t>
      </w:r>
      <w:r w:rsidR="00D4578F" w:rsidRPr="008443BC">
        <w:rPr>
          <w:spacing w:val="-6"/>
          <w:sz w:val="28"/>
          <w:szCs w:val="28"/>
        </w:rPr>
        <w:t>о</w:t>
      </w:r>
      <w:r w:rsidRPr="008443BC">
        <w:rPr>
          <w:spacing w:val="-6"/>
          <w:sz w:val="28"/>
          <w:szCs w:val="28"/>
        </w:rPr>
        <w:t>ложением локтя и мягкими движениями кисти.</w:t>
      </w:r>
      <w:r w:rsidR="002B2460" w:rsidRPr="008443BC">
        <w:rPr>
          <w:spacing w:val="-6"/>
          <w:sz w:val="28"/>
          <w:szCs w:val="28"/>
        </w:rPr>
        <w:t xml:space="preserve"> </w:t>
      </w:r>
      <w:r w:rsidR="002B2460" w:rsidRPr="008443BC">
        <w:rPr>
          <w:rStyle w:val="c2"/>
          <w:sz w:val="28"/>
          <w:szCs w:val="28"/>
        </w:rPr>
        <w:t xml:space="preserve">Так же как </w:t>
      </w:r>
      <w:r w:rsidR="00D4578F" w:rsidRPr="008443BC">
        <w:rPr>
          <w:rStyle w:val="c2"/>
          <w:sz w:val="28"/>
          <w:szCs w:val="28"/>
        </w:rPr>
        <w:t xml:space="preserve">и </w:t>
      </w:r>
      <w:r w:rsidR="002B2460" w:rsidRPr="008443BC">
        <w:rPr>
          <w:rStyle w:val="c2"/>
          <w:sz w:val="28"/>
          <w:szCs w:val="28"/>
        </w:rPr>
        <w:t>деташе, легато – прилегающий штрих. Поэтому к легато относятся все те же требования, что и к деташе</w:t>
      </w:r>
      <w:r w:rsidR="002B2460" w:rsidRPr="008443BC">
        <w:rPr>
          <w:rStyle w:val="c2"/>
        </w:rPr>
        <w:t xml:space="preserve">. </w:t>
      </w:r>
    </w:p>
    <w:p w14:paraId="2C7B3A5D" w14:textId="5211ABF7" w:rsidR="00475BEB" w:rsidRPr="002B2460" w:rsidRDefault="002B2460" w:rsidP="00C02E49">
      <w:pPr>
        <w:pStyle w:val="a4"/>
        <w:rPr>
          <w:b/>
          <w:sz w:val="28"/>
          <w:szCs w:val="28"/>
        </w:rPr>
      </w:pPr>
      <w:r w:rsidRPr="008443BC">
        <w:rPr>
          <w:rStyle w:val="c2"/>
          <w:sz w:val="28"/>
          <w:szCs w:val="28"/>
        </w:rPr>
        <w:t xml:space="preserve">Крайне важно </w:t>
      </w:r>
      <w:r w:rsidR="00046168" w:rsidRPr="008443BC">
        <w:rPr>
          <w:rStyle w:val="c2"/>
          <w:sz w:val="28"/>
          <w:szCs w:val="28"/>
        </w:rPr>
        <w:t xml:space="preserve">научить учащегося </w:t>
      </w:r>
      <w:r w:rsidRPr="008443BC">
        <w:rPr>
          <w:rStyle w:val="c2"/>
          <w:sz w:val="28"/>
          <w:szCs w:val="28"/>
        </w:rPr>
        <w:t>точно распредел</w:t>
      </w:r>
      <w:r w:rsidR="00046168" w:rsidRPr="008443BC">
        <w:rPr>
          <w:rStyle w:val="c2"/>
          <w:sz w:val="28"/>
          <w:szCs w:val="28"/>
        </w:rPr>
        <w:t>ять</w:t>
      </w:r>
      <w:r w:rsidRPr="008443BC">
        <w:rPr>
          <w:rStyle w:val="c2"/>
          <w:sz w:val="28"/>
          <w:szCs w:val="28"/>
        </w:rPr>
        <w:t xml:space="preserve"> смыч</w:t>
      </w:r>
      <w:r w:rsidR="00046168" w:rsidRPr="008443BC">
        <w:rPr>
          <w:rStyle w:val="c2"/>
          <w:sz w:val="28"/>
          <w:szCs w:val="28"/>
        </w:rPr>
        <w:t>о</w:t>
      </w:r>
      <w:r w:rsidRPr="008443BC">
        <w:rPr>
          <w:rStyle w:val="c2"/>
          <w:sz w:val="28"/>
          <w:szCs w:val="28"/>
        </w:rPr>
        <w:t xml:space="preserve">к. В этюдах </w:t>
      </w:r>
      <w:r w:rsidR="00D4578F" w:rsidRPr="008443BC">
        <w:rPr>
          <w:rStyle w:val="c2"/>
          <w:sz w:val="28"/>
          <w:szCs w:val="28"/>
        </w:rPr>
        <w:t>№№</w:t>
      </w:r>
      <w:r w:rsidRPr="008443BC">
        <w:rPr>
          <w:rStyle w:val="c2"/>
          <w:sz w:val="28"/>
          <w:szCs w:val="28"/>
        </w:rPr>
        <w:t xml:space="preserve"> </w:t>
      </w:r>
      <w:proofErr w:type="gramStart"/>
      <w:r w:rsidRPr="008443BC">
        <w:rPr>
          <w:rStyle w:val="c2"/>
          <w:sz w:val="28"/>
          <w:szCs w:val="28"/>
        </w:rPr>
        <w:t>11</w:t>
      </w:r>
      <w:r w:rsidR="00D4578F" w:rsidRPr="008443BC">
        <w:rPr>
          <w:rStyle w:val="c2"/>
          <w:sz w:val="28"/>
          <w:szCs w:val="28"/>
        </w:rPr>
        <w:t>-</w:t>
      </w:r>
      <w:r w:rsidRPr="008443BC">
        <w:rPr>
          <w:rStyle w:val="c2"/>
          <w:sz w:val="28"/>
          <w:szCs w:val="28"/>
        </w:rPr>
        <w:t>15</w:t>
      </w:r>
      <w:proofErr w:type="gramEnd"/>
      <w:r w:rsidRPr="008443BC">
        <w:rPr>
          <w:rStyle w:val="c2"/>
          <w:sz w:val="28"/>
          <w:szCs w:val="28"/>
        </w:rPr>
        <w:t xml:space="preserve"> происходит работа не только над соединением струн, но и над скоростью ведения смычка. Например, в этюде </w:t>
      </w:r>
      <w:r w:rsidR="00D4578F" w:rsidRPr="008443BC">
        <w:rPr>
          <w:rStyle w:val="c2"/>
          <w:sz w:val="28"/>
          <w:szCs w:val="28"/>
        </w:rPr>
        <w:t xml:space="preserve">№ 11 </w:t>
      </w:r>
      <w:r w:rsidRPr="008443BC">
        <w:rPr>
          <w:rStyle w:val="c2"/>
          <w:sz w:val="28"/>
          <w:szCs w:val="28"/>
        </w:rPr>
        <w:t xml:space="preserve">смычок </w:t>
      </w:r>
      <w:r w:rsidRPr="008443BC">
        <w:rPr>
          <w:spacing w:val="-4"/>
          <w:sz w:val="28"/>
        </w:rPr>
        <w:t xml:space="preserve">стремительно проводится по струне, а в </w:t>
      </w:r>
      <w:r w:rsidR="00D4578F" w:rsidRPr="008443BC">
        <w:rPr>
          <w:spacing w:val="-4"/>
          <w:sz w:val="28"/>
        </w:rPr>
        <w:t>этюде №</w:t>
      </w:r>
      <w:r w:rsidRPr="008443BC">
        <w:rPr>
          <w:spacing w:val="-4"/>
          <w:sz w:val="28"/>
        </w:rPr>
        <w:t xml:space="preserve">12 идет медленно, ровно. </w:t>
      </w:r>
      <w:r w:rsidR="00046168" w:rsidRPr="008443BC">
        <w:rPr>
          <w:spacing w:val="-4"/>
          <w:sz w:val="28"/>
        </w:rPr>
        <w:t>В э</w:t>
      </w:r>
      <w:r w:rsidRPr="008443BC">
        <w:rPr>
          <w:spacing w:val="-4"/>
          <w:sz w:val="28"/>
        </w:rPr>
        <w:t>тюд</w:t>
      </w:r>
      <w:r w:rsidR="00046168" w:rsidRPr="008443BC">
        <w:rPr>
          <w:spacing w:val="-4"/>
          <w:sz w:val="28"/>
        </w:rPr>
        <w:t>е</w:t>
      </w:r>
      <w:r w:rsidRPr="008443BC">
        <w:rPr>
          <w:spacing w:val="-4"/>
          <w:sz w:val="28"/>
        </w:rPr>
        <w:t xml:space="preserve"> </w:t>
      </w:r>
      <w:r w:rsidR="00D4578F" w:rsidRPr="008443BC">
        <w:rPr>
          <w:spacing w:val="-4"/>
          <w:sz w:val="28"/>
        </w:rPr>
        <w:t xml:space="preserve">№ 13 </w:t>
      </w:r>
      <w:r w:rsidR="00046168" w:rsidRPr="008443BC">
        <w:rPr>
          <w:spacing w:val="-4"/>
          <w:sz w:val="28"/>
        </w:rPr>
        <w:t xml:space="preserve">используются разные длительности и, соответственно, отрабатывается разная скорость смычка, что может быть достаточно сложным, но и полезным. </w:t>
      </w:r>
    </w:p>
    <w:p w14:paraId="664F0722" w14:textId="77777777" w:rsidR="00316910" w:rsidRPr="002B2460" w:rsidRDefault="00316910" w:rsidP="00C02E49">
      <w:pPr>
        <w:pStyle w:val="a4"/>
        <w:jc w:val="center"/>
        <w:rPr>
          <w:i/>
          <w:spacing w:val="-6"/>
          <w:sz w:val="28"/>
          <w:szCs w:val="28"/>
        </w:rPr>
      </w:pPr>
    </w:p>
    <w:p w14:paraId="5A59F575" w14:textId="614703DB" w:rsidR="00756F57" w:rsidRPr="00B611D4" w:rsidRDefault="00756F57" w:rsidP="00756F57">
      <w:pPr>
        <w:pStyle w:val="a4"/>
        <w:ind w:left="709" w:firstLine="0"/>
        <w:jc w:val="center"/>
        <w:rPr>
          <w:b/>
          <w:sz w:val="28"/>
        </w:rPr>
      </w:pPr>
      <w:r>
        <w:rPr>
          <w:b/>
          <w:sz w:val="28"/>
          <w:lang w:val="en-US"/>
        </w:rPr>
        <w:t>III</w:t>
      </w:r>
      <w:r w:rsidRPr="00046168">
        <w:rPr>
          <w:b/>
          <w:sz w:val="28"/>
        </w:rPr>
        <w:t xml:space="preserve">. </w:t>
      </w:r>
      <w:r>
        <w:rPr>
          <w:b/>
          <w:sz w:val="28"/>
        </w:rPr>
        <w:t xml:space="preserve">Этюды на открытых струнах. </w:t>
      </w:r>
      <w:proofErr w:type="spellStart"/>
      <w:r>
        <w:rPr>
          <w:b/>
          <w:sz w:val="28"/>
        </w:rPr>
        <w:t>Мартле</w:t>
      </w:r>
      <w:proofErr w:type="spellEnd"/>
    </w:p>
    <w:p w14:paraId="4326F33C" w14:textId="0DA808E7" w:rsidR="00756F57" w:rsidRPr="00756F57" w:rsidRDefault="00756F57" w:rsidP="00756F57">
      <w:pPr>
        <w:pStyle w:val="a4"/>
        <w:rPr>
          <w:bCs/>
          <w:sz w:val="28"/>
        </w:rPr>
      </w:pPr>
      <w:proofErr w:type="spellStart"/>
      <w:r w:rsidRPr="00756F57">
        <w:rPr>
          <w:sz w:val="28"/>
          <w:szCs w:val="28"/>
        </w:rPr>
        <w:t>Мартле</w:t>
      </w:r>
      <w:proofErr w:type="spellEnd"/>
      <w:r w:rsidRPr="00756F57">
        <w:rPr>
          <w:sz w:val="28"/>
          <w:szCs w:val="28"/>
        </w:rPr>
        <w:t xml:space="preserve"> </w:t>
      </w:r>
      <w:r>
        <w:rPr>
          <w:sz w:val="28"/>
          <w:szCs w:val="28"/>
        </w:rPr>
        <w:t>(от</w:t>
      </w:r>
      <w:r w:rsidRPr="009B4A17">
        <w:rPr>
          <w:sz w:val="28"/>
          <w:szCs w:val="28"/>
        </w:rPr>
        <w:t xml:space="preserve"> французского «отбивая»</w:t>
      </w:r>
      <w:r>
        <w:rPr>
          <w:sz w:val="28"/>
          <w:szCs w:val="28"/>
        </w:rPr>
        <w:t xml:space="preserve">) </w:t>
      </w:r>
      <w:r w:rsidRPr="00756F57">
        <w:rPr>
          <w:sz w:val="28"/>
          <w:szCs w:val="28"/>
        </w:rPr>
        <w:t>– резкий</w:t>
      </w:r>
      <w:r w:rsidRPr="009B4A17">
        <w:rPr>
          <w:sz w:val="28"/>
          <w:szCs w:val="28"/>
        </w:rPr>
        <w:t>, отрывистый</w:t>
      </w:r>
      <w:r>
        <w:rPr>
          <w:sz w:val="28"/>
          <w:szCs w:val="28"/>
        </w:rPr>
        <w:t xml:space="preserve"> штрих, исполняется верхней половиной смычка.</w:t>
      </w:r>
      <w:r w:rsidRPr="009B4A1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B4A17">
        <w:rPr>
          <w:sz w:val="28"/>
          <w:szCs w:val="28"/>
        </w:rPr>
        <w:t xml:space="preserve">меет акцентированное начало </w:t>
      </w:r>
      <w:r>
        <w:rPr>
          <w:sz w:val="28"/>
          <w:szCs w:val="28"/>
        </w:rPr>
        <w:t>и с</w:t>
      </w:r>
      <w:r w:rsidRPr="009B4A17">
        <w:rPr>
          <w:sz w:val="28"/>
          <w:szCs w:val="28"/>
        </w:rPr>
        <w:t>тремительное проведение смычка. После каждого звука следует пауза</w:t>
      </w:r>
      <w:r>
        <w:rPr>
          <w:sz w:val="28"/>
          <w:szCs w:val="28"/>
        </w:rPr>
        <w:t>,</w:t>
      </w:r>
      <w:r w:rsidRPr="009B4A17">
        <w:rPr>
          <w:sz w:val="28"/>
          <w:szCs w:val="28"/>
        </w:rPr>
        <w:t xml:space="preserve"> равная длине звука.</w:t>
      </w:r>
      <w:r>
        <w:rPr>
          <w:sz w:val="28"/>
          <w:szCs w:val="28"/>
        </w:rPr>
        <w:t xml:space="preserve"> </w:t>
      </w:r>
      <w:r w:rsidRPr="009B4A17">
        <w:rPr>
          <w:sz w:val="28"/>
          <w:szCs w:val="28"/>
        </w:rPr>
        <w:t>Начинается штрих с резкого укола струны с помощью нажима указательны</w:t>
      </w:r>
      <w:r>
        <w:rPr>
          <w:sz w:val="28"/>
          <w:szCs w:val="28"/>
        </w:rPr>
        <w:t>м</w:t>
      </w:r>
      <w:r w:rsidRPr="009B4A17">
        <w:rPr>
          <w:sz w:val="28"/>
          <w:szCs w:val="28"/>
        </w:rPr>
        <w:t xml:space="preserve"> пал</w:t>
      </w:r>
      <w:r>
        <w:rPr>
          <w:sz w:val="28"/>
          <w:szCs w:val="28"/>
        </w:rPr>
        <w:t>ьцем</w:t>
      </w:r>
      <w:r w:rsidRPr="009B4A17">
        <w:rPr>
          <w:sz w:val="28"/>
          <w:szCs w:val="28"/>
        </w:rPr>
        <w:t xml:space="preserve">, при этом предплечье делает вращательное движение в сторону движения смычка. </w:t>
      </w:r>
      <w:r>
        <w:rPr>
          <w:sz w:val="28"/>
          <w:szCs w:val="28"/>
        </w:rPr>
        <w:t xml:space="preserve">Затем </w:t>
      </w:r>
      <w:r w:rsidRPr="009B4A17">
        <w:rPr>
          <w:sz w:val="28"/>
          <w:szCs w:val="28"/>
        </w:rPr>
        <w:t xml:space="preserve">нужно отпустить струну и  стремительно и свободно провести смычок. После стремительного проведения </w:t>
      </w:r>
      <w:r>
        <w:rPr>
          <w:sz w:val="28"/>
          <w:szCs w:val="28"/>
        </w:rPr>
        <w:t>следует</w:t>
      </w:r>
      <w:r w:rsidRPr="009B4A17">
        <w:rPr>
          <w:sz w:val="28"/>
          <w:szCs w:val="28"/>
        </w:rPr>
        <w:t xml:space="preserve"> остановк</w:t>
      </w:r>
      <w:r>
        <w:rPr>
          <w:sz w:val="28"/>
          <w:szCs w:val="28"/>
        </w:rPr>
        <w:t>а</w:t>
      </w:r>
      <w:r w:rsidRPr="009B4A17">
        <w:rPr>
          <w:sz w:val="28"/>
          <w:szCs w:val="28"/>
        </w:rPr>
        <w:t xml:space="preserve"> для отдыха и приготов</w:t>
      </w:r>
      <w:r>
        <w:rPr>
          <w:sz w:val="28"/>
          <w:szCs w:val="28"/>
        </w:rPr>
        <w:t>ление</w:t>
      </w:r>
      <w:r w:rsidRPr="009B4A17">
        <w:rPr>
          <w:sz w:val="28"/>
          <w:szCs w:val="28"/>
        </w:rPr>
        <w:t xml:space="preserve"> к новому движению</w:t>
      </w:r>
      <w:r w:rsidR="00451B7F">
        <w:rPr>
          <w:sz w:val="28"/>
          <w:szCs w:val="28"/>
        </w:rPr>
        <w:t xml:space="preserve"> (этюды №№</w:t>
      </w:r>
      <w:r w:rsidR="00062536">
        <w:rPr>
          <w:sz w:val="28"/>
          <w:szCs w:val="28"/>
        </w:rPr>
        <w:t xml:space="preserve"> </w:t>
      </w:r>
      <w:proofErr w:type="gramStart"/>
      <w:r w:rsidR="00451B7F">
        <w:rPr>
          <w:sz w:val="28"/>
          <w:szCs w:val="28"/>
        </w:rPr>
        <w:t>16-18</w:t>
      </w:r>
      <w:proofErr w:type="gramEnd"/>
      <w:r w:rsidR="00045FD0">
        <w:rPr>
          <w:sz w:val="28"/>
          <w:szCs w:val="28"/>
        </w:rPr>
        <w:t>)</w:t>
      </w:r>
      <w:r w:rsidRPr="009B4A17">
        <w:rPr>
          <w:sz w:val="28"/>
          <w:szCs w:val="28"/>
        </w:rPr>
        <w:t xml:space="preserve">. </w:t>
      </w:r>
    </w:p>
    <w:p w14:paraId="7BA52707" w14:textId="2284CE1E" w:rsidR="00603BDD" w:rsidRDefault="00046168" w:rsidP="00046168">
      <w:pPr>
        <w:pStyle w:val="a4"/>
        <w:ind w:left="709" w:firstLine="0"/>
        <w:jc w:val="center"/>
        <w:rPr>
          <w:b/>
          <w:sz w:val="28"/>
        </w:rPr>
      </w:pPr>
      <w:r>
        <w:rPr>
          <w:b/>
          <w:sz w:val="28"/>
          <w:lang w:val="en-US"/>
        </w:rPr>
        <w:lastRenderedPageBreak/>
        <w:t>I</w:t>
      </w:r>
      <w:r w:rsidR="00756F57">
        <w:rPr>
          <w:b/>
          <w:sz w:val="28"/>
          <w:lang w:val="en-US"/>
        </w:rPr>
        <w:t>V</w:t>
      </w:r>
      <w:r w:rsidRPr="005A4DD3">
        <w:rPr>
          <w:b/>
          <w:sz w:val="28"/>
        </w:rPr>
        <w:t xml:space="preserve">. </w:t>
      </w:r>
      <w:r w:rsidR="003520C7">
        <w:rPr>
          <w:b/>
          <w:sz w:val="28"/>
        </w:rPr>
        <w:t xml:space="preserve">Изучение грифа. </w:t>
      </w:r>
      <w:r w:rsidR="00D4578F">
        <w:rPr>
          <w:b/>
          <w:sz w:val="28"/>
        </w:rPr>
        <w:t>Д</w:t>
      </w:r>
      <w:r w:rsidR="003520C7">
        <w:rPr>
          <w:b/>
          <w:sz w:val="28"/>
        </w:rPr>
        <w:t>еташе</w:t>
      </w:r>
    </w:p>
    <w:p w14:paraId="3606258C" w14:textId="5A0978DB" w:rsidR="00236320" w:rsidRPr="008443BC" w:rsidRDefault="00046168" w:rsidP="00C02E49">
      <w:pPr>
        <w:pStyle w:val="a4"/>
        <w:rPr>
          <w:sz w:val="28"/>
        </w:rPr>
      </w:pPr>
      <w:r w:rsidRPr="008443BC">
        <w:rPr>
          <w:sz w:val="28"/>
        </w:rPr>
        <w:t>На следующем этапе работы (изучение грифа) ва</w:t>
      </w:r>
      <w:r w:rsidR="00CC2CD0" w:rsidRPr="008443BC">
        <w:rPr>
          <w:sz w:val="28"/>
        </w:rPr>
        <w:t xml:space="preserve">жным моментом </w:t>
      </w:r>
      <w:r w:rsidR="00C77B6A" w:rsidRPr="008443BC">
        <w:rPr>
          <w:sz w:val="28"/>
        </w:rPr>
        <w:t>является правильная постановка кисти</w:t>
      </w:r>
      <w:r w:rsidR="00B611D4">
        <w:rPr>
          <w:sz w:val="28"/>
        </w:rPr>
        <w:t xml:space="preserve"> левой руки</w:t>
      </w:r>
      <w:r w:rsidR="00C77B6A" w:rsidRPr="008443BC">
        <w:rPr>
          <w:sz w:val="28"/>
        </w:rPr>
        <w:t xml:space="preserve">. Она должна быть прямой, слегка развернутой в сторону грифа. Пальцы округленные, большой палец напротив указательного. </w:t>
      </w:r>
    </w:p>
    <w:p w14:paraId="54546D03" w14:textId="6104825E" w:rsidR="00062125" w:rsidRDefault="00046168" w:rsidP="00C02E49">
      <w:pPr>
        <w:pStyle w:val="a4"/>
        <w:rPr>
          <w:sz w:val="28"/>
        </w:rPr>
      </w:pPr>
      <w:r w:rsidRPr="008443BC">
        <w:rPr>
          <w:sz w:val="28"/>
        </w:rPr>
        <w:t xml:space="preserve">Освоение грифа </w:t>
      </w:r>
      <w:r w:rsidR="00062125" w:rsidRPr="008443BC">
        <w:rPr>
          <w:sz w:val="28"/>
        </w:rPr>
        <w:t xml:space="preserve">на всех струнах </w:t>
      </w:r>
      <w:r w:rsidRPr="008443BC">
        <w:rPr>
          <w:sz w:val="28"/>
        </w:rPr>
        <w:t xml:space="preserve">происходит от первого пальца до </w:t>
      </w:r>
      <w:r w:rsidR="00062125" w:rsidRPr="008443BC">
        <w:rPr>
          <w:sz w:val="28"/>
        </w:rPr>
        <w:t>третьего</w:t>
      </w:r>
      <w:r w:rsidRPr="008443BC">
        <w:rPr>
          <w:sz w:val="28"/>
        </w:rPr>
        <w:t xml:space="preserve"> по порядку:</w:t>
      </w:r>
    </w:p>
    <w:p w14:paraId="39D38EBF" w14:textId="38ED25F6" w:rsidR="00062125" w:rsidRPr="001C5F85" w:rsidRDefault="00062125" w:rsidP="002450C7">
      <w:pPr>
        <w:pStyle w:val="a4"/>
        <w:numPr>
          <w:ilvl w:val="0"/>
          <w:numId w:val="17"/>
        </w:numPr>
        <w:ind w:left="709" w:hanging="709"/>
        <w:rPr>
          <w:sz w:val="28"/>
        </w:rPr>
      </w:pPr>
      <w:r w:rsidRPr="001C5F85">
        <w:rPr>
          <w:sz w:val="28"/>
        </w:rPr>
        <w:t xml:space="preserve">этюды №№ </w:t>
      </w:r>
      <w:r w:rsidR="001C5F85" w:rsidRPr="001C5F85">
        <w:rPr>
          <w:sz w:val="28"/>
        </w:rPr>
        <w:t>19, 22</w:t>
      </w:r>
      <w:r w:rsidRPr="001C5F85">
        <w:rPr>
          <w:sz w:val="28"/>
        </w:rPr>
        <w:t xml:space="preserve"> – первый палец;</w:t>
      </w:r>
    </w:p>
    <w:p w14:paraId="5E12F209" w14:textId="0732EC73" w:rsidR="00062125" w:rsidRPr="001C5F85" w:rsidRDefault="00062125" w:rsidP="002450C7">
      <w:pPr>
        <w:pStyle w:val="a4"/>
        <w:numPr>
          <w:ilvl w:val="0"/>
          <w:numId w:val="17"/>
        </w:numPr>
        <w:ind w:left="709" w:hanging="709"/>
        <w:rPr>
          <w:sz w:val="28"/>
        </w:rPr>
      </w:pPr>
      <w:r w:rsidRPr="001C5F85">
        <w:rPr>
          <w:sz w:val="28"/>
        </w:rPr>
        <w:t xml:space="preserve">этюды №№ </w:t>
      </w:r>
      <w:r w:rsidR="001C5F85" w:rsidRPr="001C5F85">
        <w:rPr>
          <w:sz w:val="28"/>
        </w:rPr>
        <w:t>20</w:t>
      </w:r>
      <w:r w:rsidRPr="001C5F85">
        <w:rPr>
          <w:sz w:val="28"/>
        </w:rPr>
        <w:t xml:space="preserve">, </w:t>
      </w:r>
      <w:proofErr w:type="gramStart"/>
      <w:r w:rsidRPr="001C5F85">
        <w:rPr>
          <w:sz w:val="28"/>
        </w:rPr>
        <w:t>2</w:t>
      </w:r>
      <w:r w:rsidR="001C5F85" w:rsidRPr="001C5F85">
        <w:rPr>
          <w:sz w:val="28"/>
        </w:rPr>
        <w:t>5</w:t>
      </w:r>
      <w:r w:rsidRPr="001C5F85">
        <w:rPr>
          <w:sz w:val="28"/>
        </w:rPr>
        <w:t>-2</w:t>
      </w:r>
      <w:r w:rsidR="001C5F85" w:rsidRPr="001C5F85">
        <w:rPr>
          <w:sz w:val="28"/>
        </w:rPr>
        <w:t>7</w:t>
      </w:r>
      <w:proofErr w:type="gramEnd"/>
      <w:r w:rsidRPr="001C5F85">
        <w:rPr>
          <w:sz w:val="28"/>
        </w:rPr>
        <w:t xml:space="preserve"> – первый и второй палец;</w:t>
      </w:r>
    </w:p>
    <w:p w14:paraId="0A647BF9" w14:textId="286E10AB" w:rsidR="00062125" w:rsidRPr="001C5F85" w:rsidRDefault="00062125" w:rsidP="002450C7">
      <w:pPr>
        <w:pStyle w:val="a4"/>
        <w:numPr>
          <w:ilvl w:val="0"/>
          <w:numId w:val="17"/>
        </w:numPr>
        <w:ind w:left="709" w:hanging="709"/>
        <w:rPr>
          <w:sz w:val="28"/>
        </w:rPr>
      </w:pPr>
      <w:r w:rsidRPr="001C5F85">
        <w:rPr>
          <w:sz w:val="28"/>
        </w:rPr>
        <w:t xml:space="preserve">этюды №№ </w:t>
      </w:r>
      <w:r w:rsidR="001C5F85" w:rsidRPr="001C5F85">
        <w:rPr>
          <w:sz w:val="28"/>
        </w:rPr>
        <w:t>21</w:t>
      </w:r>
      <w:r w:rsidRPr="001C5F85">
        <w:rPr>
          <w:sz w:val="28"/>
        </w:rPr>
        <w:t>, 2</w:t>
      </w:r>
      <w:r w:rsidR="001C5F85" w:rsidRPr="001C5F85">
        <w:rPr>
          <w:sz w:val="28"/>
        </w:rPr>
        <w:t>3</w:t>
      </w:r>
      <w:r w:rsidRPr="001C5F85">
        <w:rPr>
          <w:sz w:val="28"/>
        </w:rPr>
        <w:t>, 2</w:t>
      </w:r>
      <w:r w:rsidR="001C5F85" w:rsidRPr="001C5F85">
        <w:rPr>
          <w:sz w:val="28"/>
        </w:rPr>
        <w:t>4</w:t>
      </w:r>
      <w:r w:rsidRPr="001C5F85">
        <w:rPr>
          <w:sz w:val="28"/>
        </w:rPr>
        <w:t xml:space="preserve"> – первый, второй и третий палец.</w:t>
      </w:r>
    </w:p>
    <w:p w14:paraId="7A7AE430" w14:textId="5757F9AD" w:rsidR="00C77B6A" w:rsidRDefault="00062125" w:rsidP="00062125">
      <w:pPr>
        <w:pStyle w:val="a4"/>
        <w:rPr>
          <w:sz w:val="28"/>
        </w:rPr>
      </w:pPr>
      <w:r w:rsidRPr="001C5F85">
        <w:rPr>
          <w:sz w:val="28"/>
        </w:rPr>
        <w:t xml:space="preserve">Все этюды исполняются штрихом деташе. </w:t>
      </w:r>
      <w:r w:rsidR="00C77B6A" w:rsidRPr="001C5F85">
        <w:rPr>
          <w:sz w:val="28"/>
        </w:rPr>
        <w:t>Важным фактором является координация обеих рук, так как они выполняют разные задачи.</w:t>
      </w:r>
    </w:p>
    <w:p w14:paraId="063FFF4A" w14:textId="77777777" w:rsidR="00CA4C87" w:rsidRDefault="00CA4C87" w:rsidP="00062125">
      <w:pPr>
        <w:pStyle w:val="a4"/>
        <w:ind w:left="709" w:firstLine="0"/>
        <w:jc w:val="center"/>
        <w:rPr>
          <w:b/>
          <w:sz w:val="28"/>
        </w:rPr>
      </w:pPr>
    </w:p>
    <w:p w14:paraId="0B81A3AE" w14:textId="484E278D" w:rsidR="006B6FF5" w:rsidRDefault="00062125" w:rsidP="00062125">
      <w:pPr>
        <w:pStyle w:val="a4"/>
        <w:ind w:left="709" w:firstLine="0"/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 w:rsidRPr="00062125">
        <w:rPr>
          <w:b/>
          <w:sz w:val="28"/>
        </w:rPr>
        <w:t xml:space="preserve">. </w:t>
      </w:r>
      <w:r w:rsidR="003520C7">
        <w:rPr>
          <w:b/>
          <w:sz w:val="28"/>
        </w:rPr>
        <w:t xml:space="preserve">Изучение грифа. </w:t>
      </w:r>
      <w:r w:rsidR="003A1FF5">
        <w:rPr>
          <w:b/>
          <w:sz w:val="28"/>
        </w:rPr>
        <w:t>Л</w:t>
      </w:r>
      <w:r w:rsidR="003520C7">
        <w:rPr>
          <w:b/>
          <w:sz w:val="28"/>
        </w:rPr>
        <w:t>егато</w:t>
      </w:r>
    </w:p>
    <w:p w14:paraId="494B9FFD" w14:textId="3E9CE222" w:rsidR="003520C7" w:rsidRDefault="00062125" w:rsidP="00C02E4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443BC">
        <w:rPr>
          <w:bCs/>
          <w:sz w:val="28"/>
          <w:szCs w:val="28"/>
        </w:rPr>
        <w:t xml:space="preserve">Этюды №№ </w:t>
      </w:r>
      <w:proofErr w:type="gramStart"/>
      <w:r w:rsidR="001C5F85">
        <w:rPr>
          <w:bCs/>
          <w:sz w:val="28"/>
          <w:szCs w:val="28"/>
        </w:rPr>
        <w:t>28-31</w:t>
      </w:r>
      <w:proofErr w:type="gramEnd"/>
      <w:r w:rsidRPr="008443BC">
        <w:rPr>
          <w:bCs/>
          <w:sz w:val="28"/>
          <w:szCs w:val="28"/>
        </w:rPr>
        <w:t xml:space="preserve"> исполняются штрихом легато. </w:t>
      </w:r>
      <w:r w:rsidR="003520C7" w:rsidRPr="008443BC">
        <w:rPr>
          <w:bCs/>
          <w:sz w:val="28"/>
          <w:szCs w:val="28"/>
        </w:rPr>
        <w:t xml:space="preserve">Пальцы левой руки ставим </w:t>
      </w:r>
      <w:r w:rsidR="00CC53B0" w:rsidRPr="008443BC">
        <w:rPr>
          <w:bCs/>
          <w:sz w:val="28"/>
          <w:szCs w:val="28"/>
        </w:rPr>
        <w:t>кругло</w:t>
      </w:r>
      <w:r w:rsidR="003520C7" w:rsidRPr="008443BC">
        <w:rPr>
          <w:bCs/>
          <w:sz w:val="28"/>
          <w:szCs w:val="28"/>
        </w:rPr>
        <w:t xml:space="preserve"> и на подушечки.</w:t>
      </w:r>
    </w:p>
    <w:p w14:paraId="4EEBAD6E" w14:textId="77777777" w:rsidR="00BC2E05" w:rsidRDefault="00BC2E05" w:rsidP="00BC2E05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14:paraId="46C94B1F" w14:textId="6AB0202A" w:rsidR="00BC2E05" w:rsidRDefault="00BC2E05" w:rsidP="00BC2E05">
      <w:pPr>
        <w:pStyle w:val="a4"/>
        <w:ind w:left="709" w:firstLine="0"/>
        <w:jc w:val="center"/>
        <w:rPr>
          <w:b/>
          <w:sz w:val="28"/>
        </w:rPr>
      </w:pPr>
      <w:r>
        <w:rPr>
          <w:b/>
          <w:sz w:val="28"/>
          <w:lang w:val="en-US"/>
        </w:rPr>
        <w:t>VI</w:t>
      </w:r>
      <w:r w:rsidRPr="00062125">
        <w:rPr>
          <w:b/>
          <w:sz w:val="28"/>
        </w:rPr>
        <w:t xml:space="preserve">. </w:t>
      </w:r>
      <w:r>
        <w:rPr>
          <w:b/>
          <w:sz w:val="28"/>
        </w:rPr>
        <w:t xml:space="preserve">Изучение грифа. </w:t>
      </w:r>
      <w:proofErr w:type="spellStart"/>
      <w:r>
        <w:rPr>
          <w:b/>
          <w:sz w:val="28"/>
        </w:rPr>
        <w:t>Мартле</w:t>
      </w:r>
      <w:proofErr w:type="spellEnd"/>
    </w:p>
    <w:p w14:paraId="072A35EE" w14:textId="03BD4432" w:rsidR="00756F57" w:rsidRPr="002E3759" w:rsidRDefault="002E3759" w:rsidP="00756F57">
      <w:pPr>
        <w:pStyle w:val="a4"/>
        <w:rPr>
          <w:bCs/>
          <w:sz w:val="28"/>
        </w:rPr>
      </w:pPr>
      <w:r>
        <w:rPr>
          <w:bCs/>
          <w:sz w:val="28"/>
        </w:rPr>
        <w:t xml:space="preserve">При исполнении штрихом </w:t>
      </w:r>
      <w:proofErr w:type="spellStart"/>
      <w:r>
        <w:rPr>
          <w:bCs/>
          <w:sz w:val="28"/>
        </w:rPr>
        <w:t>мартле</w:t>
      </w:r>
      <w:proofErr w:type="spellEnd"/>
      <w:r>
        <w:rPr>
          <w:bCs/>
          <w:sz w:val="28"/>
        </w:rPr>
        <w:t xml:space="preserve"> мелодических этюдов </w:t>
      </w:r>
      <w:r w:rsidR="001C5F85">
        <w:rPr>
          <w:bCs/>
          <w:sz w:val="28"/>
        </w:rPr>
        <w:t>(№№</w:t>
      </w:r>
      <w:r w:rsidR="009A42A9">
        <w:rPr>
          <w:bCs/>
          <w:sz w:val="28"/>
        </w:rPr>
        <w:t xml:space="preserve"> </w:t>
      </w:r>
      <w:proofErr w:type="gramStart"/>
      <w:r w:rsidR="001C5F85">
        <w:rPr>
          <w:bCs/>
          <w:sz w:val="28"/>
        </w:rPr>
        <w:t>32-38</w:t>
      </w:r>
      <w:proofErr w:type="gramEnd"/>
      <w:r w:rsidR="001C5F85">
        <w:rPr>
          <w:bCs/>
          <w:sz w:val="28"/>
        </w:rPr>
        <w:t xml:space="preserve">) </w:t>
      </w:r>
      <w:r>
        <w:rPr>
          <w:bCs/>
          <w:sz w:val="28"/>
        </w:rPr>
        <w:t>очень важно четко и точно ставить пальцы именно в паузу.</w:t>
      </w:r>
    </w:p>
    <w:p w14:paraId="42F35E79" w14:textId="77777777" w:rsidR="00CB7B3D" w:rsidRPr="006B6FF5" w:rsidRDefault="00CB7B3D" w:rsidP="00C02E49">
      <w:pPr>
        <w:pStyle w:val="a4"/>
        <w:jc w:val="center"/>
        <w:rPr>
          <w:sz w:val="28"/>
        </w:rPr>
      </w:pPr>
    </w:p>
    <w:p w14:paraId="6061C6A7" w14:textId="77777777" w:rsidR="008D5E4E" w:rsidRPr="002815A6" w:rsidRDefault="008D5E4E" w:rsidP="0006212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815A6">
        <w:rPr>
          <w:b/>
          <w:bCs/>
          <w:sz w:val="28"/>
          <w:szCs w:val="28"/>
        </w:rPr>
        <w:t>Заключение</w:t>
      </w:r>
    </w:p>
    <w:p w14:paraId="48DB0BB4" w14:textId="77777777" w:rsidR="000818D3" w:rsidRDefault="00535966" w:rsidP="00062125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2815A6">
        <w:rPr>
          <w:sz w:val="28"/>
          <w:szCs w:val="28"/>
          <w:shd w:val="clear" w:color="auto" w:fill="FFFFFF"/>
        </w:rPr>
        <w:t xml:space="preserve">Основы </w:t>
      </w:r>
      <w:r w:rsidR="00AC2EFD">
        <w:rPr>
          <w:sz w:val="28"/>
          <w:szCs w:val="28"/>
          <w:shd w:val="clear" w:color="auto" w:fill="FFFFFF"/>
        </w:rPr>
        <w:t xml:space="preserve">постановки рук и </w:t>
      </w:r>
      <w:r w:rsidR="00700D1A">
        <w:rPr>
          <w:sz w:val="28"/>
          <w:szCs w:val="28"/>
          <w:shd w:val="clear" w:color="auto" w:fill="FFFFFF"/>
        </w:rPr>
        <w:t xml:space="preserve">правильного, </w:t>
      </w:r>
      <w:r w:rsidRPr="002815A6">
        <w:rPr>
          <w:sz w:val="28"/>
          <w:szCs w:val="28"/>
          <w:shd w:val="clear" w:color="auto" w:fill="FFFFFF"/>
        </w:rPr>
        <w:t xml:space="preserve">красивого звукоизвлечения закладываются именно в начальном периоде обучения. </w:t>
      </w:r>
      <w:r w:rsidR="008D5E4E" w:rsidRPr="002815A6">
        <w:rPr>
          <w:sz w:val="28"/>
          <w:szCs w:val="28"/>
          <w:shd w:val="clear" w:color="auto" w:fill="FFFFFF"/>
        </w:rPr>
        <w:t xml:space="preserve">Современная методическая литература по данному вопросу представлена обширно, включает в себя рекомендации и наработки опытных </w:t>
      </w:r>
      <w:r w:rsidRPr="002815A6">
        <w:rPr>
          <w:sz w:val="28"/>
          <w:szCs w:val="28"/>
          <w:shd w:val="clear" w:color="auto" w:fill="FFFFFF"/>
        </w:rPr>
        <w:t xml:space="preserve">педагогов и </w:t>
      </w:r>
      <w:r w:rsidR="008D5E4E" w:rsidRPr="002815A6">
        <w:rPr>
          <w:sz w:val="28"/>
          <w:szCs w:val="28"/>
          <w:shd w:val="clear" w:color="auto" w:fill="FFFFFF"/>
        </w:rPr>
        <w:t xml:space="preserve">музыкантов. Практика показывает, что методы, приемы, критерии исполнения находятся в постоянной динамике, </w:t>
      </w:r>
      <w:r w:rsidRPr="002815A6">
        <w:rPr>
          <w:sz w:val="28"/>
          <w:szCs w:val="28"/>
          <w:shd w:val="clear" w:color="auto" w:fill="FFFFFF"/>
        </w:rPr>
        <w:t>возникают и развиваются разные школы и направления.</w:t>
      </w:r>
      <w:r w:rsidR="000818D3">
        <w:rPr>
          <w:sz w:val="28"/>
          <w:szCs w:val="28"/>
          <w:shd w:val="clear" w:color="auto" w:fill="FFFFFF"/>
        </w:rPr>
        <w:t xml:space="preserve"> </w:t>
      </w:r>
    </w:p>
    <w:p w14:paraId="02E88860" w14:textId="77777777" w:rsidR="000818D3" w:rsidRDefault="000818D3" w:rsidP="00062125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818D3">
        <w:rPr>
          <w:sz w:val="28"/>
          <w:szCs w:val="28"/>
        </w:rPr>
        <w:lastRenderedPageBreak/>
        <w:t xml:space="preserve">С первых лет занятий устанавливается незыблемый порядок, как самого урока, так и прохождение репертуара. Урок всегда начинается с постановки правой руки на пустых струнах, отрабатывания штрихов, упражнения для разыгрывания пальцев левой руки. </w:t>
      </w:r>
    </w:p>
    <w:p w14:paraId="323F6769" w14:textId="39176F77" w:rsidR="00700D80" w:rsidRPr="000818D3" w:rsidRDefault="000818D3" w:rsidP="00062125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8443BC">
        <w:rPr>
          <w:sz w:val="28"/>
          <w:szCs w:val="28"/>
        </w:rPr>
        <w:t>На техническом материале</w:t>
      </w:r>
      <w:r w:rsidR="007E168F" w:rsidRPr="008443BC">
        <w:rPr>
          <w:sz w:val="28"/>
          <w:szCs w:val="28"/>
        </w:rPr>
        <w:t xml:space="preserve"> (</w:t>
      </w:r>
      <w:r w:rsidRPr="008443BC">
        <w:rPr>
          <w:sz w:val="28"/>
          <w:szCs w:val="28"/>
        </w:rPr>
        <w:t>гамме, этюдах</w:t>
      </w:r>
      <w:r w:rsidR="007E168F" w:rsidRPr="008443BC">
        <w:rPr>
          <w:sz w:val="28"/>
          <w:szCs w:val="28"/>
        </w:rPr>
        <w:t>)</w:t>
      </w:r>
      <w:r w:rsidRPr="008443BC">
        <w:rPr>
          <w:sz w:val="28"/>
          <w:szCs w:val="28"/>
        </w:rPr>
        <w:t xml:space="preserve"> нужно задерживаться дольше. Здесь закладываются основы всей технической базы исполнительства. </w:t>
      </w:r>
      <w:r w:rsidR="007E168F" w:rsidRPr="008443BC">
        <w:rPr>
          <w:sz w:val="28"/>
          <w:szCs w:val="28"/>
        </w:rPr>
        <w:t>З</w:t>
      </w:r>
      <w:r w:rsidR="008D5E4E" w:rsidRPr="008443BC">
        <w:rPr>
          <w:sz w:val="28"/>
          <w:szCs w:val="28"/>
          <w:shd w:val="clear" w:color="auto" w:fill="FFFFFF"/>
        </w:rPr>
        <w:t xml:space="preserve">адача, </w:t>
      </w:r>
      <w:r w:rsidR="007E168F" w:rsidRPr="008443BC">
        <w:rPr>
          <w:sz w:val="28"/>
          <w:szCs w:val="28"/>
          <w:shd w:val="clear" w:color="auto" w:fill="FFFFFF"/>
        </w:rPr>
        <w:t xml:space="preserve">которая стоит </w:t>
      </w:r>
      <w:r w:rsidR="008D5E4E" w:rsidRPr="008443BC">
        <w:rPr>
          <w:sz w:val="28"/>
          <w:szCs w:val="28"/>
          <w:shd w:val="clear" w:color="auto" w:fill="FFFFFF"/>
        </w:rPr>
        <w:t xml:space="preserve">перед каждым педагогом – выбрать из многообразия </w:t>
      </w:r>
      <w:proofErr w:type="gramStart"/>
      <w:r w:rsidR="008D5E4E" w:rsidRPr="008443BC">
        <w:rPr>
          <w:sz w:val="28"/>
          <w:szCs w:val="28"/>
          <w:shd w:val="clear" w:color="auto" w:fill="FFFFFF"/>
        </w:rPr>
        <w:t>наиболее</w:t>
      </w:r>
      <w:r w:rsidR="007E697F" w:rsidRPr="008443BC">
        <w:rPr>
          <w:sz w:val="28"/>
          <w:szCs w:val="28"/>
          <w:shd w:val="clear" w:color="auto" w:fill="FFFFFF"/>
        </w:rPr>
        <w:t xml:space="preserve"> </w:t>
      </w:r>
      <w:r w:rsidR="008D5E4E" w:rsidRPr="008443BC">
        <w:rPr>
          <w:bCs/>
          <w:sz w:val="28"/>
          <w:szCs w:val="28"/>
          <w:shd w:val="clear" w:color="auto" w:fill="FFFFFF"/>
        </w:rPr>
        <w:t>оптимальный</w:t>
      </w:r>
      <w:proofErr w:type="gramEnd"/>
      <w:r w:rsidR="008D5E4E" w:rsidRPr="008443BC">
        <w:rPr>
          <w:bCs/>
          <w:sz w:val="28"/>
          <w:szCs w:val="28"/>
          <w:shd w:val="clear" w:color="auto" w:fill="FFFFFF"/>
        </w:rPr>
        <w:t xml:space="preserve"> путь</w:t>
      </w:r>
      <w:r w:rsidR="007E697F" w:rsidRPr="008443BC">
        <w:rPr>
          <w:bCs/>
          <w:sz w:val="28"/>
          <w:szCs w:val="28"/>
          <w:shd w:val="clear" w:color="auto" w:fill="FFFFFF"/>
        </w:rPr>
        <w:t xml:space="preserve"> </w:t>
      </w:r>
      <w:r w:rsidR="008D5E4E" w:rsidRPr="008443BC">
        <w:rPr>
          <w:sz w:val="28"/>
          <w:szCs w:val="28"/>
          <w:shd w:val="clear" w:color="auto" w:fill="FFFFFF"/>
        </w:rPr>
        <w:t xml:space="preserve">преподавания, чтобы в кратчайшие сроки достичь высоких результатов. </w:t>
      </w:r>
      <w:r w:rsidR="00A757E5" w:rsidRPr="008443BC">
        <w:rPr>
          <w:sz w:val="28"/>
          <w:szCs w:val="28"/>
          <w:shd w:val="clear" w:color="auto" w:fill="FFFFFF"/>
        </w:rPr>
        <w:t>Д. Ойстрах считал, что ошибки в фундаментальном обучении с огромным трудом могут быть преодолены на более поздних стадиях обучения.</w:t>
      </w:r>
      <w:r w:rsidR="00A757E5" w:rsidRPr="008443BC">
        <w:rPr>
          <w:sz w:val="28"/>
        </w:rPr>
        <w:t xml:space="preserve"> Поэтому очень важно правильно и грамотно построить процесс овладения первоначальными навыками игры на скрипке.</w:t>
      </w:r>
    </w:p>
    <w:p w14:paraId="15E59BC5" w14:textId="77777777" w:rsidR="008443BC" w:rsidRDefault="008443BC" w:rsidP="00062125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14:paraId="74C144E1" w14:textId="77777777" w:rsidR="00B2465B" w:rsidRPr="000D7110" w:rsidRDefault="00B2465B" w:rsidP="00B2465B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0D7110">
        <w:rPr>
          <w:b/>
          <w:bCs/>
          <w:sz w:val="28"/>
          <w:szCs w:val="28"/>
        </w:rPr>
        <w:t>Список рекомендуемой литературы</w:t>
      </w:r>
    </w:p>
    <w:p w14:paraId="357C50A1" w14:textId="25241CAB" w:rsidR="00B2465B" w:rsidRPr="00B2465B" w:rsidRDefault="00B2465B" w:rsidP="00FE0D49">
      <w:pPr>
        <w:pStyle w:val="a3"/>
        <w:numPr>
          <w:ilvl w:val="0"/>
          <w:numId w:val="12"/>
        </w:numPr>
        <w:spacing w:line="360" w:lineRule="auto"/>
        <w:ind w:hanging="578"/>
        <w:jc w:val="both"/>
        <w:rPr>
          <w:b/>
          <w:bCs/>
          <w:sz w:val="28"/>
          <w:szCs w:val="28"/>
        </w:rPr>
      </w:pPr>
      <w:r w:rsidRPr="00B2465B">
        <w:rPr>
          <w:rStyle w:val="c4"/>
          <w:sz w:val="28"/>
          <w:szCs w:val="28"/>
        </w:rPr>
        <w:t xml:space="preserve">Ауэр Л. Моя школа игры на скрипке. СПб., 2004. </w:t>
      </w:r>
    </w:p>
    <w:p w14:paraId="7D2E0D79" w14:textId="63B1C557" w:rsidR="00B2465B" w:rsidRDefault="00B2465B" w:rsidP="00FE0D49">
      <w:pPr>
        <w:numPr>
          <w:ilvl w:val="0"/>
          <w:numId w:val="12"/>
        </w:numPr>
        <w:shd w:val="clear" w:color="auto" w:fill="FFFFFF"/>
        <w:spacing w:line="360" w:lineRule="auto"/>
        <w:ind w:hanging="578"/>
        <w:jc w:val="both"/>
        <w:rPr>
          <w:sz w:val="28"/>
          <w:szCs w:val="28"/>
        </w:rPr>
      </w:pPr>
      <w:proofErr w:type="spellStart"/>
      <w:r w:rsidRPr="008443BC">
        <w:rPr>
          <w:sz w:val="28"/>
          <w:szCs w:val="28"/>
        </w:rPr>
        <w:t>Баринская</w:t>
      </w:r>
      <w:proofErr w:type="spellEnd"/>
      <w:r w:rsidRPr="008443BC">
        <w:rPr>
          <w:sz w:val="28"/>
          <w:szCs w:val="28"/>
        </w:rPr>
        <w:t xml:space="preserve"> А. Начальное обучение скрипача. М., 2007.</w:t>
      </w:r>
    </w:p>
    <w:p w14:paraId="6032F1DB" w14:textId="3A13F297" w:rsidR="007A3B86" w:rsidRPr="008443BC" w:rsidRDefault="007A3B86" w:rsidP="00FE0D49">
      <w:pPr>
        <w:numPr>
          <w:ilvl w:val="0"/>
          <w:numId w:val="12"/>
        </w:numPr>
        <w:shd w:val="clear" w:color="auto" w:fill="FFFFFF"/>
        <w:spacing w:line="360" w:lineRule="auto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>Беляева О. Маленьким скрипачам. Тула, 2017.</w:t>
      </w:r>
    </w:p>
    <w:p w14:paraId="6AC7C4C1" w14:textId="4D80B0F6" w:rsidR="00B2465B" w:rsidRPr="00406F07" w:rsidRDefault="00B2465B" w:rsidP="00FE0D49">
      <w:pPr>
        <w:numPr>
          <w:ilvl w:val="0"/>
          <w:numId w:val="12"/>
        </w:numPr>
        <w:shd w:val="clear" w:color="auto" w:fill="FFFFFF"/>
        <w:spacing w:line="360" w:lineRule="auto"/>
        <w:ind w:hanging="578"/>
        <w:jc w:val="both"/>
        <w:rPr>
          <w:spacing w:val="-6"/>
          <w:sz w:val="28"/>
          <w:szCs w:val="28"/>
        </w:rPr>
      </w:pPr>
      <w:proofErr w:type="spellStart"/>
      <w:r w:rsidRPr="00406F07">
        <w:rPr>
          <w:spacing w:val="-6"/>
          <w:sz w:val="28"/>
          <w:szCs w:val="28"/>
        </w:rPr>
        <w:t>Берлянчик</w:t>
      </w:r>
      <w:proofErr w:type="spellEnd"/>
      <w:r w:rsidRPr="00406F07">
        <w:rPr>
          <w:spacing w:val="-6"/>
          <w:sz w:val="28"/>
          <w:szCs w:val="28"/>
        </w:rPr>
        <w:t xml:space="preserve"> М. Как учить игре на скрипке в музыкальной школе. М., 2006. </w:t>
      </w:r>
    </w:p>
    <w:p w14:paraId="3DE637D5" w14:textId="0AF1DACA" w:rsidR="00B2465B" w:rsidRPr="008443BC" w:rsidRDefault="00B2465B" w:rsidP="00FE0D49">
      <w:pPr>
        <w:numPr>
          <w:ilvl w:val="0"/>
          <w:numId w:val="12"/>
        </w:numPr>
        <w:shd w:val="clear" w:color="auto" w:fill="FFFFFF"/>
        <w:spacing w:line="360" w:lineRule="auto"/>
        <w:ind w:left="714" w:hanging="578"/>
        <w:jc w:val="both"/>
        <w:rPr>
          <w:sz w:val="28"/>
          <w:szCs w:val="28"/>
        </w:rPr>
      </w:pPr>
      <w:r w:rsidRPr="008443BC">
        <w:rPr>
          <w:sz w:val="28"/>
          <w:szCs w:val="28"/>
        </w:rPr>
        <w:t>Григорьев В. Методика обучения игре на скрипке. М., 2006.</w:t>
      </w:r>
    </w:p>
    <w:p w14:paraId="38B698BB" w14:textId="26F445A6" w:rsidR="00B2465B" w:rsidRDefault="00B2465B" w:rsidP="00FE0D49">
      <w:pPr>
        <w:numPr>
          <w:ilvl w:val="0"/>
          <w:numId w:val="12"/>
        </w:numPr>
        <w:shd w:val="clear" w:color="auto" w:fill="FFFFFF"/>
        <w:spacing w:line="360" w:lineRule="auto"/>
        <w:ind w:hanging="578"/>
        <w:jc w:val="both"/>
        <w:rPr>
          <w:sz w:val="28"/>
          <w:szCs w:val="28"/>
        </w:rPr>
      </w:pPr>
      <w:r w:rsidRPr="008443BC">
        <w:rPr>
          <w:sz w:val="28"/>
          <w:szCs w:val="28"/>
        </w:rPr>
        <w:t xml:space="preserve">Либерман М., </w:t>
      </w:r>
      <w:proofErr w:type="spellStart"/>
      <w:r w:rsidRPr="008443BC">
        <w:rPr>
          <w:sz w:val="28"/>
          <w:szCs w:val="28"/>
        </w:rPr>
        <w:t>Берлянчик</w:t>
      </w:r>
      <w:proofErr w:type="spellEnd"/>
      <w:r w:rsidRPr="008443BC">
        <w:rPr>
          <w:sz w:val="28"/>
          <w:szCs w:val="28"/>
        </w:rPr>
        <w:t xml:space="preserve"> М. Культура звука скрипача. М., 1985.</w:t>
      </w:r>
    </w:p>
    <w:p w14:paraId="500E2123" w14:textId="6B8C3872" w:rsidR="00B2465B" w:rsidRPr="00406F07" w:rsidRDefault="00B2465B" w:rsidP="00FE0D49">
      <w:pPr>
        <w:numPr>
          <w:ilvl w:val="0"/>
          <w:numId w:val="12"/>
        </w:numPr>
        <w:shd w:val="clear" w:color="auto" w:fill="FFFFFF"/>
        <w:spacing w:line="360" w:lineRule="auto"/>
        <w:ind w:hanging="57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Мартышева</w:t>
      </w:r>
      <w:proofErr w:type="spellEnd"/>
      <w:r>
        <w:rPr>
          <w:sz w:val="28"/>
          <w:szCs w:val="28"/>
        </w:rPr>
        <w:t xml:space="preserve"> М., Топильская М. Технический зачет на отлично. Сборник гамм, упражнений и этюдов для скрипки. СПб., 2022.</w:t>
      </w:r>
    </w:p>
    <w:p w14:paraId="394B54EE" w14:textId="65CE45AC" w:rsidR="00406F07" w:rsidRPr="008443BC" w:rsidRDefault="00406F07" w:rsidP="00FE0D49">
      <w:pPr>
        <w:numPr>
          <w:ilvl w:val="0"/>
          <w:numId w:val="12"/>
        </w:numPr>
        <w:shd w:val="clear" w:color="auto" w:fill="FFFFFF"/>
        <w:spacing w:line="360" w:lineRule="auto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>Менухин И. Скрипка. Шесть уроков с Иегуди Менухиным. М., 2009.</w:t>
      </w:r>
    </w:p>
    <w:p w14:paraId="657B8BD0" w14:textId="73A35B39" w:rsidR="00B2465B" w:rsidRPr="008443BC" w:rsidRDefault="00B2465B" w:rsidP="00FE0D49">
      <w:pPr>
        <w:numPr>
          <w:ilvl w:val="0"/>
          <w:numId w:val="12"/>
        </w:numPr>
        <w:shd w:val="clear" w:color="auto" w:fill="FFFFFF"/>
        <w:spacing w:line="360" w:lineRule="auto"/>
        <w:ind w:hanging="578"/>
        <w:jc w:val="both"/>
        <w:rPr>
          <w:sz w:val="28"/>
          <w:szCs w:val="28"/>
        </w:rPr>
      </w:pPr>
      <w:r w:rsidRPr="008443BC">
        <w:rPr>
          <w:sz w:val="28"/>
          <w:szCs w:val="28"/>
        </w:rPr>
        <w:t xml:space="preserve">Погожева Т. Вопросы методики обучения игре на скрипке. </w:t>
      </w:r>
      <w:r>
        <w:rPr>
          <w:sz w:val="28"/>
          <w:szCs w:val="28"/>
        </w:rPr>
        <w:t>СПб</w:t>
      </w:r>
      <w:r w:rsidRPr="008443BC">
        <w:rPr>
          <w:sz w:val="28"/>
          <w:szCs w:val="28"/>
        </w:rPr>
        <w:t xml:space="preserve">., </w:t>
      </w:r>
      <w:r>
        <w:rPr>
          <w:sz w:val="28"/>
          <w:szCs w:val="28"/>
        </w:rPr>
        <w:t>2019</w:t>
      </w:r>
      <w:r w:rsidRPr="008443BC">
        <w:rPr>
          <w:sz w:val="28"/>
          <w:szCs w:val="28"/>
        </w:rPr>
        <w:t xml:space="preserve">. </w:t>
      </w:r>
    </w:p>
    <w:p w14:paraId="2B840DE4" w14:textId="4ECD5114" w:rsidR="00B2465B" w:rsidRPr="008443BC" w:rsidRDefault="00B2465B" w:rsidP="00FE0D49">
      <w:pPr>
        <w:numPr>
          <w:ilvl w:val="0"/>
          <w:numId w:val="12"/>
        </w:numPr>
        <w:shd w:val="clear" w:color="auto" w:fill="FFFFFF"/>
        <w:spacing w:line="360" w:lineRule="auto"/>
        <w:ind w:hanging="578"/>
        <w:jc w:val="both"/>
        <w:rPr>
          <w:sz w:val="28"/>
          <w:szCs w:val="28"/>
        </w:rPr>
      </w:pPr>
      <w:r w:rsidRPr="008443BC">
        <w:rPr>
          <w:sz w:val="28"/>
          <w:szCs w:val="28"/>
        </w:rPr>
        <w:t>Ширинский А. Штриховая техника скрипача. М., 1983.</w:t>
      </w:r>
    </w:p>
    <w:p w14:paraId="0415AA0A" w14:textId="2CA2D023" w:rsidR="00B2465B" w:rsidRPr="008443BC" w:rsidRDefault="00B2465B" w:rsidP="00FE0D49">
      <w:pPr>
        <w:numPr>
          <w:ilvl w:val="0"/>
          <w:numId w:val="12"/>
        </w:numPr>
        <w:shd w:val="clear" w:color="auto" w:fill="FFFFFF"/>
        <w:spacing w:line="360" w:lineRule="auto"/>
        <w:ind w:hanging="578"/>
        <w:jc w:val="both"/>
        <w:rPr>
          <w:sz w:val="28"/>
          <w:szCs w:val="28"/>
        </w:rPr>
      </w:pPr>
      <w:r w:rsidRPr="008443BC">
        <w:rPr>
          <w:sz w:val="28"/>
          <w:szCs w:val="28"/>
        </w:rPr>
        <w:t>Ямпольский А. К вопросам скрипичной техники: штрихи. М., 1981.</w:t>
      </w:r>
    </w:p>
    <w:p w14:paraId="5E9E72D0" w14:textId="0ED56AD5" w:rsidR="00B2465B" w:rsidRPr="001F78FB" w:rsidRDefault="00B2465B" w:rsidP="00FE0D49">
      <w:pPr>
        <w:numPr>
          <w:ilvl w:val="0"/>
          <w:numId w:val="12"/>
        </w:numPr>
        <w:shd w:val="clear" w:color="auto" w:fill="FFFFFF"/>
        <w:spacing w:line="360" w:lineRule="auto"/>
        <w:ind w:hanging="578"/>
        <w:jc w:val="both"/>
        <w:rPr>
          <w:bCs/>
          <w:sz w:val="28"/>
          <w:szCs w:val="28"/>
        </w:rPr>
      </w:pPr>
      <w:r w:rsidRPr="00FE0D49">
        <w:rPr>
          <w:sz w:val="28"/>
          <w:szCs w:val="28"/>
        </w:rPr>
        <w:t xml:space="preserve">Янкелевич </w:t>
      </w:r>
      <w:proofErr w:type="gramStart"/>
      <w:r w:rsidRPr="00FE0D49">
        <w:rPr>
          <w:sz w:val="28"/>
          <w:szCs w:val="28"/>
        </w:rPr>
        <w:t>Ю.И.</w:t>
      </w:r>
      <w:proofErr w:type="gramEnd"/>
      <w:r w:rsidRPr="00FE0D49">
        <w:rPr>
          <w:sz w:val="28"/>
          <w:szCs w:val="28"/>
        </w:rPr>
        <w:t xml:space="preserve"> О первоначальной постановке скрипача. М., 1968.</w:t>
      </w:r>
    </w:p>
    <w:p w14:paraId="3EC28B32" w14:textId="77777777" w:rsidR="001F78FB" w:rsidRDefault="001F78FB" w:rsidP="001F78F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128BB6CA" w14:textId="45DDE4DB" w:rsidR="001F78FB" w:rsidRPr="00FE0D49" w:rsidRDefault="001F78FB" w:rsidP="001F78FB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3AA5414" wp14:editId="10DEF354">
            <wp:extent cx="5759450" cy="8145780"/>
            <wp:effectExtent l="0" t="0" r="0" b="7620"/>
            <wp:docPr id="75567087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86883C4" wp14:editId="7B865551">
            <wp:extent cx="5759450" cy="8145780"/>
            <wp:effectExtent l="0" t="0" r="0" b="7620"/>
            <wp:docPr id="17809925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C93E3D4" wp14:editId="56713758">
            <wp:extent cx="5759450" cy="8145780"/>
            <wp:effectExtent l="0" t="0" r="0" b="7620"/>
            <wp:docPr id="4259012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97E587" wp14:editId="366D0484">
            <wp:extent cx="5759450" cy="8145780"/>
            <wp:effectExtent l="0" t="0" r="0" b="7620"/>
            <wp:docPr id="5257987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E4D37A4" wp14:editId="7594F70F">
            <wp:extent cx="5759450" cy="8145780"/>
            <wp:effectExtent l="0" t="0" r="0" b="7620"/>
            <wp:docPr id="14050601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35C9958" wp14:editId="60B39C24">
            <wp:extent cx="5759450" cy="8145780"/>
            <wp:effectExtent l="0" t="0" r="0" b="7620"/>
            <wp:docPr id="14384776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78FB" w:rsidRPr="00FE0D49" w:rsidSect="000979A0">
      <w:footerReference w:type="default" r:id="rId15"/>
      <w:footerReference w:type="first" r:id="rId16"/>
      <w:pgSz w:w="11906" w:h="16838"/>
      <w:pgMar w:top="1418" w:right="1418" w:bottom="1418" w:left="1418" w:header="709" w:footer="567" w:gutter="0"/>
      <w:pgBorders w:display="firstPage" w:offsetFrom="page">
        <w:top w:val="musicNotes" w:sz="16" w:space="24" w:color="2F5496" w:themeColor="accent1" w:themeShade="BF"/>
        <w:left w:val="musicNotes" w:sz="16" w:space="24" w:color="2F5496" w:themeColor="accent1" w:themeShade="BF"/>
        <w:bottom w:val="musicNotes" w:sz="16" w:space="24" w:color="2F5496" w:themeColor="accent1" w:themeShade="BF"/>
        <w:right w:val="musicNotes" w:sz="16" w:space="24" w:color="2F5496" w:themeColor="accent1" w:themeShade="B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FBFAF" w14:textId="77777777" w:rsidR="00F0026E" w:rsidRDefault="00F0026E" w:rsidP="00D511A7">
      <w:r>
        <w:separator/>
      </w:r>
    </w:p>
  </w:endnote>
  <w:endnote w:type="continuationSeparator" w:id="0">
    <w:p w14:paraId="442F67C3" w14:textId="77777777" w:rsidR="00F0026E" w:rsidRDefault="00F0026E" w:rsidP="00D5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2562567"/>
      <w:docPartObj>
        <w:docPartGallery w:val="Page Numbers (Bottom of Page)"/>
        <w:docPartUnique/>
      </w:docPartObj>
    </w:sdtPr>
    <w:sdtContent>
      <w:p w14:paraId="583110DA" w14:textId="23467078" w:rsidR="00434A28" w:rsidRDefault="00434A2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E49">
          <w:rPr>
            <w:noProof/>
          </w:rPr>
          <w:t>6</w:t>
        </w:r>
        <w:r>
          <w:fldChar w:fldCharType="end"/>
        </w:r>
      </w:p>
    </w:sdtContent>
  </w:sdt>
  <w:p w14:paraId="5C84DE18" w14:textId="77777777" w:rsidR="00434A28" w:rsidRDefault="00434A2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94B6E" w14:textId="6E7707BE" w:rsidR="00434A28" w:rsidRDefault="00434A28">
    <w:pPr>
      <w:pStyle w:val="ab"/>
      <w:jc w:val="center"/>
    </w:pPr>
  </w:p>
  <w:p w14:paraId="212FD55C" w14:textId="77777777" w:rsidR="00434A28" w:rsidRDefault="00434A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B3D2E" w14:textId="77777777" w:rsidR="00F0026E" w:rsidRDefault="00F0026E" w:rsidP="00D511A7">
      <w:r>
        <w:separator/>
      </w:r>
    </w:p>
  </w:footnote>
  <w:footnote w:type="continuationSeparator" w:id="0">
    <w:p w14:paraId="5BE4A2FE" w14:textId="77777777" w:rsidR="00F0026E" w:rsidRDefault="00F0026E" w:rsidP="00D5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27BD6"/>
    <w:multiLevelType w:val="multilevel"/>
    <w:tmpl w:val="551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86700"/>
    <w:multiLevelType w:val="hybridMultilevel"/>
    <w:tmpl w:val="62609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23094"/>
    <w:multiLevelType w:val="multilevel"/>
    <w:tmpl w:val="551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F6F9A"/>
    <w:multiLevelType w:val="multilevel"/>
    <w:tmpl w:val="8FECD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317EE0"/>
    <w:multiLevelType w:val="multilevel"/>
    <w:tmpl w:val="D554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7F114A"/>
    <w:multiLevelType w:val="hybridMultilevel"/>
    <w:tmpl w:val="86E211A2"/>
    <w:lvl w:ilvl="0" w:tplc="03D093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E645E6"/>
    <w:multiLevelType w:val="hybridMultilevel"/>
    <w:tmpl w:val="B52E289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9185483"/>
    <w:multiLevelType w:val="hybridMultilevel"/>
    <w:tmpl w:val="FCB8A6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F2A3AAD"/>
    <w:multiLevelType w:val="hybridMultilevel"/>
    <w:tmpl w:val="57828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61322"/>
    <w:multiLevelType w:val="hybridMultilevel"/>
    <w:tmpl w:val="4A8C37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3FB1ABF"/>
    <w:multiLevelType w:val="multilevel"/>
    <w:tmpl w:val="8FD4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500BAE"/>
    <w:multiLevelType w:val="multilevel"/>
    <w:tmpl w:val="62A6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04B38"/>
    <w:multiLevelType w:val="hybridMultilevel"/>
    <w:tmpl w:val="F230BC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8C168FB"/>
    <w:multiLevelType w:val="hybridMultilevel"/>
    <w:tmpl w:val="73B6741A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14" w15:restartNumberingAfterBreak="0">
    <w:nsid w:val="7E4604CD"/>
    <w:multiLevelType w:val="hybridMultilevel"/>
    <w:tmpl w:val="E0B039DA"/>
    <w:lvl w:ilvl="0" w:tplc="9A1CCFF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106DD4"/>
    <w:multiLevelType w:val="hybridMultilevel"/>
    <w:tmpl w:val="003A1B96"/>
    <w:lvl w:ilvl="0" w:tplc="D842EF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81545E"/>
    <w:multiLevelType w:val="hybridMultilevel"/>
    <w:tmpl w:val="C8BC7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368320">
    <w:abstractNumId w:val="16"/>
  </w:num>
  <w:num w:numId="2" w16cid:durableId="682127884">
    <w:abstractNumId w:val="8"/>
  </w:num>
  <w:num w:numId="3" w16cid:durableId="1181161062">
    <w:abstractNumId w:val="7"/>
  </w:num>
  <w:num w:numId="4" w16cid:durableId="416707212">
    <w:abstractNumId w:val="4"/>
  </w:num>
  <w:num w:numId="5" w16cid:durableId="1343244892">
    <w:abstractNumId w:val="15"/>
  </w:num>
  <w:num w:numId="6" w16cid:durableId="917716836">
    <w:abstractNumId w:val="0"/>
  </w:num>
  <w:num w:numId="7" w16cid:durableId="1303119529">
    <w:abstractNumId w:val="11"/>
  </w:num>
  <w:num w:numId="8" w16cid:durableId="98987747">
    <w:abstractNumId w:val="13"/>
  </w:num>
  <w:num w:numId="9" w16cid:durableId="1154566165">
    <w:abstractNumId w:val="10"/>
  </w:num>
  <w:num w:numId="10" w16cid:durableId="1603492435">
    <w:abstractNumId w:val="12"/>
  </w:num>
  <w:num w:numId="11" w16cid:durableId="1616405228">
    <w:abstractNumId w:val="1"/>
  </w:num>
  <w:num w:numId="12" w16cid:durableId="595747583">
    <w:abstractNumId w:val="3"/>
  </w:num>
  <w:num w:numId="13" w16cid:durableId="1876454997">
    <w:abstractNumId w:val="9"/>
  </w:num>
  <w:num w:numId="14" w16cid:durableId="807556676">
    <w:abstractNumId w:val="2"/>
  </w:num>
  <w:num w:numId="15" w16cid:durableId="1238250414">
    <w:abstractNumId w:val="5"/>
  </w:num>
  <w:num w:numId="16" w16cid:durableId="600994417">
    <w:abstractNumId w:val="14"/>
  </w:num>
  <w:num w:numId="17" w16cid:durableId="1530874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1A"/>
    <w:rsid w:val="00004CB7"/>
    <w:rsid w:val="00006C83"/>
    <w:rsid w:val="00011323"/>
    <w:rsid w:val="00037A18"/>
    <w:rsid w:val="00041D20"/>
    <w:rsid w:val="000425B3"/>
    <w:rsid w:val="00045FD0"/>
    <w:rsid w:val="00046168"/>
    <w:rsid w:val="00062125"/>
    <w:rsid w:val="00062536"/>
    <w:rsid w:val="00077DD7"/>
    <w:rsid w:val="000818D3"/>
    <w:rsid w:val="000846BF"/>
    <w:rsid w:val="00095491"/>
    <w:rsid w:val="000979A0"/>
    <w:rsid w:val="000A1B8C"/>
    <w:rsid w:val="000B0156"/>
    <w:rsid w:val="000C056E"/>
    <w:rsid w:val="000C325B"/>
    <w:rsid w:val="000D024B"/>
    <w:rsid w:val="000D0A4E"/>
    <w:rsid w:val="000D0EA2"/>
    <w:rsid w:val="000D2A24"/>
    <w:rsid w:val="000D3E34"/>
    <w:rsid w:val="000D6510"/>
    <w:rsid w:val="000D7110"/>
    <w:rsid w:val="000E349F"/>
    <w:rsid w:val="00103A9A"/>
    <w:rsid w:val="001155DC"/>
    <w:rsid w:val="0013230A"/>
    <w:rsid w:val="00133905"/>
    <w:rsid w:val="00155A97"/>
    <w:rsid w:val="00155C4E"/>
    <w:rsid w:val="001653D8"/>
    <w:rsid w:val="0016605E"/>
    <w:rsid w:val="001728AD"/>
    <w:rsid w:val="00180AEB"/>
    <w:rsid w:val="00190B65"/>
    <w:rsid w:val="001935BF"/>
    <w:rsid w:val="00197091"/>
    <w:rsid w:val="001A40A0"/>
    <w:rsid w:val="001C3E17"/>
    <w:rsid w:val="001C5F85"/>
    <w:rsid w:val="001E0859"/>
    <w:rsid w:val="001E7501"/>
    <w:rsid w:val="001F78FB"/>
    <w:rsid w:val="00201EF2"/>
    <w:rsid w:val="00225A73"/>
    <w:rsid w:val="00231130"/>
    <w:rsid w:val="00236320"/>
    <w:rsid w:val="002427BB"/>
    <w:rsid w:val="00243810"/>
    <w:rsid w:val="002450C7"/>
    <w:rsid w:val="00246CED"/>
    <w:rsid w:val="00251EF8"/>
    <w:rsid w:val="00254DB5"/>
    <w:rsid w:val="0025632C"/>
    <w:rsid w:val="00256368"/>
    <w:rsid w:val="00264C8D"/>
    <w:rsid w:val="00265A31"/>
    <w:rsid w:val="00267E74"/>
    <w:rsid w:val="002775A1"/>
    <w:rsid w:val="00277B84"/>
    <w:rsid w:val="002815A6"/>
    <w:rsid w:val="0028285A"/>
    <w:rsid w:val="0029057A"/>
    <w:rsid w:val="00294DA2"/>
    <w:rsid w:val="002976C6"/>
    <w:rsid w:val="00297F1F"/>
    <w:rsid w:val="002A1286"/>
    <w:rsid w:val="002A5081"/>
    <w:rsid w:val="002B07FA"/>
    <w:rsid w:val="002B2460"/>
    <w:rsid w:val="002B39A1"/>
    <w:rsid w:val="002B45C2"/>
    <w:rsid w:val="002D77C0"/>
    <w:rsid w:val="002E0BAE"/>
    <w:rsid w:val="002E3759"/>
    <w:rsid w:val="002E6205"/>
    <w:rsid w:val="003014F9"/>
    <w:rsid w:val="003016CD"/>
    <w:rsid w:val="00316910"/>
    <w:rsid w:val="00326155"/>
    <w:rsid w:val="00332377"/>
    <w:rsid w:val="00340E61"/>
    <w:rsid w:val="003520C7"/>
    <w:rsid w:val="00356CE3"/>
    <w:rsid w:val="0037573A"/>
    <w:rsid w:val="00376F6E"/>
    <w:rsid w:val="0037773A"/>
    <w:rsid w:val="003940AB"/>
    <w:rsid w:val="003A0523"/>
    <w:rsid w:val="003A19FE"/>
    <w:rsid w:val="003A1FF5"/>
    <w:rsid w:val="003A6002"/>
    <w:rsid w:val="003B2FC0"/>
    <w:rsid w:val="003B320A"/>
    <w:rsid w:val="003B6A9B"/>
    <w:rsid w:val="003D0E29"/>
    <w:rsid w:val="003D7BD9"/>
    <w:rsid w:val="003E0BB6"/>
    <w:rsid w:val="003E3F05"/>
    <w:rsid w:val="003E7AA3"/>
    <w:rsid w:val="00406F07"/>
    <w:rsid w:val="004109BF"/>
    <w:rsid w:val="0042475C"/>
    <w:rsid w:val="00434A28"/>
    <w:rsid w:val="00451B7F"/>
    <w:rsid w:val="00455C99"/>
    <w:rsid w:val="00464A0C"/>
    <w:rsid w:val="00471859"/>
    <w:rsid w:val="00475BEB"/>
    <w:rsid w:val="00481169"/>
    <w:rsid w:val="00493DA8"/>
    <w:rsid w:val="004A26E5"/>
    <w:rsid w:val="004B1556"/>
    <w:rsid w:val="004C41D1"/>
    <w:rsid w:val="004C487F"/>
    <w:rsid w:val="004C6B9C"/>
    <w:rsid w:val="004D39FF"/>
    <w:rsid w:val="004E15F5"/>
    <w:rsid w:val="004E4DC9"/>
    <w:rsid w:val="004F3E64"/>
    <w:rsid w:val="004F7D21"/>
    <w:rsid w:val="0050003E"/>
    <w:rsid w:val="00500800"/>
    <w:rsid w:val="00504103"/>
    <w:rsid w:val="00506912"/>
    <w:rsid w:val="005108CE"/>
    <w:rsid w:val="00510965"/>
    <w:rsid w:val="00535966"/>
    <w:rsid w:val="00541616"/>
    <w:rsid w:val="0054458A"/>
    <w:rsid w:val="00552AFB"/>
    <w:rsid w:val="00553E9D"/>
    <w:rsid w:val="0055443B"/>
    <w:rsid w:val="0059180F"/>
    <w:rsid w:val="0059776D"/>
    <w:rsid w:val="005A16CC"/>
    <w:rsid w:val="005A1CB0"/>
    <w:rsid w:val="005A1D7C"/>
    <w:rsid w:val="005A22ED"/>
    <w:rsid w:val="005A39CE"/>
    <w:rsid w:val="005A4DD3"/>
    <w:rsid w:val="005D22D5"/>
    <w:rsid w:val="005D5AE3"/>
    <w:rsid w:val="005F1A39"/>
    <w:rsid w:val="005F6A91"/>
    <w:rsid w:val="0060053D"/>
    <w:rsid w:val="00603BDD"/>
    <w:rsid w:val="00606734"/>
    <w:rsid w:val="00607532"/>
    <w:rsid w:val="00613C4B"/>
    <w:rsid w:val="00614C18"/>
    <w:rsid w:val="00616EAE"/>
    <w:rsid w:val="00625D93"/>
    <w:rsid w:val="0062609A"/>
    <w:rsid w:val="00634580"/>
    <w:rsid w:val="00635FF5"/>
    <w:rsid w:val="00642E9E"/>
    <w:rsid w:val="0065009F"/>
    <w:rsid w:val="006527E5"/>
    <w:rsid w:val="00673CEA"/>
    <w:rsid w:val="0068171C"/>
    <w:rsid w:val="00684075"/>
    <w:rsid w:val="006848E0"/>
    <w:rsid w:val="00691E28"/>
    <w:rsid w:val="00693862"/>
    <w:rsid w:val="006A40A4"/>
    <w:rsid w:val="006A77AA"/>
    <w:rsid w:val="006B6696"/>
    <w:rsid w:val="006B6FF5"/>
    <w:rsid w:val="006C050C"/>
    <w:rsid w:val="006C4D84"/>
    <w:rsid w:val="006C521A"/>
    <w:rsid w:val="006C58DA"/>
    <w:rsid w:val="006C7810"/>
    <w:rsid w:val="006D17A2"/>
    <w:rsid w:val="006D3F03"/>
    <w:rsid w:val="006F1F33"/>
    <w:rsid w:val="00700D1A"/>
    <w:rsid w:val="00700D80"/>
    <w:rsid w:val="00723AAF"/>
    <w:rsid w:val="007265A9"/>
    <w:rsid w:val="00730DF5"/>
    <w:rsid w:val="007351DF"/>
    <w:rsid w:val="007415AA"/>
    <w:rsid w:val="00744546"/>
    <w:rsid w:val="007456D9"/>
    <w:rsid w:val="00751D5B"/>
    <w:rsid w:val="00755124"/>
    <w:rsid w:val="00756F57"/>
    <w:rsid w:val="00771AC5"/>
    <w:rsid w:val="00774C2C"/>
    <w:rsid w:val="007837E1"/>
    <w:rsid w:val="00785AAA"/>
    <w:rsid w:val="0079196A"/>
    <w:rsid w:val="007A1445"/>
    <w:rsid w:val="007A3B86"/>
    <w:rsid w:val="007A3D5B"/>
    <w:rsid w:val="007D0619"/>
    <w:rsid w:val="007D723D"/>
    <w:rsid w:val="007D7A94"/>
    <w:rsid w:val="007E168F"/>
    <w:rsid w:val="007E697F"/>
    <w:rsid w:val="007F5392"/>
    <w:rsid w:val="00802490"/>
    <w:rsid w:val="00805293"/>
    <w:rsid w:val="0080698F"/>
    <w:rsid w:val="00807205"/>
    <w:rsid w:val="008110E4"/>
    <w:rsid w:val="008433A7"/>
    <w:rsid w:val="008443BC"/>
    <w:rsid w:val="00852160"/>
    <w:rsid w:val="0086269B"/>
    <w:rsid w:val="00871866"/>
    <w:rsid w:val="008751EE"/>
    <w:rsid w:val="008A1911"/>
    <w:rsid w:val="008B353F"/>
    <w:rsid w:val="008C78A9"/>
    <w:rsid w:val="008D3EF3"/>
    <w:rsid w:val="008D5E4E"/>
    <w:rsid w:val="008E3C2E"/>
    <w:rsid w:val="008F1BCE"/>
    <w:rsid w:val="008F302E"/>
    <w:rsid w:val="008F687E"/>
    <w:rsid w:val="00900458"/>
    <w:rsid w:val="00923DD3"/>
    <w:rsid w:val="00932E7D"/>
    <w:rsid w:val="00940D13"/>
    <w:rsid w:val="009411A1"/>
    <w:rsid w:val="00944982"/>
    <w:rsid w:val="009548DE"/>
    <w:rsid w:val="00983FB2"/>
    <w:rsid w:val="00995781"/>
    <w:rsid w:val="009A39D9"/>
    <w:rsid w:val="009A42A9"/>
    <w:rsid w:val="009A5638"/>
    <w:rsid w:val="009C248F"/>
    <w:rsid w:val="009D0553"/>
    <w:rsid w:val="009D4272"/>
    <w:rsid w:val="009E05A9"/>
    <w:rsid w:val="009E1460"/>
    <w:rsid w:val="009E2BFE"/>
    <w:rsid w:val="009F4F4B"/>
    <w:rsid w:val="00A04F44"/>
    <w:rsid w:val="00A10E54"/>
    <w:rsid w:val="00A11BC6"/>
    <w:rsid w:val="00A1705C"/>
    <w:rsid w:val="00A17AA5"/>
    <w:rsid w:val="00A20691"/>
    <w:rsid w:val="00A3162A"/>
    <w:rsid w:val="00A32028"/>
    <w:rsid w:val="00A4775A"/>
    <w:rsid w:val="00A554E4"/>
    <w:rsid w:val="00A55B0E"/>
    <w:rsid w:val="00A55B85"/>
    <w:rsid w:val="00A57C95"/>
    <w:rsid w:val="00A63CA5"/>
    <w:rsid w:val="00A6618D"/>
    <w:rsid w:val="00A70A77"/>
    <w:rsid w:val="00A722A6"/>
    <w:rsid w:val="00A757E5"/>
    <w:rsid w:val="00A81275"/>
    <w:rsid w:val="00A8764C"/>
    <w:rsid w:val="00A9188F"/>
    <w:rsid w:val="00A96682"/>
    <w:rsid w:val="00AA025A"/>
    <w:rsid w:val="00AC291E"/>
    <w:rsid w:val="00AC2EFD"/>
    <w:rsid w:val="00AC5F05"/>
    <w:rsid w:val="00AD0A1A"/>
    <w:rsid w:val="00AD39AF"/>
    <w:rsid w:val="00AD4533"/>
    <w:rsid w:val="00AE1989"/>
    <w:rsid w:val="00AE3707"/>
    <w:rsid w:val="00AE5BFB"/>
    <w:rsid w:val="00AE6E37"/>
    <w:rsid w:val="00AE7D22"/>
    <w:rsid w:val="00AF5913"/>
    <w:rsid w:val="00AF5AD7"/>
    <w:rsid w:val="00B0041E"/>
    <w:rsid w:val="00B02E96"/>
    <w:rsid w:val="00B10DB4"/>
    <w:rsid w:val="00B116AE"/>
    <w:rsid w:val="00B1639A"/>
    <w:rsid w:val="00B22CC3"/>
    <w:rsid w:val="00B23350"/>
    <w:rsid w:val="00B2465B"/>
    <w:rsid w:val="00B33FD9"/>
    <w:rsid w:val="00B4091A"/>
    <w:rsid w:val="00B5340D"/>
    <w:rsid w:val="00B5676D"/>
    <w:rsid w:val="00B611D4"/>
    <w:rsid w:val="00B61938"/>
    <w:rsid w:val="00B65182"/>
    <w:rsid w:val="00B6568C"/>
    <w:rsid w:val="00B6614E"/>
    <w:rsid w:val="00B74531"/>
    <w:rsid w:val="00B82FE1"/>
    <w:rsid w:val="00B86A08"/>
    <w:rsid w:val="00B94CBB"/>
    <w:rsid w:val="00BA56A3"/>
    <w:rsid w:val="00BB0283"/>
    <w:rsid w:val="00BB21F8"/>
    <w:rsid w:val="00BB34CA"/>
    <w:rsid w:val="00BC2E05"/>
    <w:rsid w:val="00BC6A05"/>
    <w:rsid w:val="00BC7B19"/>
    <w:rsid w:val="00BD2F31"/>
    <w:rsid w:val="00BD56EA"/>
    <w:rsid w:val="00BE4141"/>
    <w:rsid w:val="00BF5B5F"/>
    <w:rsid w:val="00C01B99"/>
    <w:rsid w:val="00C020B3"/>
    <w:rsid w:val="00C02E49"/>
    <w:rsid w:val="00C032CB"/>
    <w:rsid w:val="00C14490"/>
    <w:rsid w:val="00C159CC"/>
    <w:rsid w:val="00C210A9"/>
    <w:rsid w:val="00C227FD"/>
    <w:rsid w:val="00C234E7"/>
    <w:rsid w:val="00C2544F"/>
    <w:rsid w:val="00C256B4"/>
    <w:rsid w:val="00C34FE8"/>
    <w:rsid w:val="00C3742F"/>
    <w:rsid w:val="00C576FD"/>
    <w:rsid w:val="00C6503B"/>
    <w:rsid w:val="00C661D6"/>
    <w:rsid w:val="00C77B6A"/>
    <w:rsid w:val="00C818FB"/>
    <w:rsid w:val="00C8491E"/>
    <w:rsid w:val="00C93608"/>
    <w:rsid w:val="00C941CA"/>
    <w:rsid w:val="00CA4C87"/>
    <w:rsid w:val="00CA77C4"/>
    <w:rsid w:val="00CB7B3D"/>
    <w:rsid w:val="00CC0F02"/>
    <w:rsid w:val="00CC1196"/>
    <w:rsid w:val="00CC2CD0"/>
    <w:rsid w:val="00CC53B0"/>
    <w:rsid w:val="00CD48FF"/>
    <w:rsid w:val="00CE512C"/>
    <w:rsid w:val="00CF6C2F"/>
    <w:rsid w:val="00CF7F71"/>
    <w:rsid w:val="00D003D1"/>
    <w:rsid w:val="00D00C1C"/>
    <w:rsid w:val="00D04148"/>
    <w:rsid w:val="00D0595B"/>
    <w:rsid w:val="00D07712"/>
    <w:rsid w:val="00D116CD"/>
    <w:rsid w:val="00D17B9B"/>
    <w:rsid w:val="00D20FC3"/>
    <w:rsid w:val="00D23DA9"/>
    <w:rsid w:val="00D34618"/>
    <w:rsid w:val="00D4578F"/>
    <w:rsid w:val="00D477A2"/>
    <w:rsid w:val="00D511A7"/>
    <w:rsid w:val="00D55DDB"/>
    <w:rsid w:val="00D55DE6"/>
    <w:rsid w:val="00D603C0"/>
    <w:rsid w:val="00D76FE9"/>
    <w:rsid w:val="00D86704"/>
    <w:rsid w:val="00D913B2"/>
    <w:rsid w:val="00D92F3D"/>
    <w:rsid w:val="00D94052"/>
    <w:rsid w:val="00D96EE2"/>
    <w:rsid w:val="00DA1E53"/>
    <w:rsid w:val="00DA2C52"/>
    <w:rsid w:val="00DA3885"/>
    <w:rsid w:val="00DC1E8B"/>
    <w:rsid w:val="00DC6C22"/>
    <w:rsid w:val="00DD4F8F"/>
    <w:rsid w:val="00DD7DBF"/>
    <w:rsid w:val="00DF0ED1"/>
    <w:rsid w:val="00DF11FE"/>
    <w:rsid w:val="00DF1EE6"/>
    <w:rsid w:val="00DF38E9"/>
    <w:rsid w:val="00DF5FD0"/>
    <w:rsid w:val="00E002D1"/>
    <w:rsid w:val="00E01A6D"/>
    <w:rsid w:val="00E044D0"/>
    <w:rsid w:val="00E24A24"/>
    <w:rsid w:val="00E2702C"/>
    <w:rsid w:val="00E340DD"/>
    <w:rsid w:val="00E368CC"/>
    <w:rsid w:val="00E4572A"/>
    <w:rsid w:val="00E512D7"/>
    <w:rsid w:val="00E76C6B"/>
    <w:rsid w:val="00E922ED"/>
    <w:rsid w:val="00E95885"/>
    <w:rsid w:val="00E96582"/>
    <w:rsid w:val="00EA3025"/>
    <w:rsid w:val="00EA40A7"/>
    <w:rsid w:val="00ED0054"/>
    <w:rsid w:val="00EE1CB8"/>
    <w:rsid w:val="00EE5C58"/>
    <w:rsid w:val="00F0026E"/>
    <w:rsid w:val="00F02F51"/>
    <w:rsid w:val="00F03DD5"/>
    <w:rsid w:val="00F064F7"/>
    <w:rsid w:val="00F06FC8"/>
    <w:rsid w:val="00F16496"/>
    <w:rsid w:val="00F24747"/>
    <w:rsid w:val="00F26DA8"/>
    <w:rsid w:val="00F31762"/>
    <w:rsid w:val="00F362D9"/>
    <w:rsid w:val="00F36E03"/>
    <w:rsid w:val="00F403D8"/>
    <w:rsid w:val="00F45B64"/>
    <w:rsid w:val="00F54ABF"/>
    <w:rsid w:val="00F708B7"/>
    <w:rsid w:val="00F73545"/>
    <w:rsid w:val="00F73FF0"/>
    <w:rsid w:val="00F84D93"/>
    <w:rsid w:val="00F86BBB"/>
    <w:rsid w:val="00F9134D"/>
    <w:rsid w:val="00F94271"/>
    <w:rsid w:val="00FA5DAC"/>
    <w:rsid w:val="00FB5AF6"/>
    <w:rsid w:val="00FC5BA3"/>
    <w:rsid w:val="00FD1A1F"/>
    <w:rsid w:val="00FE0D49"/>
    <w:rsid w:val="00FF3203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7940A"/>
  <w15:chartTrackingRefBased/>
  <w15:docId w15:val="{73D041AA-A179-4166-B302-B8F436C2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C2F"/>
    <w:pPr>
      <w:keepNext/>
      <w:spacing w:line="360" w:lineRule="auto"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C2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F7F71"/>
    <w:pPr>
      <w:ind w:left="720"/>
      <w:contextualSpacing/>
    </w:pPr>
  </w:style>
  <w:style w:type="paragraph" w:styleId="a4">
    <w:name w:val="Body Text Indent"/>
    <w:basedOn w:val="a"/>
    <w:link w:val="a5"/>
    <w:rsid w:val="00BF5B5F"/>
    <w:pPr>
      <w:spacing w:line="360" w:lineRule="auto"/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rsid w:val="00BF5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67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676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6848E0"/>
  </w:style>
  <w:style w:type="paragraph" w:styleId="a8">
    <w:name w:val="Normal (Web)"/>
    <w:basedOn w:val="a"/>
    <w:uiPriority w:val="99"/>
    <w:unhideWhenUsed/>
    <w:rsid w:val="0094498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51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1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51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1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B028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02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D22D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D22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723AA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723AA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23AAF"/>
    <w:pPr>
      <w:shd w:val="clear" w:color="auto" w:fill="FFFFFF"/>
      <w:spacing w:after="2220" w:line="322" w:lineRule="exac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30">
    <w:name w:val="Заголовок №3"/>
    <w:basedOn w:val="a"/>
    <w:link w:val="3"/>
    <w:uiPriority w:val="99"/>
    <w:rsid w:val="00723AAF"/>
    <w:pPr>
      <w:shd w:val="clear" w:color="auto" w:fill="FFFFFF"/>
      <w:spacing w:after="360" w:line="240" w:lineRule="atLeast"/>
      <w:ind w:hanging="780"/>
      <w:outlineLvl w:val="2"/>
    </w:pPr>
    <w:rPr>
      <w:rFonts w:eastAsiaTheme="minorHAnsi"/>
      <w:b/>
      <w:bCs/>
      <w:sz w:val="27"/>
      <w:szCs w:val="27"/>
      <w:lang w:eastAsia="en-US"/>
    </w:rPr>
  </w:style>
  <w:style w:type="paragraph" w:styleId="af">
    <w:name w:val="endnote text"/>
    <w:basedOn w:val="a"/>
    <w:link w:val="af0"/>
    <w:uiPriority w:val="99"/>
    <w:semiHidden/>
    <w:unhideWhenUsed/>
    <w:rsid w:val="0079196A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919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79196A"/>
    <w:rPr>
      <w:vertAlign w:val="superscript"/>
    </w:rPr>
  </w:style>
  <w:style w:type="character" w:customStyle="1" w:styleId="c2">
    <w:name w:val="c2"/>
    <w:basedOn w:val="a0"/>
    <w:rsid w:val="00475BEB"/>
  </w:style>
  <w:style w:type="character" w:customStyle="1" w:styleId="c4">
    <w:name w:val="c4"/>
    <w:basedOn w:val="a0"/>
    <w:rsid w:val="002B2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tif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7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92CB2-E090-4C14-AA5A-D469257B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ольга</dc:creator>
  <cp:keywords/>
  <dc:description/>
  <cp:lastModifiedBy>беляева ольга</cp:lastModifiedBy>
  <cp:revision>3</cp:revision>
  <cp:lastPrinted>2017-03-14T18:28:00Z</cp:lastPrinted>
  <dcterms:created xsi:type="dcterms:W3CDTF">2025-06-26T14:49:00Z</dcterms:created>
  <dcterms:modified xsi:type="dcterms:W3CDTF">2025-06-26T14:51:00Z</dcterms:modified>
</cp:coreProperties>
</file>