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74BBCB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88" w:before="160" w:after="160" w:beforeAutospacing="0" w:afterAutospacing="0"/>
        <w:ind w:firstLine="0" w:left="-567" w:right="0"/>
        <w:jc w:val="center"/>
      </w:pPr>
      <w:bookmarkStart w:id="0" w:name="_dx_frag_StartFragment"/>
      <w:bookmarkEnd w:id="0"/>
      <w:bookmarkStart w:id="1" w:name="DOCS-INTERNAL-GUID-2AE4DE7C-7FFF-5813-4E"/>
      <w:bookmarkEnd w:id="1"/>
      <w:r>
        <w:rPr>
          <w:rFonts w:ascii="Times New Roman" w:hAnsi="Times New Roman"/>
          <w:b w:val="1"/>
          <w:i w:val="0"/>
          <w:strike w:val="0"/>
          <w:color w:val="434343"/>
          <w:sz w:val="28"/>
          <w:u w:val="none"/>
          <w:shd w:val="clear" w:fill="FFFFFF"/>
        </w:rPr>
        <w:t>Математика –это интересно</w:t>
      </w:r>
    </w:p>
    <w:p>
      <w:pPr>
        <w:spacing w:lineRule="auto" w:line="288" w:before="160" w:after="160" w:beforeAutospacing="0" w:afterAutospacing="0"/>
        <w:ind w:firstLine="567" w:left="-567" w:right="0"/>
        <w:jc w:val="center"/>
      </w:pPr>
      <w:r>
        <w:rPr>
          <w:rFonts w:ascii="Times New Roman" w:hAnsi="Times New Roman"/>
          <w:b w:val="0"/>
          <w:i w:val="1"/>
          <w:strike w:val="0"/>
          <w:color w:val="001D35"/>
          <w:sz w:val="28"/>
          <w:u w:val="none"/>
          <w:shd w:val="clear" w:fill="FFFFFF"/>
        </w:rPr>
        <w:t>Авторы: Ефимова Марина Георгиевна, </w:t>
      </w:r>
    </w:p>
    <w:p>
      <w:pPr>
        <w:spacing w:lineRule="auto" w:line="288" w:before="160" w:after="160" w:beforeAutospacing="0" w:afterAutospacing="0"/>
        <w:ind w:firstLine="567" w:left="-567" w:right="0"/>
        <w:jc w:val="right"/>
      </w:pPr>
      <w:r>
        <w:rPr>
          <w:rFonts w:ascii="Times New Roman" w:hAnsi="Times New Roman"/>
          <w:b w:val="0"/>
          <w:i w:val="0"/>
          <w:strike w:val="0"/>
          <w:color w:val="001D35"/>
          <w:sz w:val="28"/>
          <w:u w:val="none"/>
          <w:shd w:val="clear" w:fill="FFFFFF"/>
        </w:rPr>
        <w:t>учитель математики ГБОУ Школа №2026,</w:t>
      </w:r>
      <w:r>
        <w:rPr>
          <w:rFonts w:ascii="Times New Roman" w:hAnsi="Times New Roman"/>
          <w:b w:val="0"/>
          <w:i w:val="1"/>
          <w:strike w:val="0"/>
          <w:color w:val="001D35"/>
          <w:sz w:val="28"/>
          <w:u w:val="none"/>
          <w:shd w:val="clear" w:fill="FFFFFF"/>
        </w:rPr>
        <w:t xml:space="preserve">   </w:t>
      </w:r>
      <w:r>
        <w:rPr>
          <w:rFonts w:ascii="Times New Roman" w:hAnsi="Times New Roman"/>
          <w:b w:val="0"/>
          <w:i w:val="0"/>
          <w:strike w:val="0"/>
          <w:color w:val="001D35"/>
          <w:sz w:val="28"/>
          <w:u w:val="none"/>
          <w:shd w:val="clear" w:fill="FFFFFF"/>
        </w:rPr>
        <w:t xml:space="preserve">город </w:t>
      </w:r>
      <w:r>
        <w:rPr>
          <w:rFonts w:ascii="Times New Roman" w:hAnsi="Times New Roman"/>
          <w:b w:val="0"/>
          <w:i w:val="1"/>
          <w:strike w:val="0"/>
          <w:color w:val="001D35"/>
          <w:sz w:val="28"/>
          <w:u w:val="none"/>
          <w:shd w:val="clear" w:fill="FFFFFF"/>
        </w:rPr>
        <w:t> </w:t>
      </w:r>
      <w:r>
        <w:rPr>
          <w:rFonts w:ascii="Times New Roman" w:hAnsi="Times New Roman"/>
          <w:b w:val="0"/>
          <w:i w:val="0"/>
          <w:strike w:val="0"/>
          <w:color w:val="001D35"/>
          <w:sz w:val="28"/>
          <w:u w:val="none"/>
          <w:shd w:val="clear" w:fill="FFFFFF"/>
        </w:rPr>
        <w:t>Москва РФ</w:t>
      </w:r>
    </w:p>
    <w:p>
      <w:pPr>
        <w:spacing w:lineRule="auto" w:line="288" w:before="160" w:after="160" w:beforeAutospacing="0" w:afterAutospacing="0"/>
        <w:ind w:firstLine="567" w:left="-567" w:right="0"/>
        <w:jc w:val="center"/>
      </w:pPr>
      <w:r>
        <w:rPr>
          <w:rFonts w:ascii="Times New Roman" w:hAnsi="Times New Roman"/>
          <w:b w:val="0"/>
          <w:i w:val="1"/>
          <w:strike w:val="0"/>
          <w:color w:val="001D35"/>
          <w:sz w:val="28"/>
          <w:u w:val="none"/>
          <w:shd w:val="clear" w:fill="FFFFFF"/>
        </w:rPr>
        <w:t>                   Фишер Валентина Александровна</w:t>
      </w:r>
    </w:p>
    <w:p>
      <w:pPr>
        <w:spacing w:lineRule="auto" w:line="288" w:before="160" w:after="160" w:beforeAutospacing="0" w:afterAutospacing="0"/>
        <w:ind w:firstLine="0" w:left="0" w:right="0"/>
        <w:jc w:val="right"/>
        <w:rPr>
          <w:rFonts w:ascii="Times New Roman" w:hAnsi="Times New Roman"/>
          <w:b w:val="0"/>
          <w:i w:val="0"/>
          <w:strike w:val="0"/>
          <w:color w:val="001D35"/>
          <w:sz w:val="28"/>
          <w:u w:val="none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1D35"/>
          <w:sz w:val="28"/>
          <w:u w:val="none"/>
          <w:shd w:val="clear" w:fill="FFFFFF"/>
        </w:rPr>
        <w:t xml:space="preserve">учитель математики </w:t>
      </w:r>
      <w:r>
        <w:rPr>
          <w:rFonts w:ascii="Times New Roman" w:hAnsi="Times New Roman"/>
          <w:b w:val="0"/>
          <w:i w:val="0"/>
          <w:strike w:val="0"/>
          <w:color w:val="181818"/>
          <w:sz w:val="28"/>
          <w:u w:val="none"/>
          <w:shd w:val="clear" w:fill="FFFFFF"/>
        </w:rPr>
        <w:t xml:space="preserve">НОЧУ «Средняя общеобразовательная школа «Феникс», </w:t>
      </w:r>
      <w:r>
        <w:rPr>
          <w:rFonts w:ascii="Times New Roman" w:hAnsi="Times New Roman"/>
          <w:b w:val="0"/>
          <w:i w:val="0"/>
          <w:strike w:val="0"/>
          <w:color w:val="001D35"/>
          <w:sz w:val="28"/>
          <w:u w:val="none"/>
          <w:shd w:val="clear" w:fill="FFFFFF"/>
        </w:rPr>
        <w:t>город Москва</w:t>
      </w:r>
    </w:p>
    <w:p>
      <w:pPr>
        <w:spacing w:lineRule="auto" w:line="288" w:before="240" w:after="240" w:beforeAutospacing="0" w:afterAutospacing="0"/>
        <w:ind w:firstLine="0" w:left="2313" w:right="0"/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“В наше время нельзя быть счастливым без понимания чувств, без умения видеть и понимать красоту жизни, дарить людям радость, создавать прекрасное”. (Мирка Климова-Фюгнерова)</w:t>
      </w:r>
    </w:p>
    <w:p>
      <w:pPr>
        <w:spacing w:lineRule="auto" w:line="288" w:before="0" w:after="0" w:beforeAutospacing="0" w:afterAutospacing="0"/>
        <w:ind w:firstLine="567" w:left="-567" w:right="0"/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 xml:space="preserve"> В своей работе учитель должен думать не только о даваемых знаниях, умениях, навыках, но и о том, чтобы “возбудить” духовный мир ребенка, заставить думать, искать ответы, рассуждать, спорить, доказывать… 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 xml:space="preserve"> К, сожалению, очень часто интерес к предмету угасает из-за однообразных, объемных и довольно сложных заданий.  Как исправить данную ситуацию? Практика показывает, что это можно сделать за счет умелого сочетания разнообразных форм работы (фронтальной, групповой и индивидуальной), типов уроков (урок открытия нового знания; урок отработки умений и рефлексии; урок развивающего контроля; урок общеметодологической направленности) и содержания уроков. </w:t>
      </w:r>
    </w:p>
    <w:p>
      <w:pPr>
        <w:spacing w:lineRule="auto" w:line="288" w:before="0" w:after="0" w:beforeAutospacing="0" w:afterAutospacing="0"/>
        <w:ind w:firstLine="0" w:left="-567" w:right="0"/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  Существует много разнообразных источников, описывающих способы сделать урок увлекательным для учащихся. </w:t>
      </w:r>
    </w:p>
    <w:p>
      <w:pPr>
        <w:spacing w:lineRule="auto" w:line="288" w:before="0" w:after="0" w:beforeAutospacing="0" w:afterAutospacing="0"/>
        <w:ind w:firstLine="567" w:left="-567" w:right="0"/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Начнем с «необычных задач», применение которых на уроке снижает утомляемость, развивает творческие способности детей, стимулирует желание учиться.  Это не значит, что изучение математики должно стать бесконечной чередой игр и забав. Но каждый учитель может, используя фактор занимательности заданий, приобщить детей к творческому поиску, вовлечь их в активное сотрудничество, пробудить любознательность.</w:t>
      </w:r>
    </w:p>
    <w:p>
      <w:pPr>
        <w:spacing w:lineRule="auto" w:line="288" w:before="0" w:after="0" w:beforeAutospacing="0" w:afterAutospacing="0"/>
        <w:ind w:firstLine="567" w:left="-567" w:right="0"/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u w:val="none"/>
          <w:shd w:val="clear" w:fill="FFFFFF"/>
        </w:rPr>
        <w:t>Математический кроссворд -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 xml:space="preserve"> это один из видов заданий, который помогает запоминать математические термины, способствует усвоению материала. Детям нравится составлять и разгадывать кроссворды, так как сложные понятия запоминаются как бы сами по себе, произвольно, в результате волевой и умственной деятельности во время поиска правильных ответов. </w:t>
      </w:r>
    </w:p>
    <w:p>
      <w:pPr>
        <w:spacing w:lineRule="auto" w:line="288" w:before="0" w:after="0" w:beforeAutospacing="0" w:afterAutospacing="0"/>
        <w:ind w:firstLine="567" w:left="-567" w:right="0"/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Решение этих оригинальных заданий положительно влияет на развитие математических навыков (оно помогает улучшить навыки в сложении, вычитании, умножении, делении и других математических операциях), на логическое мышление, на улучшение памяти и концентрации внимания.</w:t>
      </w:r>
    </w:p>
    <w:p>
      <w:pPr>
        <w:spacing w:lineRule="auto" w:line="288" w:before="0" w:after="0" w:beforeAutospacing="0" w:afterAutospacing="0"/>
        <w:ind w:firstLine="567" w:left="-567" w:right="0"/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Математические кроссворды могут включать в себя как понятия и термины из различных разделов математики (арифметики, алгебры, геометрии, вероятности и статистики, тригонометрии, математического анализа и истории математики), так и ответы примеров на различные арифметические действия, на нахождение  корней уравнений…</w:t>
      </w:r>
    </w:p>
    <w:p>
      <w:pPr>
        <w:spacing w:lineRule="auto" w:line="288" w:before="0" w:after="0" w:beforeAutospacing="0" w:afterAutospacing="0"/>
        <w:ind w:firstLine="567" w:left="-567" w:right="0"/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Данные задания чаще всего используются при повторении и закреплении материала, для индивидуальной и фронтальной работы с учениками на разных этапах урока и для домашних заданий.</w:t>
      </w:r>
    </w:p>
    <w:p>
      <w:pPr>
        <w:spacing w:lineRule="auto" w:line="288" w:before="0" w:after="0" w:beforeAutospacing="0" w:afterAutospacing="0"/>
        <w:ind w:firstLine="0" w:left="-567" w:right="0"/>
        <w:jc w:val="both"/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         Пройдя по ссылке [</w:t>
      </w:r>
      <w:r>
        <w:rPr>
          <w:rStyle w:val="C2"/>
          <w:strike w:val="0"/>
          <w:u w:val="none"/>
        </w:rPr>
        <w:fldChar w:fldCharType="begin"/>
      </w:r>
      <w:r>
        <w:rPr>
          <w:rStyle w:val="C2"/>
          <w:strike w:val="0"/>
          <w:u w:val="none"/>
        </w:rPr>
        <w:instrText>HYPERLINK "https://infourok.ru/krossvordi-po-matematike-klassi-557575.html"</w:instrText>
      </w:r>
      <w:r>
        <w:rPr>
          <w:rStyle w:val="C2"/>
          <w:strike w:val="0"/>
          <w:u w:val="none"/>
        </w:rPr>
        <w:fldChar w:fldCharType="separate"/>
      </w:r>
      <w:r>
        <w:rPr>
          <w:rStyle w:val="C2"/>
          <w:rFonts w:ascii="Times New Roman" w:hAnsi="Times New Roman"/>
          <w:b w:val="0"/>
          <w:i w:val="0"/>
          <w:strike w:val="0"/>
          <w:color w:val="1155CC"/>
          <w:sz w:val="24"/>
          <w:u w:val="single"/>
          <w:shd w:val="clear" w:fill="FFFFFF"/>
        </w:rPr>
        <w:t>https://infourok.ru/krossvordi-po-matematike-klassi-557575.html</w:t>
      </w:r>
      <w:r>
        <w:rPr>
          <w:rStyle w:val="C2"/>
          <w:strike w:val="0"/>
          <w:u w:val="none"/>
        </w:rPr>
        <w:fldChar w:fldCharType="end"/>
      </w:r>
      <w:r>
        <w:rPr>
          <w:rFonts w:ascii="Times New Roman" w:hAnsi="Times New Roman"/>
          <w:b w:val="0"/>
          <w:i w:val="0"/>
          <w:strike w:val="0"/>
          <w:color w:val="001D35"/>
          <w:sz w:val="24"/>
          <w:u w:val="none"/>
          <w:shd w:val="clear" w:fill="FFFFFF"/>
        </w:rPr>
        <w:t>]</w:t>
      </w:r>
    </w:p>
    <w:p>
      <w:pPr>
        <w:spacing w:lineRule="auto" w:line="288" w:before="0" w:after="0" w:beforeAutospacing="0" w:afterAutospacing="0"/>
        <w:ind w:firstLine="0" w:left="-567" w:right="0"/>
        <w:jc w:val="both"/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можно выбрать готовое задание, учитывая  класс и предмет. </w:t>
      </w:r>
    </w:p>
    <w:p>
      <w:pPr>
        <w:spacing w:lineRule="auto" w:line="288" w:before="0" w:after="0" w:beforeAutospacing="0" w:afterAutospacing="0"/>
        <w:ind w:firstLine="567" w:left="-567" w:right="0"/>
        <w:jc w:val="both"/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 xml:space="preserve">В век информационных технологий особый интерес у школьников вызывает  </w:t>
      </w:r>
      <w:r>
        <w:rPr>
          <w:rFonts w:ascii="Times New Roman" w:hAnsi="Times New Roman"/>
          <w:b w:val="1"/>
          <w:i w:val="0"/>
          <w:strike w:val="0"/>
          <w:color w:val="000000"/>
          <w:sz w:val="24"/>
          <w:u w:val="none"/>
          <w:shd w:val="clear" w:fill="FFFFFF"/>
        </w:rPr>
        <w:t>интерактивный кроссворд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 xml:space="preserve"> Дети без проблем и охотно используют такие программы, а это способствует развитию интереса к математике. (Познакомиться  сними можно на[ </w:t>
      </w:r>
      <w:r>
        <w:rPr>
          <w:rStyle w:val="C2"/>
          <w:strike w:val="0"/>
          <w:u w:val="none"/>
        </w:rPr>
        <w:fldChar w:fldCharType="begin"/>
      </w:r>
      <w:r>
        <w:rPr>
          <w:rStyle w:val="C2"/>
          <w:strike w:val="0"/>
          <w:u w:val="none"/>
        </w:rPr>
        <w:instrText>HYPERLINK "http://pedsovet.su"</w:instrText>
      </w:r>
      <w:r>
        <w:rPr>
          <w:rStyle w:val="C2"/>
          <w:strike w:val="0"/>
          <w:u w:val="none"/>
        </w:rPr>
        <w:fldChar w:fldCharType="separate"/>
      </w:r>
      <w:r>
        <w:rPr>
          <w:rStyle w:val="C2"/>
          <w:rFonts w:ascii="Times New Roman" w:hAnsi="Times New Roman"/>
          <w:b w:val="0"/>
          <w:i w:val="0"/>
          <w:strike w:val="0"/>
          <w:color w:val="1155CC"/>
          <w:sz w:val="24"/>
          <w:u w:val="single"/>
          <w:shd w:val="clear" w:fill="FFFFFF"/>
        </w:rPr>
        <w:t>Pedsovet.su</w:t>
      </w:r>
      <w:r>
        <w:rPr>
          <w:rStyle w:val="C2"/>
          <w:strike w:val="0"/>
          <w:u w:val="none"/>
        </w:rPr>
        <w:fldChar w:fldCharType="end"/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], [</w:t>
      </w:r>
      <w:r>
        <w:rPr>
          <w:rStyle w:val="C2"/>
          <w:strike w:val="0"/>
          <w:u w:val="none"/>
        </w:rPr>
        <w:fldChar w:fldCharType="begin"/>
      </w:r>
      <w:r>
        <w:rPr>
          <w:rStyle w:val="C2"/>
          <w:strike w:val="0"/>
          <w:u w:val="none"/>
        </w:rPr>
        <w:instrText>HYPERLINK "https://pedsovet.su/interactive/krossvordy_po_matematike"</w:instrText>
      </w:r>
      <w:r>
        <w:rPr>
          <w:rStyle w:val="C2"/>
          <w:strike w:val="0"/>
          <w:u w:val="none"/>
        </w:rPr>
        <w:fldChar w:fldCharType="separate"/>
      </w:r>
      <w:r>
        <w:rPr>
          <w:rStyle w:val="C2"/>
          <w:rFonts w:ascii="Times New Roman" w:hAnsi="Times New Roman"/>
          <w:b w:val="0"/>
          <w:i w:val="0"/>
          <w:strike w:val="0"/>
          <w:color w:val="005FCB"/>
          <w:sz w:val="24"/>
          <w:u w:val="single"/>
          <w:shd w:val="clear" w:fill="FFFFFF"/>
        </w:rPr>
        <w:t>интерактивные кроссворды по математике</w:t>
      </w:r>
      <w:r>
        <w:rPr>
          <w:rStyle w:val="C2"/>
          <w:strike w:val="0"/>
          <w:u w:val="none"/>
        </w:rPr>
        <w:fldChar w:fldCharType="end"/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 xml:space="preserve"> ].</w:t>
      </w:r>
    </w:p>
    <w:p>
      <w:pPr>
        <w:spacing w:lineRule="auto" w:line="288" w:before="0" w:after="0" w:beforeAutospacing="0" w:afterAutospacing="0"/>
        <w:ind w:firstLine="567" w:left="-567" w:right="0"/>
        <w:jc w:val="both"/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u w:val="none"/>
          <w:shd w:val="clear" w:fill="FFFFFF"/>
        </w:rPr>
        <w:t xml:space="preserve">Занимательные математические задачи 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делятся на несколько видов, включая классические логические (задачи на поиск закономерностей, на переливание, на взвешивание, на рыцарей и лжецов, на перестановки и размещения), арифметические ребусы (числовые, буквенные), задачи на закономерности и последовательности (числовые последовательности, фигурные последовательности), головоломки и математические фокусы (головоломки с палочками), а также задачи на смекалку и сообразительность (простые задачи, которые требуют нестандартного подхода к решению).</w:t>
      </w:r>
    </w:p>
    <w:p>
      <w:pPr>
        <w:spacing w:lineRule="auto" w:line="288" w:before="0" w:after="0" w:beforeAutospacing="0" w:afterAutospacing="0"/>
        <w:ind w:firstLine="567" w:left="-567" w:right="0"/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Если, начиная урок, нужно  быстро вовлечь школьника в учебную деятельность, то это можно сделать, предложив решить одну из задач:</w:t>
      </w:r>
    </w:p>
    <w:p>
      <w:pPr>
        <w:numPr>
          <w:ilvl w:val="0"/>
          <w:numId w:val="1"/>
        </w:numPr>
        <w:spacing w:lineRule="auto" w:line="288" w:before="0" w:after="0" w:beforeAutospacing="0" w:afterAutospacing="0"/>
        <w:ind w:hanging="360" w:left="-567" w:right="0"/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“ Три ломтика хлеба “ </w:t>
      </w:r>
    </w:p>
    <w:p>
      <w:pPr>
        <w:spacing w:lineRule="auto" w:line="288" w:before="0" w:after="0" w:beforeAutospacing="0" w:afterAutospacing="0"/>
        <w:ind w:firstLine="0" w:left="-567" w:right="0"/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(А.Я.Яковлев, Математика?-Забавно!, Москва, Издательство “Знание”, 1992 г)</w:t>
      </w:r>
      <w:r>
        <w:rPr>
          <w:rFonts w:ascii="Times New Roman" w:hAnsi="Times New Roman"/>
          <w:b w:val="1"/>
          <w:i w:val="0"/>
          <w:strike w:val="0"/>
          <w:color w:val="000000"/>
          <w:sz w:val="24"/>
          <w:u w:val="none"/>
          <w:shd w:val="clear" w:fill="FFFFFF"/>
        </w:rPr>
        <w:t>;</w:t>
      </w:r>
    </w:p>
    <w:p>
      <w:pPr>
        <w:numPr>
          <w:ilvl w:val="0"/>
          <w:numId w:val="2"/>
        </w:numPr>
        <w:spacing w:lineRule="auto" w:line="288" w:before="0" w:after="0" w:beforeAutospacing="0" w:afterAutospacing="0"/>
        <w:ind w:hanging="360" w:left="-567" w:right="0"/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   “ Вода из реки” </w:t>
      </w:r>
    </w:p>
    <w:p>
      <w:pPr>
        <w:spacing w:lineRule="auto" w:line="288" w:before="0" w:after="0" w:beforeAutospacing="0" w:afterAutospacing="0"/>
        <w:ind w:firstLine="0" w:left="-567" w:right="0"/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u w:val="none"/>
          <w:shd w:val="clear" w:fill="FFFFFF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(В.Ю.Сафронова, Задачи по математике для внеклассной работы в V и VI классах, Москва, МИРОСТ, 1993 г);</w:t>
      </w:r>
    </w:p>
    <w:p>
      <w:pPr>
        <w:numPr>
          <w:ilvl w:val="0"/>
          <w:numId w:val="3"/>
        </w:numPr>
        <w:spacing w:lineRule="auto" w:line="288" w:before="0" w:after="0" w:beforeAutospacing="0" w:afterAutospacing="0"/>
        <w:ind w:hanging="360" w:left="-567" w:right="0"/>
        <w:outlineLvl w:val="0"/>
        <w:rPr>
          <w:rFonts w:ascii="Times New Roman" w:hAnsi="Times New Roman"/>
          <w:b w:val="1"/>
          <w:i w:val="0"/>
          <w:strike w:val="0"/>
          <w:color w:val="000000"/>
          <w:sz w:val="24"/>
          <w:u w:val="none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“Турнир” </w:t>
      </w:r>
    </w:p>
    <w:p>
      <w:pPr>
        <w:spacing w:lineRule="auto" w:line="288" w:before="0" w:after="0" w:beforeAutospacing="0" w:afterAutospacing="0"/>
        <w:ind w:firstLine="0" w:left="-567" w:right="0"/>
        <w:outlineLvl w:val="0"/>
        <w:rPr>
          <w:b w:val="1"/>
          <w:sz w:val="48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 xml:space="preserve"> (В.Ю.Сафронова, Задачи по математике для внеклассной работы в V и VI классах, Москва, МИРОСТ, 1993 г).</w:t>
      </w:r>
    </w:p>
    <w:p>
      <w:pPr>
        <w:spacing w:lineRule="auto" w:line="288" w:before="0" w:after="0" w:beforeAutospacing="0" w:afterAutospacing="0"/>
        <w:ind w:firstLine="567" w:left="-567" w:right="0"/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А можно такие задачи предложить решить дома, а затем в классе продемонстрировать свое решение. Если кто-то не смог справиться с заданием или не заинтересовался им, то при разборе решения непременно начнет задумываться. </w:t>
      </w:r>
    </w:p>
    <w:p>
      <w:pPr>
        <w:spacing w:lineRule="auto" w:line="288" w:before="0" w:after="0" w:beforeAutospacing="0" w:afterAutospacing="0"/>
        <w:ind w:firstLine="567" w:left="-567" w:right="0"/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Решая такие задачи школьники  учатся мыслить  нешаблонно, они войдут во вкус и им понравится думать, учащиеся больше не будут бросать сложные задания, им будет интересно поразмышлять над решением.</w:t>
      </w:r>
    </w:p>
    <w:p>
      <w:pPr>
        <w:spacing w:lineRule="auto" w:line="288" w:before="0" w:after="0" w:beforeAutospacing="0" w:afterAutospacing="0"/>
        <w:ind w:firstLine="567" w:left="-567" w:right="0"/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Ребусы тоже способствуют вовлечению детей в процесс обучения математики. Например, отработке каких-то понятий, определений,...- это не просто “сухое” заучивание. Предлагаем воспользоваться генератором ребусов</w:t>
      </w:r>
    </w:p>
    <w:p>
      <w:pPr>
        <w:spacing w:lineRule="auto" w:line="288" w:before="0" w:after="0" w:beforeAutospacing="0" w:afterAutospacing="0"/>
        <w:ind w:firstLine="0" w:left="-567" w:right="0"/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[</w:t>
      </w:r>
      <w:r>
        <w:rPr>
          <w:rStyle w:val="C2"/>
          <w:strike w:val="0"/>
          <w:u w:val="none"/>
        </w:rPr>
        <w:fldChar w:fldCharType="begin"/>
      </w:r>
      <w:r>
        <w:rPr>
          <w:rStyle w:val="C2"/>
          <w:strike w:val="0"/>
          <w:u w:val="none"/>
        </w:rPr>
        <w:instrText>HYPERLINK "https://rebuskids.ru/math-rebus"</w:instrText>
      </w:r>
      <w:r>
        <w:rPr>
          <w:rStyle w:val="C2"/>
          <w:strike w:val="0"/>
          <w:u w:val="none"/>
        </w:rPr>
        <w:fldChar w:fldCharType="separate"/>
      </w:r>
      <w:r>
        <w:rPr>
          <w:rStyle w:val="C2"/>
          <w:rFonts w:ascii="Times New Roman" w:hAnsi="Times New Roman"/>
          <w:b w:val="0"/>
          <w:i w:val="0"/>
          <w:strike w:val="0"/>
          <w:color w:val="1155CC"/>
          <w:sz w:val="24"/>
          <w:u w:val="single"/>
          <w:shd w:val="clear" w:fill="FFFFFF"/>
        </w:rPr>
        <w:t>https://rebuskids.ru/math-rebus</w:t>
      </w:r>
      <w:r>
        <w:rPr>
          <w:rStyle w:val="C2"/>
          <w:strike w:val="0"/>
          <w:u w:val="none"/>
        </w:rPr>
        <w:fldChar w:fldCharType="end"/>
      </w:r>
      <w:r>
        <w:rPr>
          <w:rFonts w:ascii="Times New Roman" w:hAnsi="Times New Roman"/>
          <w:b w:val="0"/>
          <w:i w:val="0"/>
          <w:strike w:val="0"/>
          <w:color w:val="001D35"/>
          <w:sz w:val="24"/>
          <w:u w:val="none"/>
          <w:shd w:val="clear" w:fill="FFFFFF"/>
        </w:rPr>
        <w:t>].</w:t>
      </w:r>
    </w:p>
    <w:p>
      <w:pPr>
        <w:spacing w:lineRule="auto" w:line="288" w:before="0" w:after="0" w:beforeAutospacing="0" w:afterAutospacing="0"/>
        <w:ind w:firstLine="567" w:left="-567" w:right="0"/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</w:rPr>
        <w:t xml:space="preserve">Если вы хотите повысить мотивацию школьников, то можно воспользоваться </w:t>
      </w:r>
      <w:r>
        <w:rPr>
          <w:rFonts w:ascii="Times New Roman" w:hAnsi="Times New Roman"/>
          <w:b w:val="1"/>
          <w:i w:val="0"/>
          <w:strike w:val="0"/>
          <w:color w:val="000000"/>
          <w:sz w:val="24"/>
          <w:u w:val="none"/>
        </w:rPr>
        <w:t xml:space="preserve">зашифрованными примерами, 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</w:rPr>
        <w:t>где цифры заменены буквами или символами. Такие задания вызывают у детей интерес, так как в основном проходят в игровой форме. Происходит отработка вычислительных навыков: цифры в примерах заменены буквами в соответствии с таблицей — ключом к шифру [</w:t>
      </w:r>
      <w:r>
        <w:rPr>
          <w:rStyle w:val="C2"/>
          <w:strike w:val="0"/>
          <w:u w:val="none"/>
        </w:rPr>
        <w:fldChar w:fldCharType="begin"/>
      </w:r>
      <w:r>
        <w:rPr>
          <w:rStyle w:val="C2"/>
          <w:strike w:val="0"/>
          <w:u w:val="none"/>
        </w:rPr>
        <w:instrText>HYPERLINK "https://multiurok.ru/files/sbornik-uprazhnenii-dlia-razvitiia-poznavatelnykh.html?reg=ok"</w:instrText>
      </w:r>
      <w:r>
        <w:rPr>
          <w:rStyle w:val="C2"/>
          <w:strike w:val="0"/>
          <w:u w:val="none"/>
        </w:rPr>
        <w:fldChar w:fldCharType="separate"/>
      </w:r>
      <w:r>
        <w:rPr>
          <w:rStyle w:val="C2"/>
          <w:rFonts w:ascii="Times New Roman" w:hAnsi="Times New Roman"/>
          <w:b w:val="0"/>
          <w:i w:val="0"/>
          <w:strike w:val="0"/>
          <w:color w:val="1155CC"/>
          <w:sz w:val="24"/>
          <w:u w:val="none"/>
          <w:shd w:val="clear" w:fill="FFFFFF"/>
        </w:rPr>
        <w:t>https://multiurok.ru/files/sbornik-uprazhnenii-dlia-razvitiia-poznavatelnykh.h tml?reg=ok</w:t>
      </w:r>
      <w:r>
        <w:rPr>
          <w:rStyle w:val="C2"/>
          <w:strike w:val="0"/>
          <w:u w:val="none"/>
        </w:rPr>
        <w:fldChar w:fldCharType="end"/>
      </w:r>
      <w:r>
        <w:rPr>
          <w:rFonts w:ascii="Times New Roman" w:hAnsi="Times New Roman"/>
          <w:b w:val="0"/>
          <w:i w:val="0"/>
          <w:strike w:val="0"/>
          <w:color w:val="1155CC"/>
          <w:sz w:val="24"/>
          <w:u w:val="none"/>
          <w:shd w:val="clear" w:fill="FFFFFF"/>
        </w:rPr>
        <w:t>].</w:t>
      </w:r>
    </w:p>
    <w:p>
      <w:pPr>
        <w:spacing w:lineRule="auto" w:line="288" w:before="0" w:after="0" w:beforeAutospacing="0" w:afterAutospacing="0"/>
        <w:ind w:firstLine="567" w:left="-567" w:right="0"/>
        <w:jc w:val="both"/>
        <w:rPr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Занимательные математические задачи не только развлекают, но и развивают критическое мышление, логику, креативность и способность решать проблемы. </w:t>
      </w:r>
    </w:p>
    <w:p>
      <w:pPr>
        <w:spacing w:lineRule="auto" w:line="288" w:before="0" w:after="0" w:beforeAutospacing="0" w:afterAutospacing="0"/>
        <w:ind w:firstLine="567" w:left="-567" w:right="0"/>
        <w:jc w:val="both"/>
        <w:rPr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u w:val="none"/>
          <w:shd w:val="clear" w:fill="FFFFFF"/>
        </w:rPr>
        <w:t>Задачи в математике с необычным сюжетом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, как правило, называются сюжетными задачами или текстовыми задачами. В них описывается реальная или вымышленная ситуация, требующая математического решения. Эти задачи могут быть как простыми, так и сложными, и часто используются для развития логического мышления и умения применять математические знания в различных контекстах. </w:t>
      </w:r>
    </w:p>
    <w:p>
      <w:pPr>
        <w:spacing w:lineRule="auto" w:line="288" w:before="0" w:after="0" w:beforeAutospacing="0" w:afterAutospacing="0"/>
        <w:ind w:firstLine="567" w:left="-567" w:right="0"/>
        <w:rPr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Примеры таких заданий  приведены в книгах Г. Линдгрена  [</w:t>
      </w:r>
      <w:r>
        <w:rPr>
          <w:rStyle w:val="C2"/>
          <w:strike w:val="0"/>
          <w:u w:val="none"/>
          <w:shd w:val="clear" w:fill="FFFFFF"/>
        </w:rPr>
        <w:fldChar w:fldCharType="begin"/>
      </w:r>
      <w:r>
        <w:rPr>
          <w:rStyle w:val="C2"/>
          <w:strike w:val="0"/>
          <w:u w:val="none"/>
          <w:shd w:val="clear" w:fill="FFFFFF"/>
        </w:rPr>
        <w:instrText>HYPERLINK "https://www.mathedu.ru/text/lindgren_zanimatelnye_zadachi_na_razrezanie_1977/p0/"</w:instrText>
      </w:r>
      <w:r>
        <w:rPr>
          <w:rStyle w:val="C2"/>
          <w:strike w:val="0"/>
          <w:u w:val="none"/>
          <w:shd w:val="clear" w:fill="FFFFFF"/>
        </w:rPr>
        <w:fldChar w:fldCharType="separate"/>
      </w:r>
      <w:r>
        <w:rPr>
          <w:rStyle w:val="C2"/>
          <w:rFonts w:ascii="Times New Roman" w:hAnsi="Times New Roman"/>
          <w:b w:val="0"/>
          <w:i w:val="0"/>
          <w:strike w:val="0"/>
          <w:color w:val="1155CC"/>
          <w:sz w:val="24"/>
          <w:u w:val="single"/>
          <w:shd w:val="clear" w:fill="FFFFFF"/>
        </w:rPr>
        <w:t>https://www.mathedu.ru/text/lindgren_zanimatelnye_zadachi_na_razrezanie_1977/p0/</w:t>
      </w:r>
      <w:r>
        <w:rPr>
          <w:rStyle w:val="C2"/>
          <w:strike w:val="0"/>
          <w:u w:val="none"/>
          <w:shd w:val="clear" w:fill="FFFFFF"/>
        </w:rPr>
        <w:fldChar w:fldCharType="end"/>
      </w:r>
      <w:r>
        <w:rPr>
          <w:rFonts w:ascii="Times New Roman" w:hAnsi="Times New Roman"/>
          <w:b w:val="0"/>
          <w:i w:val="0"/>
          <w:strike w:val="0"/>
          <w:color w:val="001D35"/>
          <w:sz w:val="24"/>
          <w:u w:val="none"/>
          <w:shd w:val="clear" w:fill="FFFFFF"/>
        </w:rPr>
        <w:t xml:space="preserve"> ]  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и</w:t>
      </w:r>
      <w:r>
        <w:rPr>
          <w:rFonts w:ascii="Times New Roman" w:hAnsi="Times New Roman"/>
          <w:b w:val="1"/>
          <w:i w:val="0"/>
          <w:strike w:val="0"/>
          <w:color w:val="000000"/>
          <w:sz w:val="24"/>
          <w:u w:val="none"/>
          <w:shd w:val="clear" w:fill="FFFFFF"/>
        </w:rPr>
        <w:t xml:space="preserve">  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 Е.Г.Козловой</w:t>
      </w:r>
      <w:r>
        <w:rPr>
          <w:rFonts w:ascii="Times New Roman" w:hAnsi="Times New Roman"/>
          <w:b w:val="1"/>
          <w:i w:val="0"/>
          <w:strike w:val="0"/>
          <w:color w:val="000000"/>
          <w:sz w:val="24"/>
          <w:u w:val="none"/>
          <w:shd w:val="clear" w:fill="FFFFFF"/>
        </w:rPr>
        <w:t xml:space="preserve"> [</w:t>
      </w:r>
      <w:r>
        <w:rPr>
          <w:rStyle w:val="C2"/>
          <w:strike w:val="0"/>
          <w:u w:val="none"/>
          <w:shd w:val="clear" w:fill="FFFFFF"/>
        </w:rPr>
        <w:fldChar w:fldCharType="begin"/>
      </w:r>
      <w:r>
        <w:rPr>
          <w:rStyle w:val="C2"/>
          <w:strike w:val="0"/>
          <w:u w:val="none"/>
          <w:shd w:val="clear" w:fill="FFFFFF"/>
        </w:rPr>
        <w:instrText>HYPERLINK "https://old.mccme.ru/free-books/pdf/kozlova.pdf"</w:instrText>
      </w:r>
      <w:r>
        <w:rPr>
          <w:rStyle w:val="C2"/>
          <w:strike w:val="0"/>
          <w:u w:val="none"/>
          <w:shd w:val="clear" w:fill="FFFFFF"/>
        </w:rPr>
        <w:fldChar w:fldCharType="separate"/>
      </w:r>
      <w:r>
        <w:rPr>
          <w:rStyle w:val="C2"/>
          <w:rFonts w:ascii="Times New Roman" w:hAnsi="Times New Roman"/>
          <w:b w:val="0"/>
          <w:i w:val="0"/>
          <w:strike w:val="0"/>
          <w:color w:val="1155CC"/>
          <w:sz w:val="24"/>
          <w:u w:val="single"/>
          <w:shd w:val="clear" w:fill="FFFFFF"/>
        </w:rPr>
        <w:t>https://old.mccme.ru/free-books/pdf/kozlova.pdf</w:t>
      </w:r>
      <w:r>
        <w:rPr>
          <w:rStyle w:val="C2"/>
          <w:strike w:val="0"/>
          <w:u w:val="none"/>
          <w:shd w:val="clear" w:fill="FFFFFF"/>
        </w:rPr>
        <w:fldChar w:fldCharType="end"/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]. Это подготовка детей к последующему изучению геометрического материала и одновременно подготовке к олимпиадным заданиям.</w:t>
      </w:r>
    </w:p>
    <w:p>
      <w:pPr>
        <w:spacing w:lineRule="auto" w:line="288" w:before="0" w:after="0" w:beforeAutospacing="0" w:afterAutospacing="0"/>
        <w:ind w:firstLine="567" w:left="-567" w:right="0"/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 xml:space="preserve">К этому же разделу относятся  задания, в процессе решения которых дети узнают какие-то интересные факты. 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 xml:space="preserve">Задачи с необычным решением могут включают в себя сказочных персонажей, волшебные предметы и необычные обстоятельства или задания, связанные с реальными жизненными ситуациями и нацеленными на применение математики для решения практических проблем. Практико-ориентированные задачи входят и в ГИА [ </w:t>
      </w:r>
      <w:r>
        <w:rPr>
          <w:rStyle w:val="C2"/>
          <w:strike w:val="0"/>
          <w:u w:val="none"/>
        </w:rPr>
        <w:fldChar w:fldCharType="begin"/>
      </w:r>
      <w:r>
        <w:rPr>
          <w:rStyle w:val="C2"/>
          <w:strike w:val="0"/>
          <w:u w:val="none"/>
        </w:rPr>
        <w:instrText>HYPERLINK "https://math-oge.sdamgia.ru/"</w:instrText>
      </w:r>
      <w:r>
        <w:rPr>
          <w:rStyle w:val="C2"/>
          <w:strike w:val="0"/>
          <w:u w:val="none"/>
        </w:rPr>
        <w:fldChar w:fldCharType="separate"/>
      </w:r>
      <w:r>
        <w:rPr>
          <w:rStyle w:val="C2"/>
          <w:rFonts w:ascii="Times New Roman" w:hAnsi="Times New Roman"/>
          <w:b w:val="0"/>
          <w:i w:val="0"/>
          <w:strike w:val="0"/>
          <w:color w:val="1155CC"/>
          <w:sz w:val="24"/>
          <w:u w:val="none"/>
          <w:shd w:val="clear" w:fill="FFFFFF"/>
        </w:rPr>
        <w:t>https://math-oge.sdamgia.ru/</w:t>
      </w:r>
      <w:r>
        <w:rPr>
          <w:rStyle w:val="C2"/>
          <w:strike w:val="0"/>
          <w:u w:val="none"/>
        </w:rPr>
        <w:fldChar w:fldCharType="end"/>
      </w:r>
      <w:r>
        <w:rPr>
          <w:rFonts w:ascii="Times New Roman" w:hAnsi="Times New Roman"/>
          <w:b w:val="0"/>
          <w:i w:val="0"/>
          <w:strike w:val="0"/>
          <w:color w:val="001D35"/>
          <w:sz w:val="24"/>
          <w:u w:val="none"/>
          <w:shd w:val="clear" w:fill="FFFFFF"/>
        </w:rPr>
        <w:t>]</w:t>
      </w:r>
    </w:p>
    <w:p>
      <w:pPr>
        <w:spacing w:lineRule="auto" w:line="288" w:before="0" w:after="0" w:beforeAutospacing="0" w:afterAutospacing="0"/>
        <w:ind w:firstLine="567" w:left="-567" w:right="0"/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Простые, не объемные задачи с необычным сюжетом можно использовать в начале урока или в конце занятия. Их цель — сконцентрировать внимание, создать положительный настрой в детском коллективе.</w:t>
      </w:r>
    </w:p>
    <w:p>
      <w:pPr>
        <w:spacing w:lineRule="auto" w:line="288" w:before="0" w:after="0" w:beforeAutospacing="0" w:afterAutospacing="0"/>
        <w:ind w:firstLine="567" w:left="-567" w:right="0"/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Если вы хотите  облегчить восприятие информации с помощью ярких образов,  задействуя сразу несколько видов памяти — зрительную, слуховую, эмоциональную,  то можете  воспользоваться на уроке презентациями математического понятия или интерактивными презентациями.</w:t>
      </w:r>
    </w:p>
    <w:p>
      <w:pPr>
        <w:spacing w:lineRule="auto" w:line="288" w:before="0" w:after="0" w:beforeAutospacing="0" w:afterAutospacing="0"/>
        <w:ind w:firstLine="567" w:left="-567" w:right="0"/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u w:val="none"/>
          <w:shd w:val="clear" w:fill="FFFFFF"/>
        </w:rPr>
        <w:t>Презентация математического понятия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 xml:space="preserve"> в математике – это процесс представления математической идеи или концепции в понятной и доступной форме, часто с использованием различных представлений (визуальных, символических, вербальных и т.д.). Это может быть, как объяснение понятия, так и демонстрация его применения или связи с другими понятиями. </w:t>
      </w:r>
    </w:p>
    <w:p>
      <w:pPr>
        <w:spacing w:lineRule="auto" w:line="288" w:before="0" w:after="0" w:beforeAutospacing="0" w:afterAutospacing="0"/>
        <w:ind w:firstLine="567" w:left="-567" w:right="0"/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Учитель предлагает детям интересно и связно рассказать об изученном математическом термине. Задание можно использовать на уроке любого типа.</w:t>
      </w:r>
    </w:p>
    <w:p>
      <w:pPr>
        <w:spacing w:lineRule="auto" w:line="288" w:before="0" w:after="0" w:beforeAutospacing="0" w:afterAutospacing="0"/>
        <w:ind w:firstLine="567" w:left="-567" w:right="0"/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Цель презентации математического понятия – сделать его понятным и доступным для обучающихся, независимо от их уровня подготовки. Это может быть сделано через объяснение (четкое и лаконичное описание понятия с использованием определений и примеров), через демонстрацию (показ применения понятия на конкретных примерах, в том числе с использованием визуальных представлений (графики, диаграммы, иллюстрации, рисунки), через связь с другими понятиями (объяснение, как данное понятие связано с другими, как оно используется в более широком математическом контексте).</w:t>
      </w:r>
    </w:p>
    <w:p>
      <w:pPr>
        <w:spacing w:lineRule="auto" w:line="288" w:before="0" w:after="0" w:beforeAutospacing="0" w:afterAutospacing="0"/>
        <w:ind w:firstLine="567" w:left="-567" w:right="0"/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u w:val="none"/>
          <w:shd w:val="clear" w:fill="FFFFFF"/>
        </w:rPr>
        <w:t>Интерактивные презентации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 xml:space="preserve"> (презентации с элементами игры) хорошо использовать на уроках закрепления и разминки в начале урока открытия новых знаний. В них содержатся задания, в процессе решения которых дети узнают какие-то интересные факты, или используется нестандартная запись, чертеж, схема.</w:t>
      </w:r>
    </w:p>
    <w:p>
      <w:pPr>
        <w:spacing w:lineRule="auto" w:line="288" w:before="0" w:after="0" w:beforeAutospacing="0" w:afterAutospacing="0"/>
        <w:ind w:firstLine="567" w:left="-567" w:right="0"/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Учащимся, кстати, довольно часто самим интересно создавать презентации и представлять их потом как результат своей работы.</w:t>
      </w:r>
    </w:p>
    <w:p>
      <w:pPr>
        <w:spacing w:lineRule="auto" w:line="288" w:before="0" w:after="0" w:beforeAutospacing="0" w:afterAutospacing="0"/>
        <w:ind w:firstLine="567" w:left="-567" w:right="0"/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u w:val="none"/>
          <w:shd w:val="clear" w:fill="FFFFFF"/>
        </w:rPr>
        <w:t xml:space="preserve">Дидактические игры 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(математическое лото, викторина…)</w:t>
      </w:r>
      <w:r>
        <w:rPr>
          <w:rFonts w:ascii="Times New Roman" w:hAnsi="Times New Roman"/>
          <w:b w:val="1"/>
          <w:i w:val="0"/>
          <w:strike w:val="0"/>
          <w:color w:val="000000"/>
          <w:sz w:val="24"/>
          <w:u w:val="none"/>
          <w:shd w:val="clear" w:fill="FFFFFF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на уроках математики в школе помогают сделать процесс обучения более интересным, увлекательным и эффективным, способствуя лучшему усвоению материала и развитию различных навыков. Они активизируют мышление, формируют умение работать в команде, развивают внимание, память и другие важные качества. </w:t>
      </w:r>
    </w:p>
    <w:p>
      <w:pPr>
        <w:spacing w:lineRule="auto" w:line="288" w:before="0" w:after="0" w:beforeAutospacing="0" w:afterAutospacing="0"/>
        <w:ind w:firstLine="567" w:left="-567" w:right="0"/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Целесообразность использования дидактических игр на различных этапах урока неодинакова. Если дети усваивают новый для них материал, то возможности игровых занятий значительно уступают более традиционным формам обучения. В ходе урока разумно организовать игру при проверке результатов обучения, выработке навыков, формировании умений. В составлении викторин вам  поможет конструктор [</w:t>
      </w:r>
      <w:r>
        <w:rPr>
          <w:rStyle w:val="C2"/>
          <w:strike w:val="0"/>
          <w:u w:val="none"/>
        </w:rPr>
        <w:fldChar w:fldCharType="begin"/>
      </w:r>
      <w:r>
        <w:rPr>
          <w:rStyle w:val="C2"/>
          <w:strike w:val="0"/>
          <w:u w:val="none"/>
        </w:rPr>
        <w:instrText>HYPERLINK "https://edu-assist.me/quiz?utm_source=yandex&amp;utm_medium=cpc&amp;utm_campaign=sberobr_quiz_perform_god_person_rk576123gr17122_context_search_epk_all_rus&amp;utm_content=cid%7C116294144%7Cgid%7C5517555701%7Cad%7C16775998064_16775998064%7Cph_id%7C53804046145%7Crtg_id%7C53804046145%7Csrc%7Cnone_search%7Cgeo%7C%D0%9C%D0%BE%D1%81%D0%BA%D0%B2%D0%B0_213&amp;utm_term=---autotargeting&amp;yclid=11023391369461235711"</w:instrText>
      </w:r>
      <w:r>
        <w:rPr>
          <w:rStyle w:val="C2"/>
          <w:strike w:val="0"/>
          <w:u w:val="none"/>
        </w:rPr>
        <w:fldChar w:fldCharType="separate"/>
      </w:r>
      <w:r>
        <w:rPr>
          <w:rStyle w:val="C2"/>
          <w:rFonts w:ascii="Times New Roman" w:hAnsi="Times New Roman"/>
          <w:b w:val="0"/>
          <w:i w:val="0"/>
          <w:strike w:val="0"/>
          <w:color w:val="1155CC"/>
          <w:sz w:val="24"/>
          <w:u w:val="single"/>
          <w:shd w:val="clear" w:fill="FFFFFF"/>
        </w:rPr>
        <w:t>https://edu-assist.me/quiz?utm_source=yandex&amp;utm_medium=cpc&amp;utm_campaign=sberobr_quiz_perform_god_person_rk576123gr17122_context_search_epk_all_rus&amp;utm_content=cid|116294144|gid|5517555701|ad|16775998064_16775998064|ph_id|53804046145|rtg_id|53804046145|src|none_search|geo|%D0%9C%D0%BE%D1%81%D0%BA%D0%B2%D0%B0_213&amp;utm_term=---autotargeting&amp;yclid=11023391369461235711</w:t>
      </w:r>
      <w:r>
        <w:rPr>
          <w:rStyle w:val="C2"/>
          <w:strike w:val="0"/>
          <w:u w:val="none"/>
        </w:rPr>
        <w:fldChar w:fldCharType="end"/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]</w:t>
      </w:r>
    </w:p>
    <w:p>
      <w:pPr>
        <w:spacing w:lineRule="auto" w:line="288" w:before="0" w:after="0" w:beforeAutospacing="0" w:afterAutospacing="0"/>
        <w:ind w:firstLine="567" w:left="-567" w:right="0"/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 xml:space="preserve">Если вы хотите внести в свой урок эффект неожиданности, т.е. опровергнуть ложные утверждения, выявить границы применимости теорем и ограничение дальнейших исследований, то вам нужно воспользоваться </w:t>
      </w:r>
      <w:r>
        <w:rPr>
          <w:rFonts w:ascii="Times New Roman" w:hAnsi="Times New Roman"/>
          <w:b w:val="1"/>
          <w:i w:val="0"/>
          <w:strike w:val="0"/>
          <w:color w:val="000000"/>
          <w:sz w:val="24"/>
          <w:u w:val="none"/>
          <w:shd w:val="clear" w:fill="FFFFFF"/>
        </w:rPr>
        <w:t>методом контрпримеров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,</w:t>
      </w:r>
      <w:r>
        <w:rPr>
          <w:rFonts w:ascii="Times New Roman" w:hAnsi="Times New Roman"/>
          <w:b w:val="1"/>
          <w:i w:val="0"/>
          <w:strike w:val="0"/>
          <w:color w:val="000000"/>
          <w:sz w:val="24"/>
          <w:u w:val="none"/>
          <w:shd w:val="clear" w:fill="FFFFFF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который заключается в подборе примеров, опровергающих верность некоторого утверждения.</w:t>
      </w:r>
    </w:p>
    <w:p>
      <w:pPr>
        <w:spacing w:lineRule="auto" w:line="288" w:before="0" w:after="0" w:beforeAutospacing="0" w:afterAutospacing="0"/>
        <w:ind w:firstLine="567" w:left="-567" w:right="0"/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Поиск контрпримеров не только развивает аналитическое мышление (умение анализировать, сравнивать и находить закономерности), формирует критическое мышление (помогает критически оценивать информацию и не принимать на веру общие утверждения без достаточных оснований), но и пробуждает сильные эмоции у учащихся. «Удачно» найденный пример, вызывает у школьника чувство уверенности в себе, удовлетворения и гордости. В результате обучающийся с большой охотой занимается на уроке. Хотелось бы напомнить, что последнее задание профильного ЕГЭ содержит задания такого типа.</w:t>
      </w:r>
    </w:p>
    <w:p>
      <w:pPr>
        <w:spacing w:lineRule="auto" w:line="288" w:before="0" w:after="0" w:beforeAutospacing="0" w:afterAutospacing="0"/>
        <w:ind w:firstLine="567" w:left="-567" w:right="0"/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 Таким образом, поиск контрпримеров - важный аспект математического мышления, который помогает отсеивать неверные утверждения и уточнять математические идеи, способствует лучшему пониманию математических концепций и логических рассуждений, иногда данный метод может потребовать творческого подхода и нестандартного мышления. Примеры и контрпримеры в математике можно посмотреть, пройдя по ссылке ниже [</w:t>
      </w:r>
      <w:r>
        <w:rPr>
          <w:rStyle w:val="C2"/>
          <w:strike w:val="0"/>
          <w:u w:val="none"/>
        </w:rPr>
        <w:fldChar w:fldCharType="begin"/>
      </w:r>
      <w:r>
        <w:rPr>
          <w:rStyle w:val="C2"/>
          <w:strike w:val="0"/>
          <w:u w:val="none"/>
        </w:rPr>
        <w:instrText>HYPERLINK "https://rutube.ru/video/b9f9d531c50d1a1f89c636a5d0c81650/?utm_source=embed&amp;utm_medium=referral&amp;utm_campaign=logo&amp;utm_content=b9f9d531c50d1a1f89c636a5d0c81650&amp;utm_term=yandex-video.naydex.net&amp;t=355"</w:instrText>
      </w:r>
      <w:r>
        <w:rPr>
          <w:rStyle w:val="C2"/>
          <w:strike w:val="0"/>
          <w:u w:val="none"/>
        </w:rPr>
        <w:fldChar w:fldCharType="separate"/>
      </w:r>
      <w:r>
        <w:rPr>
          <w:rStyle w:val="C2"/>
          <w:rFonts w:ascii="Times New Roman" w:hAnsi="Times New Roman"/>
          <w:b w:val="0"/>
          <w:i w:val="0"/>
          <w:strike w:val="0"/>
          <w:color w:val="1155CC"/>
          <w:sz w:val="24"/>
          <w:u w:val="single"/>
          <w:shd w:val="clear" w:fill="FFFFFF"/>
        </w:rPr>
        <w:t>https://rutube.ru/video/b9f9d531c50d1a1f89c636a5d0c81650/?utm_source=embed&amp;utm_medium=referral&amp;utm_campaign=logo&amp;utm_content=b9f9d531c50d1a1f89c636a5d0c81650&amp;utm_term=yandex-video.naydex.net&amp;t=355</w:t>
      </w:r>
      <w:r>
        <w:rPr>
          <w:rStyle w:val="C2"/>
          <w:strike w:val="0"/>
          <w:u w:val="none"/>
        </w:rPr>
        <w:fldChar w:fldCharType="end"/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]</w:t>
      </w:r>
    </w:p>
    <w:p>
      <w:pPr>
        <w:spacing w:lineRule="auto" w:line="288" w:before="0" w:after="0" w:beforeAutospacing="0" w:afterAutospacing="0"/>
        <w:ind w:firstLine="567" w:left="-567" w:right="0"/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 xml:space="preserve">С огромным интересом проходят уроки, на которых учитель доказывает, что «1 копейка равна 100 рублям» или «7=8». Часто от ребят слышишь фразу: «Но как это возможно? Но все вроде бы верно?...» 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</w:rPr>
        <w:t>Подборку каких заданий можно посмотреть, пройдя по указанной ссылке  [</w:t>
      </w:r>
      <w:r>
        <w:rPr>
          <w:rStyle w:val="C2"/>
          <w:strike w:val="0"/>
          <w:u w:val="none"/>
        </w:rPr>
        <w:fldChar w:fldCharType="begin"/>
      </w:r>
      <w:r>
        <w:rPr>
          <w:rStyle w:val="C2"/>
          <w:strike w:val="0"/>
          <w:u w:val="none"/>
        </w:rPr>
        <w:instrText>HYPERLINK "https://science-start.ru/ru/article/view?id=907"</w:instrText>
      </w:r>
      <w:r>
        <w:rPr>
          <w:rStyle w:val="C2"/>
          <w:strike w:val="0"/>
          <w:u w:val="none"/>
        </w:rPr>
        <w:fldChar w:fldCharType="separate"/>
      </w:r>
      <w:r>
        <w:rPr>
          <w:rStyle w:val="C2"/>
          <w:rFonts w:ascii="Times New Roman" w:hAnsi="Times New Roman"/>
          <w:b w:val="0"/>
          <w:i w:val="0"/>
          <w:strike w:val="0"/>
          <w:color w:val="1155CC"/>
          <w:sz w:val="24"/>
          <w:u w:val="single"/>
          <w:shd w:val="clear" w:fill="FFFFFF"/>
        </w:rPr>
        <w:t>https://science-start.ru/ru/article/view?id=907</w:t>
      </w:r>
      <w:r>
        <w:rPr>
          <w:rStyle w:val="C2"/>
          <w:strike w:val="0"/>
          <w:u w:val="none"/>
        </w:rPr>
        <w:fldChar w:fldCharType="end"/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]</w:t>
      </w:r>
    </w:p>
    <w:p>
      <w:pPr>
        <w:spacing w:lineRule="auto" w:line="288" w:before="0" w:after="0" w:beforeAutospacing="0" w:afterAutospacing="0"/>
        <w:ind w:firstLine="567" w:left="-567" w:right="0"/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 </w:t>
      </w:r>
      <w:r>
        <w:rPr>
          <w:rFonts w:ascii="Times New Roman" w:hAnsi="Times New Roman"/>
          <w:b w:val="1"/>
          <w:i w:val="0"/>
          <w:strike w:val="0"/>
          <w:color w:val="000000"/>
          <w:sz w:val="24"/>
          <w:u w:val="none"/>
          <w:shd w:val="clear" w:fill="FFFFFF"/>
        </w:rPr>
        <w:t>Софизмы и парадоксы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 xml:space="preserve"> могут быть полезными для обучения логике, понимания математических принципов и развития критического мышления. Они показывают, что даже кажущиеся очевидными утверждения могут быть ложными, если их не анализировать внимательно.</w:t>
      </w:r>
    </w:p>
    <w:p>
      <w:pPr>
        <w:spacing w:lineRule="auto" w:line="288" w:before="0" w:after="0" w:beforeAutospacing="0" w:afterAutospacing="0"/>
        <w:ind w:firstLine="567" w:left="-567" w:right="0"/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 Использование математических софизмов развивает критическое и логическое мышление, повышает математическую грамотность. Их применение сделает ваш урок незабываемым.</w:t>
      </w:r>
    </w:p>
    <w:p>
      <w:pPr>
        <w:spacing w:lineRule="auto" w:line="288" w:before="0" w:after="0" w:beforeAutospacing="0" w:afterAutospacing="0"/>
        <w:ind w:firstLine="567" w:left="-567" w:right="100"/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К софизмам близки парадоксы. Парадоксы - это утверждения или суждения, которые кажутся противоречивыми или абсурдными, но на самом деле могут быть верными в определенном контексте.</w:t>
      </w:r>
    </w:p>
    <w:p>
      <w:pPr>
        <w:spacing w:lineRule="auto" w:line="288" w:before="0" w:after="0" w:beforeAutospacing="0" w:afterAutospacing="0"/>
        <w:ind w:firstLine="0" w:left="-567" w:right="0"/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[</w:t>
      </w:r>
      <w:r>
        <w:rPr>
          <w:rStyle w:val="C2"/>
          <w:strike w:val="0"/>
          <w:u w:val="none"/>
        </w:rPr>
        <w:fldChar w:fldCharType="begin"/>
      </w:r>
      <w:r>
        <w:rPr>
          <w:rStyle w:val="C2"/>
          <w:strike w:val="0"/>
          <w:u w:val="none"/>
        </w:rPr>
        <w:instrText>HYPERLINK "https://zaochnik.ru/blog/5-samyh-interesnyh-paradoksov-v-matematike/"</w:instrText>
      </w:r>
      <w:r>
        <w:rPr>
          <w:rStyle w:val="C2"/>
          <w:strike w:val="0"/>
          <w:u w:val="none"/>
        </w:rPr>
        <w:fldChar w:fldCharType="separate"/>
      </w:r>
      <w:r>
        <w:rPr>
          <w:rStyle w:val="C2"/>
          <w:rFonts w:ascii="Times New Roman" w:hAnsi="Times New Roman"/>
          <w:b w:val="0"/>
          <w:i w:val="0"/>
          <w:strike w:val="0"/>
          <w:color w:val="1155CC"/>
          <w:sz w:val="24"/>
          <w:u w:val="single"/>
          <w:shd w:val="clear" w:fill="FFFFFF"/>
        </w:rPr>
        <w:t>https://zaochnik.ru/blog/5-samyh-interesnyh-paradoksov-v-matematike/</w:t>
      </w:r>
      <w:r>
        <w:rPr>
          <w:rStyle w:val="C2"/>
          <w:strike w:val="0"/>
          <w:u w:val="none"/>
        </w:rPr>
        <w:fldChar w:fldCharType="end"/>
      </w:r>
      <w:r>
        <w:rPr>
          <w:rFonts w:ascii="Times New Roman" w:hAnsi="Times New Roman"/>
          <w:b w:val="0"/>
          <w:i w:val="0"/>
          <w:strike w:val="0"/>
          <w:color w:val="001D35"/>
          <w:sz w:val="24"/>
          <w:u w:val="none"/>
          <w:shd w:val="clear" w:fill="FFFFFF"/>
        </w:rPr>
        <w:t>]</w:t>
      </w:r>
    </w:p>
    <w:p>
      <w:pPr>
        <w:spacing w:lineRule="auto" w:line="288" w:before="0" w:after="0" w:beforeAutospacing="0" w:afterAutospacing="0"/>
        <w:ind w:firstLine="0" w:left="-567" w:right="0"/>
      </w:pPr>
      <w:r>
        <w:rPr>
          <w:rFonts w:ascii="Times New Roman" w:hAnsi="Times New Roman"/>
          <w:b w:val="0"/>
          <w:i w:val="0"/>
          <w:strike w:val="0"/>
          <w:color w:val="001D35"/>
          <w:sz w:val="24"/>
          <w:u w:val="none"/>
          <w:shd w:val="clear" w:fill="FFFFFF"/>
        </w:rPr>
        <w:t xml:space="preserve">  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Для того, чтобы заинтересовать учащихся старшей школы  при  изучении темы “Нахождение суммы  числовых последовательностей”  можно предложить им решить задание, связанное с парадоксом с бесконечными числовыми рядами:  какой результат мы получим, если будем до бесконечности складывать 1 и -1?</w:t>
      </w:r>
      <w:r>
        <w:rPr>
          <w:rFonts w:ascii="Times New Roman" w:hAnsi="Times New Roman"/>
          <w:b w:val="0"/>
          <w:i w:val="0"/>
          <w:strike w:val="0"/>
          <w:color w:val="001D35"/>
          <w:sz w:val="24"/>
          <w:u w:val="none"/>
          <w:shd w:val="clear" w:fill="FFFFFF"/>
        </w:rPr>
        <w:t xml:space="preserve"> [</w:t>
      </w:r>
      <w:r>
        <w:rPr>
          <w:rStyle w:val="C2"/>
          <w:strike w:val="0"/>
          <w:u w:val="none"/>
        </w:rPr>
        <w:fldChar w:fldCharType="begin"/>
      </w:r>
      <w:r>
        <w:rPr>
          <w:rStyle w:val="C2"/>
          <w:strike w:val="0"/>
          <w:u w:val="none"/>
        </w:rPr>
        <w:instrText>HYPERLINK "https://habr.com/ru/companies/bercut/articles/761560/"</w:instrText>
      </w:r>
      <w:r>
        <w:rPr>
          <w:rStyle w:val="C2"/>
          <w:strike w:val="0"/>
          <w:u w:val="none"/>
        </w:rPr>
        <w:fldChar w:fldCharType="separate"/>
      </w:r>
      <w:r>
        <w:rPr>
          <w:rStyle w:val="C2"/>
          <w:rFonts w:ascii="Times New Roman" w:hAnsi="Times New Roman"/>
          <w:b w:val="0"/>
          <w:i w:val="0"/>
          <w:strike w:val="0"/>
          <w:color w:val="1155CC"/>
          <w:sz w:val="24"/>
          <w:u w:val="single"/>
          <w:shd w:val="clear" w:fill="FFFFFF"/>
        </w:rPr>
        <w:t>https://habr.com/ru/companies/bercut/articles/761560/</w:t>
      </w:r>
      <w:r>
        <w:rPr>
          <w:rStyle w:val="C2"/>
          <w:strike w:val="0"/>
          <w:u w:val="none"/>
        </w:rPr>
        <w:fldChar w:fldCharType="end"/>
      </w:r>
      <w:r>
        <w:rPr>
          <w:rFonts w:ascii="Times New Roman" w:hAnsi="Times New Roman"/>
          <w:b w:val="0"/>
          <w:i w:val="0"/>
          <w:strike w:val="0"/>
          <w:color w:val="15171A"/>
          <w:sz w:val="24"/>
          <w:u w:val="none"/>
          <w:shd w:val="clear" w:fill="FFFFFF"/>
        </w:rPr>
        <w:t>]</w:t>
      </w:r>
    </w:p>
    <w:p>
      <w:pPr>
        <w:spacing w:lineRule="auto" w:line="288" w:before="0" w:after="0" w:beforeAutospacing="0" w:afterAutospacing="0"/>
        <w:ind w:firstLine="567" w:left="-567" w:right="0"/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 xml:space="preserve">Использование </w:t>
      </w:r>
      <w:r>
        <w:rPr>
          <w:rFonts w:ascii="Times New Roman" w:hAnsi="Times New Roman"/>
          <w:b w:val="1"/>
          <w:i w:val="0"/>
          <w:strike w:val="0"/>
          <w:color w:val="000000"/>
          <w:sz w:val="24"/>
          <w:u w:val="none"/>
          <w:shd w:val="clear" w:fill="FFFFFF"/>
        </w:rPr>
        <w:t>исторического материала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 xml:space="preserve"> на уроках математики в средней школе повышает познавательный интерес учащихся к предмету: «учитель может дать возможность ученикам самим выводить формулировки некоторых теорем, «открывая» их заново, искать их доказательства, пробуждать в учениках желание самостоятельно находить интересные исторические факты, которые связаны с открытиями в мире математики, делиться ими со своими одноклассниками. Результатом такой деятельности является самоопределение в научных интересах, уверенность в своих возможностях и умение отстаивать свои взгляды и убеждения”</w:t>
      </w:r>
      <w:r>
        <w:rPr>
          <w:rFonts w:ascii="Times New Roman" w:hAnsi="Times New Roman"/>
          <w:b w:val="0"/>
          <w:i w:val="0"/>
          <w:strike w:val="0"/>
          <w:color w:val="333333"/>
          <w:sz w:val="24"/>
          <w:u w:val="none"/>
          <w:shd w:val="clear" w:fill="FFFFFF"/>
        </w:rPr>
        <w:t xml:space="preserve"> [</w:t>
      </w:r>
      <w:r>
        <w:rPr>
          <w:rStyle w:val="C2"/>
          <w:strike w:val="0"/>
          <w:u w:val="none"/>
        </w:rPr>
        <w:fldChar w:fldCharType="begin"/>
      </w:r>
      <w:r>
        <w:rPr>
          <w:rStyle w:val="C2"/>
          <w:strike w:val="0"/>
          <w:u w:val="none"/>
        </w:rPr>
        <w:instrText>HYPERLINK "https://moluch.ru/archive/394/87238/"</w:instrText>
      </w:r>
      <w:r>
        <w:rPr>
          <w:rStyle w:val="C2"/>
          <w:strike w:val="0"/>
          <w:u w:val="none"/>
        </w:rPr>
        <w:fldChar w:fldCharType="separate"/>
      </w:r>
      <w:r>
        <w:rPr>
          <w:rStyle w:val="C2"/>
          <w:rFonts w:ascii="Times New Roman" w:hAnsi="Times New Roman"/>
          <w:b w:val="0"/>
          <w:i w:val="0"/>
          <w:strike w:val="0"/>
          <w:color w:val="1155CC"/>
          <w:sz w:val="24"/>
          <w:u w:val="single"/>
          <w:shd w:val="clear" w:fill="FFFFFF"/>
        </w:rPr>
        <w:t>https://moluch.ru/archive/394/87238/</w:t>
      </w:r>
      <w:r>
        <w:rPr>
          <w:rStyle w:val="C2"/>
          <w:strike w:val="0"/>
          <w:u w:val="none"/>
        </w:rPr>
        <w:fldChar w:fldCharType="end"/>
      </w:r>
      <w:r>
        <w:rPr>
          <w:rFonts w:ascii="Times New Roman" w:hAnsi="Times New Roman"/>
          <w:b w:val="0"/>
          <w:i w:val="0"/>
          <w:strike w:val="0"/>
          <w:color w:val="333333"/>
          <w:sz w:val="24"/>
          <w:u w:val="none"/>
          <w:shd w:val="clear" w:fill="FFFFFF"/>
        </w:rPr>
        <w:t>]</w:t>
      </w:r>
    </w:p>
    <w:p>
      <w:pPr>
        <w:spacing w:lineRule="auto" w:line="288" w:before="0" w:after="0" w:beforeAutospacing="0" w:afterAutospacing="0"/>
        <w:ind w:firstLine="567" w:left="-567" w:right="0"/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С огромным удовольствием учащиеся слушают рассказ о маленьком Гауссе и его способе сложения  натуральных чисел от 1 до 100, но сначала школьники сами пробуют его найти и применить</w:t>
      </w:r>
      <w:r>
        <w:rPr>
          <w:rFonts w:ascii="Times New Roman" w:hAnsi="Times New Roman"/>
          <w:b w:val="0"/>
          <w:i w:val="0"/>
          <w:strike w:val="0"/>
          <w:color w:val="1B1E24"/>
          <w:sz w:val="24"/>
          <w:u w:val="none"/>
          <w:shd w:val="clear" w:fill="FFFFFF"/>
        </w:rPr>
        <w:t>.   [</w:t>
      </w:r>
      <w:r>
        <w:rPr>
          <w:rStyle w:val="C2"/>
          <w:strike w:val="0"/>
          <w:u w:val="none"/>
        </w:rPr>
        <w:fldChar w:fldCharType="begin"/>
      </w:r>
      <w:r>
        <w:rPr>
          <w:rStyle w:val="C2"/>
          <w:strike w:val="0"/>
          <w:u w:val="none"/>
        </w:rPr>
        <w:instrText>HYPERLINK "https://pikabu.ru/story/pravilo_gaussa_istoriya_poyavleniya_7831367"</w:instrText>
      </w:r>
      <w:r>
        <w:rPr>
          <w:rStyle w:val="C2"/>
          <w:strike w:val="0"/>
          <w:u w:val="none"/>
        </w:rPr>
        <w:fldChar w:fldCharType="separate"/>
      </w:r>
      <w:r>
        <w:rPr>
          <w:rStyle w:val="C2"/>
          <w:rFonts w:ascii="Times New Roman" w:hAnsi="Times New Roman"/>
          <w:b w:val="0"/>
          <w:i w:val="0"/>
          <w:strike w:val="0"/>
          <w:color w:val="1155CC"/>
          <w:sz w:val="24"/>
          <w:u w:val="single"/>
          <w:shd w:val="clear" w:fill="FFFFFF"/>
        </w:rPr>
        <w:t>https://pikabu.ru/story/pravilo_gaussa_istoriya_poyavleniya_7831367</w:t>
      </w:r>
      <w:r>
        <w:rPr>
          <w:rStyle w:val="C2"/>
          <w:strike w:val="0"/>
          <w:u w:val="none"/>
        </w:rPr>
        <w:fldChar w:fldCharType="end"/>
      </w:r>
      <w:r>
        <w:rPr>
          <w:rFonts w:ascii="Times New Roman" w:hAnsi="Times New Roman"/>
          <w:b w:val="0"/>
          <w:i w:val="0"/>
          <w:color w:val="1155CC"/>
          <w:sz w:val="24"/>
          <w:u w:val="single"/>
          <w:shd w:val="clear" w:fill="FFFFFF"/>
        </w:rPr>
        <w:t>]</w:t>
      </w:r>
    </w:p>
    <w:p>
      <w:pPr>
        <w:spacing w:lineRule="auto" w:line="288" w:before="0" w:after="0" w:beforeAutospacing="0" w:afterAutospacing="0"/>
        <w:ind w:firstLine="567" w:left="-567" w:right="0"/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Наш  многолетний учительский опыт показывает, что  использование презентаций, задач с необычным сюжетом, кроссвордов, ребусов,... на уроках математики помогает детям снизить утомляемость, развивать творческие способности, запоминать математический материал, способствует тому, что каждый учащийся совершает “ свои маленькие открытия” в области математики.   </w:t>
      </w:r>
    </w:p>
    <w:p>
      <w:pPr>
        <w:spacing w:lineRule="auto" w:line="288" w:before="0" w:after="0" w:beforeAutospacing="0" w:afterAutospacing="0"/>
        <w:ind w:firstLine="0" w:left="-567" w:right="0"/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u w:val="none"/>
          <w:shd w:val="clear" w:fill="FFFFFF"/>
        </w:rPr>
        <w:t>Дополнительные литература и ссылки:</w:t>
      </w:r>
    </w:p>
    <w:p>
      <w:pPr>
        <w:spacing w:lineRule="auto" w:line="288" w:before="0" w:after="0" w:beforeAutospacing="0" w:afterAutospacing="0"/>
        <w:ind w:firstLine="0" w:left="-567" w:right="0"/>
      </w:pPr>
      <w:r>
        <w:rPr>
          <w:rFonts w:ascii="Times New Roman" w:hAnsi="Times New Roman"/>
          <w:b w:val="0"/>
          <w:i w:val="0"/>
          <w:strike w:val="0"/>
          <w:color w:val="001D35"/>
          <w:sz w:val="24"/>
          <w:u w:val="none"/>
          <w:shd w:val="clear" w:fill="FFFFFF"/>
        </w:rPr>
        <w:t xml:space="preserve">·       </w:t>
      </w:r>
      <w:r>
        <w:rPr>
          <w:rStyle w:val="C2"/>
          <w:strike w:val="0"/>
          <w:u w:val="none"/>
        </w:rPr>
        <w:fldChar w:fldCharType="begin"/>
      </w:r>
      <w:r>
        <w:rPr>
          <w:rStyle w:val="C2"/>
          <w:strike w:val="0"/>
          <w:u w:val="none"/>
        </w:rPr>
        <w:instrText>HYPERLINK "http://www.ozon.ru/context/detail/id/34091155/?partner=pedsovetsu&amp;from=bar"</w:instrText>
      </w:r>
      <w:r>
        <w:rPr>
          <w:rStyle w:val="C2"/>
          <w:strike w:val="0"/>
          <w:u w:val="none"/>
        </w:rPr>
        <w:fldChar w:fldCharType="separate"/>
      </w:r>
      <w:r>
        <w:rPr>
          <w:rStyle w:val="C2"/>
          <w:rFonts w:ascii="Times New Roman" w:hAnsi="Times New Roman"/>
          <w:b w:val="0"/>
          <w:i w:val="0"/>
          <w:strike w:val="0"/>
          <w:color w:val="001D35"/>
          <w:sz w:val="24"/>
          <w:u w:val="none"/>
          <w:shd w:val="clear" w:fill="FFFFFF"/>
        </w:rPr>
        <w:t> </w:t>
      </w:r>
      <w:r>
        <w:rPr>
          <w:rStyle w:val="C2"/>
          <w:rFonts w:ascii="Times New Roman" w:hAnsi="Times New Roman"/>
          <w:b w:val="0"/>
          <w:i w:val="1"/>
          <w:strike w:val="0"/>
          <w:color w:val="005FCB"/>
          <w:sz w:val="24"/>
          <w:u w:val="single"/>
          <w:shd w:val="clear" w:fill="FFFFFF"/>
        </w:rPr>
        <w:t>Занимательные задачи по математике | И. И. Баврин, Е. А. Фрибус</w:t>
      </w:r>
      <w:r>
        <w:rPr>
          <w:rStyle w:val="C2"/>
          <w:strike w:val="0"/>
          <w:u w:val="none"/>
        </w:rPr>
        <w:fldChar w:fldCharType="end"/>
      </w:r>
      <w:r>
        <w:rPr>
          <w:rFonts w:ascii="Times New Roman" w:hAnsi="Times New Roman"/>
          <w:b w:val="0"/>
          <w:i w:val="1"/>
          <w:strike w:val="0"/>
          <w:color w:val="001D35"/>
          <w:sz w:val="24"/>
          <w:u w:val="none"/>
          <w:shd w:val="clear" w:fill="FFFFFF"/>
        </w:rPr>
        <w:t>.</w:t>
      </w:r>
    </w:p>
    <w:p>
      <w:pPr>
        <w:spacing w:lineRule="auto" w:line="288" w:before="0" w:after="0" w:beforeAutospacing="0" w:afterAutospacing="0"/>
        <w:ind w:firstLine="0" w:left="-567" w:right="0"/>
      </w:pPr>
      <w:r>
        <w:rPr>
          <w:rFonts w:ascii="Times New Roman" w:hAnsi="Times New Roman"/>
          <w:b w:val="0"/>
          <w:i w:val="0"/>
          <w:strike w:val="0"/>
          <w:color w:val="001D35"/>
          <w:sz w:val="24"/>
          <w:u w:val="none"/>
          <w:shd w:val="clear" w:fill="FFFFFF"/>
        </w:rPr>
        <w:t xml:space="preserve">·       </w:t>
      </w:r>
      <w:r>
        <w:rPr>
          <w:rStyle w:val="C2"/>
          <w:strike w:val="0"/>
          <w:u w:val="none"/>
        </w:rPr>
        <w:fldChar w:fldCharType="begin"/>
      </w:r>
      <w:r>
        <w:rPr>
          <w:rStyle w:val="C2"/>
          <w:strike w:val="0"/>
          <w:u w:val="none"/>
        </w:rPr>
        <w:instrText>HYPERLINK "http://www.ozon.ru/context/detail/id/32977172/?partner=pedsovetsu&amp;from=bar"</w:instrText>
      </w:r>
      <w:r>
        <w:rPr>
          <w:rStyle w:val="C2"/>
          <w:strike w:val="0"/>
          <w:u w:val="none"/>
        </w:rPr>
        <w:fldChar w:fldCharType="separate"/>
      </w:r>
      <w:r>
        <w:rPr>
          <w:rStyle w:val="C2"/>
          <w:rFonts w:ascii="Times New Roman" w:hAnsi="Times New Roman"/>
          <w:b w:val="0"/>
          <w:i w:val="0"/>
          <w:strike w:val="0"/>
          <w:color w:val="001D35"/>
          <w:sz w:val="24"/>
          <w:u w:val="none"/>
          <w:shd w:val="clear" w:fill="FFFFFF"/>
        </w:rPr>
        <w:t> </w:t>
      </w:r>
      <w:r>
        <w:rPr>
          <w:rStyle w:val="C2"/>
          <w:rFonts w:ascii="Times New Roman" w:hAnsi="Times New Roman"/>
          <w:b w:val="0"/>
          <w:i w:val="1"/>
          <w:strike w:val="0"/>
          <w:color w:val="005FCB"/>
          <w:sz w:val="24"/>
          <w:u w:val="single"/>
          <w:shd w:val="clear" w:fill="FFFFFF"/>
        </w:rPr>
        <w:t>700 лучших олимпиадных и занимательных задач по математике. 5-6 классы. Эдуард Балаян</w:t>
      </w:r>
      <w:r>
        <w:rPr>
          <w:rStyle w:val="C2"/>
          <w:strike w:val="0"/>
          <w:u w:val="none"/>
        </w:rPr>
        <w:fldChar w:fldCharType="end"/>
      </w:r>
      <w:r>
        <w:rPr>
          <w:rFonts w:ascii="Times New Roman" w:hAnsi="Times New Roman"/>
          <w:b w:val="0"/>
          <w:i w:val="1"/>
          <w:strike w:val="0"/>
          <w:color w:val="001D35"/>
          <w:sz w:val="24"/>
          <w:u w:val="none"/>
          <w:shd w:val="clear" w:fill="FFFFFF"/>
        </w:rPr>
        <w:t>.</w:t>
      </w:r>
    </w:p>
    <w:p>
      <w:pPr>
        <w:spacing w:lineRule="auto" w:line="288" w:before="0" w:after="0" w:beforeAutospacing="0" w:afterAutospacing="0"/>
        <w:ind w:firstLine="0" w:left="-567" w:right="0"/>
      </w:pPr>
      <w:r>
        <w:rPr>
          <w:rFonts w:ascii="Times New Roman" w:hAnsi="Times New Roman"/>
          <w:b w:val="0"/>
          <w:i w:val="0"/>
          <w:strike w:val="0"/>
          <w:color w:val="001D35"/>
          <w:sz w:val="24"/>
          <w:u w:val="none"/>
          <w:shd w:val="clear" w:fill="FFFFFF"/>
        </w:rPr>
        <w:t xml:space="preserve">·       </w:t>
      </w:r>
      <w:r>
        <w:rPr>
          <w:rStyle w:val="C2"/>
          <w:strike w:val="0"/>
          <w:u w:val="none"/>
        </w:rPr>
        <w:fldChar w:fldCharType="begin"/>
      </w:r>
      <w:r>
        <w:rPr>
          <w:rStyle w:val="C2"/>
          <w:strike w:val="0"/>
          <w:u w:val="none"/>
        </w:rPr>
        <w:instrText>HYPERLINK "http://www.ozon.ru/context/detail/id/34155896/?partner=pedsovetsu&amp;from=bar"</w:instrText>
      </w:r>
      <w:r>
        <w:rPr>
          <w:rStyle w:val="C2"/>
          <w:strike w:val="0"/>
          <w:u w:val="none"/>
        </w:rPr>
        <w:fldChar w:fldCharType="separate"/>
      </w:r>
      <w:r>
        <w:rPr>
          <w:rStyle w:val="C2"/>
          <w:rFonts w:ascii="Times New Roman" w:hAnsi="Times New Roman"/>
          <w:b w:val="0"/>
          <w:i w:val="0"/>
          <w:strike w:val="0"/>
          <w:color w:val="001D35"/>
          <w:sz w:val="24"/>
          <w:u w:val="none"/>
          <w:shd w:val="clear" w:fill="FFFFFF"/>
        </w:rPr>
        <w:t> </w:t>
      </w:r>
      <w:r>
        <w:rPr>
          <w:rStyle w:val="C2"/>
          <w:rFonts w:ascii="Times New Roman" w:hAnsi="Times New Roman"/>
          <w:b w:val="0"/>
          <w:i w:val="1"/>
          <w:strike w:val="0"/>
          <w:color w:val="005FCB"/>
          <w:sz w:val="24"/>
          <w:u w:val="single"/>
          <w:shd w:val="clear" w:fill="FFFFFF"/>
        </w:rPr>
        <w:t>Теория графов в занимательных задачах. Олег Мельников</w:t>
      </w:r>
      <w:r>
        <w:rPr>
          <w:rStyle w:val="C2"/>
          <w:strike w:val="0"/>
          <w:u w:val="none"/>
        </w:rPr>
        <w:fldChar w:fldCharType="end"/>
      </w:r>
      <w:r>
        <w:rPr>
          <w:rFonts w:ascii="Times New Roman" w:hAnsi="Times New Roman"/>
          <w:b w:val="0"/>
          <w:i w:val="1"/>
          <w:strike w:val="0"/>
          <w:color w:val="001D35"/>
          <w:sz w:val="24"/>
          <w:u w:val="none"/>
          <w:shd w:val="clear" w:fill="FFFFFF"/>
        </w:rPr>
        <w:t>.</w:t>
      </w:r>
    </w:p>
    <w:p>
      <w:r>
        <w:rPr>
          <w:rStyle w:val="C2"/>
          <w:strike w:val="0"/>
          <w:u w:val="none"/>
        </w:rPr>
        <w:fldChar w:fldCharType="begin"/>
      </w:r>
      <w:r>
        <w:rPr>
          <w:rStyle w:val="C2"/>
          <w:strike w:val="0"/>
          <w:u w:val="none"/>
        </w:rPr>
        <w:instrText>HYPERLINK "https://psv4.userapi.com/s/v1/d/Tt4GwEkq7RWoD0W1gqH5zhYT8hgPbyoCkNxel2UWBxHAXZ8SRrMq5aexJao70mbHoq6WJ-NjDQU-7K_Aw2BGdRTXIQnYtW13Aw3XweYcu5ZKBSQKWghLCg/Matematicheskaya_shkatulka_Nagibin_F_F__1961.pdf"</w:instrText>
      </w:r>
      <w:r>
        <w:rPr>
          <w:rStyle w:val="C2"/>
          <w:strike w:val="0"/>
          <w:u w:val="none"/>
        </w:rPr>
        <w:fldChar w:fldCharType="separate"/>
      </w:r>
      <w:r>
        <w:rPr>
          <w:rStyle w:val="C2"/>
          <w:rFonts w:ascii="Times New Roman" w:hAnsi="Times New Roman"/>
          <w:b w:val="0"/>
          <w:i w:val="1"/>
          <w:strike w:val="0"/>
          <w:color w:val="1155CC"/>
          <w:sz w:val="24"/>
          <w:u w:val="single"/>
          <w:shd w:val="clear" w:fill="FFFFFF"/>
        </w:rPr>
        <w:t>https://psv4.userapi.com/s/v1/d/Tt4GwEkq7RWoD0W1gqH5zhYT8hgPbyoCkNxel2UWBxHAXZ8SRrMq5aexJao70mbHoq6WJ-NjDQU-7K_Aw2BGdRTXIQnYtW13Aw3XweYcu5ZKBSQKWghLCg/Matematicheskaya_shkatulka_Nagibin_F_F__1961.pdf</w:t>
      </w:r>
      <w:r>
        <w:rPr>
          <w:rStyle w:val="C2"/>
          <w:strike w:val="0"/>
          <w:u w:val="none"/>
        </w:rPr>
        <w:fldChar w:fldCharType="end"/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657BB287"/>
    <w:multiLevelType w:val="hybridMultilevel"/>
    <w:lvl w:ilvl="0" w:tplc="062EEE66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50EDAD9A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73DFD648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6B5CB520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4DDF693C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4230AEB6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2EA1D3C9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2F457E67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5F658D1E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">
    <w:nsid w:val="1BBCDEAA"/>
    <w:multiLevelType w:val="hybridMultilevel"/>
    <w:lvl w:ilvl="0" w:tplc="14927B2F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08BA48AB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628D1CEE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352E6019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134C3070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5DBECA37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20778080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4E45872D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B300C1D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2">
    <w:nsid w:val="3AD88557"/>
    <w:multiLevelType w:val="hybridMultilevel"/>
    <w:lvl w:ilvl="0" w:tplc="65C28FFD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193CB5BD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72FB48C9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9E76E3E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98C6F8B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1F16EAFF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2E2A8BD9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6450D247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3A6CDEE0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3">
    <w:nsid w:val="31B7B8B5"/>
    <w:multiLevelType w:val="hybridMultilevel"/>
    <w:lvl w:ilvl="0" w:tplc="65706DE0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411ED4D9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1FDD86A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3B3F3E3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2031ADF9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781A4A31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4BD13D14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2BC76409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512F3744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