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59" w:rsidRDefault="00FB637A" w:rsidP="0065756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72">
        <w:rPr>
          <w:rFonts w:ascii="Times New Roman" w:hAnsi="Times New Roman" w:cs="Times New Roman"/>
          <w:b/>
          <w:sz w:val="24"/>
          <w:szCs w:val="24"/>
        </w:rPr>
        <w:t>ФОРМИРОВ</w:t>
      </w:r>
      <w:r w:rsidR="0065756E" w:rsidRPr="00B16E72">
        <w:rPr>
          <w:rFonts w:ascii="Times New Roman" w:hAnsi="Times New Roman" w:cs="Times New Roman"/>
          <w:b/>
          <w:sz w:val="24"/>
          <w:szCs w:val="24"/>
        </w:rPr>
        <w:t>АНИЕ КОММУН</w:t>
      </w:r>
      <w:r w:rsidR="00E302B0" w:rsidRPr="00B16E72">
        <w:rPr>
          <w:rFonts w:ascii="Times New Roman" w:hAnsi="Times New Roman" w:cs="Times New Roman"/>
          <w:b/>
          <w:sz w:val="24"/>
          <w:szCs w:val="24"/>
        </w:rPr>
        <w:t xml:space="preserve">ИКАТИВНОЙ УСПЕШНОСТИ  </w:t>
      </w:r>
      <w:r w:rsidR="00BB5E8E">
        <w:rPr>
          <w:rFonts w:ascii="Times New Roman" w:hAnsi="Times New Roman" w:cs="Times New Roman"/>
          <w:b/>
          <w:sz w:val="24"/>
          <w:szCs w:val="24"/>
        </w:rPr>
        <w:t xml:space="preserve">МЛАДШИХ ШКОЛЬНИКОВ </w:t>
      </w:r>
      <w:r w:rsidR="00E302B0" w:rsidRPr="00B16E72">
        <w:rPr>
          <w:rFonts w:ascii="Times New Roman" w:hAnsi="Times New Roman" w:cs="Times New Roman"/>
          <w:b/>
          <w:sz w:val="24"/>
          <w:szCs w:val="24"/>
        </w:rPr>
        <w:t xml:space="preserve">В КОНТЕКСТЕ </w:t>
      </w:r>
      <w:r w:rsidR="0065756E" w:rsidRPr="00B16E72">
        <w:rPr>
          <w:rFonts w:ascii="Times New Roman" w:hAnsi="Times New Roman" w:cs="Times New Roman"/>
          <w:b/>
          <w:sz w:val="24"/>
          <w:szCs w:val="24"/>
        </w:rPr>
        <w:t xml:space="preserve"> КОРРЕКЦИОННО-КОММУНИКАТИВНОГО</w:t>
      </w:r>
      <w:r w:rsidRPr="00B16E72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B16E72" w:rsidRPr="00834C75" w:rsidRDefault="00B16E72" w:rsidP="00834C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C75">
        <w:rPr>
          <w:rFonts w:ascii="Times New Roman" w:hAnsi="Times New Roman" w:cs="Times New Roman"/>
          <w:sz w:val="24"/>
          <w:szCs w:val="24"/>
        </w:rPr>
        <w:t>О. Н. Васильева</w:t>
      </w:r>
    </w:p>
    <w:p w:rsidR="00834C75" w:rsidRDefault="00B16E72" w:rsidP="00834C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C75">
        <w:rPr>
          <w:rFonts w:ascii="Times New Roman" w:hAnsi="Times New Roman" w:cs="Times New Roman"/>
          <w:sz w:val="24"/>
          <w:szCs w:val="24"/>
        </w:rPr>
        <w:t>Г</w:t>
      </w:r>
      <w:r w:rsidR="00C401F3" w:rsidRPr="00834C75">
        <w:rPr>
          <w:rFonts w:ascii="Times New Roman" w:hAnsi="Times New Roman" w:cs="Times New Roman"/>
          <w:sz w:val="24"/>
          <w:szCs w:val="24"/>
        </w:rPr>
        <w:t>К</w:t>
      </w:r>
      <w:r w:rsidRPr="00834C75">
        <w:rPr>
          <w:rFonts w:ascii="Times New Roman" w:hAnsi="Times New Roman" w:cs="Times New Roman"/>
          <w:sz w:val="24"/>
          <w:szCs w:val="24"/>
        </w:rPr>
        <w:t xml:space="preserve">ОУ  «Горловская специальная школа-интернат № 16» </w:t>
      </w:r>
      <w:r w:rsidR="006B7C47" w:rsidRPr="00834C75">
        <w:rPr>
          <w:rFonts w:ascii="Times New Roman" w:hAnsi="Times New Roman" w:cs="Times New Roman"/>
          <w:sz w:val="24"/>
          <w:szCs w:val="24"/>
        </w:rPr>
        <w:t>,</w:t>
      </w:r>
      <w:r w:rsidR="00CA1588" w:rsidRPr="00834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E72" w:rsidRPr="00834C75" w:rsidRDefault="00426A74" w:rsidP="00834C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C75">
        <w:rPr>
          <w:rFonts w:ascii="Times New Roman" w:hAnsi="Times New Roman" w:cs="Times New Roman"/>
          <w:sz w:val="24"/>
          <w:szCs w:val="24"/>
        </w:rPr>
        <w:t xml:space="preserve">г. о. Горловка, </w:t>
      </w:r>
      <w:r w:rsidR="006B7C47" w:rsidRPr="00834C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7C47" w:rsidRPr="00834C7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B7C47" w:rsidRPr="00834C75">
        <w:rPr>
          <w:rFonts w:ascii="Times New Roman" w:hAnsi="Times New Roman" w:cs="Times New Roman"/>
          <w:sz w:val="24"/>
          <w:szCs w:val="24"/>
        </w:rPr>
        <w:t>. Горловка, ДНР</w:t>
      </w:r>
    </w:p>
    <w:p w:rsidR="00EC31B3" w:rsidRPr="006B7C47" w:rsidRDefault="00EC31B3" w:rsidP="006B7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AE6" w:rsidRDefault="00541AE6" w:rsidP="00B16E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современном мире важным условием качественного образования является компетентностный подход в обучении, внедрение которого в образовательный процесс ориентирует на подготовку личности,  имеющей индивидуальное поведение в динамически изменяющихся условиях. И, несомненно, сегодняшние выпускники должны уметь находить рациональное решение в многообразии всех предстоящих перед ними задач. В подготовке компетентного выпускника трудно переоценить значение коммуникативной компетентности.</w:t>
      </w:r>
    </w:p>
    <w:p w:rsidR="00541AE6" w:rsidRDefault="00541AE6" w:rsidP="00B16E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Коммуникативная компетентность – основа практической деятельности человека в любой сфере жизни. В современном обществе особенно ощущается потребность  во всесторонне грамотных людях, свободно владеющих навыками  устной и письменной речи. Однако есть обучающиеся, </w:t>
      </w:r>
      <w:r w:rsidR="00A771F8">
        <w:rPr>
          <w:color w:val="000000"/>
          <w:sz w:val="28"/>
          <w:szCs w:val="28"/>
          <w:shd w:val="clear" w:color="auto" w:fill="FFFFFF"/>
        </w:rPr>
        <w:t xml:space="preserve">имеющие </w:t>
      </w:r>
      <w:r>
        <w:rPr>
          <w:color w:val="000000"/>
          <w:sz w:val="28"/>
          <w:szCs w:val="28"/>
          <w:shd w:val="clear" w:color="auto" w:fill="FFFFFF"/>
        </w:rPr>
        <w:t xml:space="preserve"> трудности коммуникативного повед</w:t>
      </w:r>
      <w:r w:rsidR="00F515B4">
        <w:rPr>
          <w:color w:val="000000"/>
          <w:sz w:val="28"/>
          <w:szCs w:val="28"/>
          <w:shd w:val="clear" w:color="auto" w:fill="FFFFFF"/>
        </w:rPr>
        <w:t>ения. Это дети с речевой патологией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41AE6" w:rsidRPr="003500F3" w:rsidRDefault="00541AE6" w:rsidP="00B16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D2FFE">
        <w:rPr>
          <w:rFonts w:ascii="Times New Roman" w:hAnsi="Times New Roman"/>
          <w:sz w:val="28"/>
          <w:szCs w:val="28"/>
        </w:rPr>
        <w:t>основу Государственного образовательного стандарта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начального общего образования </w:t>
      </w:r>
      <w:proofErr w:type="gramStart"/>
      <w:r w:rsidRPr="00541AE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541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ограниченными возможностями здоровья</w:t>
      </w:r>
      <w:r w:rsidR="008A7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 деятельностный подход, предполагающий, </w:t>
      </w:r>
      <w:r w:rsidR="008A7A17" w:rsidRPr="008A7A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прежде всего</w:t>
      </w:r>
      <w:r w:rsidR="008A7A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8A7A17" w:rsidRPr="008A7A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проблему самоопредел</w:t>
      </w:r>
      <w:r w:rsidR="005D2B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ения ребенка в учебном процессе</w:t>
      </w:r>
      <w:r w:rsidR="005D2BE8">
        <w:rPr>
          <w:color w:val="000000"/>
          <w:sz w:val="28"/>
          <w:szCs w:val="28"/>
        </w:rPr>
        <w:t>[</w:t>
      </w:r>
      <w:r w:rsidR="005D2BE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D2BE8" w:rsidRPr="00563614">
        <w:rPr>
          <w:color w:val="000000"/>
          <w:sz w:val="28"/>
          <w:szCs w:val="28"/>
        </w:rPr>
        <w:t>]</w:t>
      </w:r>
      <w:r w:rsidR="005D2B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31667A">
        <w:rPr>
          <w:b/>
          <w:shd w:val="clear" w:color="auto" w:fill="FFFFFF"/>
        </w:rPr>
        <w:t xml:space="preserve"> </w:t>
      </w:r>
      <w:r w:rsidR="003C14A1">
        <w:rPr>
          <w:rFonts w:ascii="Times New Roman" w:hAnsi="Times New Roman"/>
          <w:sz w:val="28"/>
          <w:szCs w:val="28"/>
        </w:rPr>
        <w:t xml:space="preserve">Стандарт рассматривается </w:t>
      </w:r>
      <w:r>
        <w:rPr>
          <w:rFonts w:ascii="Times New Roman" w:hAnsi="Times New Roman"/>
          <w:sz w:val="28"/>
          <w:szCs w:val="28"/>
        </w:rPr>
        <w:t xml:space="preserve"> как нормативный правовой документ, который основывается на ведущих  принципах коррекционной педагогики: приоритетности, демократизации, вариативности, индивидуализации, дифференциации</w:t>
      </w:r>
      <w:r w:rsidR="008A7A17">
        <w:rPr>
          <w:rFonts w:ascii="Times New Roman" w:hAnsi="Times New Roman"/>
          <w:sz w:val="28"/>
          <w:szCs w:val="28"/>
        </w:rPr>
        <w:t>, что позволяет</w:t>
      </w:r>
      <w:r w:rsidRPr="00563614">
        <w:rPr>
          <w:color w:val="000000"/>
          <w:sz w:val="28"/>
          <w:szCs w:val="28"/>
        </w:rPr>
        <w:t xml:space="preserve">  </w:t>
      </w:r>
      <w:r w:rsidR="008A7A17" w:rsidRPr="00F71DFC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Pr="00F71DFC">
        <w:rPr>
          <w:rFonts w:ascii="Times New Roman" w:hAnsi="Times New Roman" w:cs="Times New Roman"/>
          <w:sz w:val="28"/>
          <w:szCs w:val="28"/>
        </w:rPr>
        <w:t xml:space="preserve"> </w:t>
      </w:r>
      <w:r w:rsidR="008A7A17">
        <w:rPr>
          <w:rFonts w:ascii="Times New Roman" w:hAnsi="Times New Roman"/>
          <w:sz w:val="28"/>
          <w:szCs w:val="28"/>
        </w:rPr>
        <w:t>личность</w:t>
      </w:r>
      <w:r>
        <w:rPr>
          <w:rFonts w:ascii="Times New Roman" w:hAnsi="Times New Roman"/>
          <w:sz w:val="28"/>
          <w:szCs w:val="28"/>
        </w:rPr>
        <w:t xml:space="preserve"> ребёнка, </w:t>
      </w:r>
      <w:r w:rsidR="008A7A17">
        <w:rPr>
          <w:rFonts w:ascii="Times New Roman" w:hAnsi="Times New Roman"/>
          <w:sz w:val="28"/>
          <w:szCs w:val="28"/>
        </w:rPr>
        <w:t xml:space="preserve">совершенствовать её самобытность, </w:t>
      </w:r>
      <w:proofErr w:type="spellStart"/>
      <w:r w:rsidR="008A7A17">
        <w:rPr>
          <w:rFonts w:ascii="Times New Roman" w:hAnsi="Times New Roman"/>
          <w:sz w:val="28"/>
          <w:szCs w:val="28"/>
        </w:rPr>
        <w:t>самоценност</w:t>
      </w:r>
      <w:r w:rsidR="00D2590A">
        <w:rPr>
          <w:rFonts w:ascii="Times New Roman" w:hAnsi="Times New Roman"/>
          <w:sz w:val="28"/>
          <w:szCs w:val="28"/>
        </w:rPr>
        <w:t>ь</w:t>
      </w:r>
      <w:proofErr w:type="spellEnd"/>
      <w:r w:rsidR="00F71DFC" w:rsidRPr="00563614">
        <w:rPr>
          <w:color w:val="000000"/>
          <w:sz w:val="28"/>
          <w:szCs w:val="28"/>
        </w:rPr>
        <w:t xml:space="preserve">.  </w:t>
      </w:r>
    </w:p>
    <w:p w:rsidR="00541AE6" w:rsidRDefault="00541AE6" w:rsidP="00B16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важно каждому ребёнку дать возможность почувствовать себя успешным, счастливым. Особенно это касается тех детей, которые требуют коррекции. Поэтому данная статья является актуальной для</w:t>
      </w:r>
      <w:r w:rsidR="00F515B4">
        <w:rPr>
          <w:rFonts w:ascii="Times New Roman" w:hAnsi="Times New Roman"/>
          <w:sz w:val="28"/>
          <w:szCs w:val="28"/>
        </w:rPr>
        <w:t xml:space="preserve"> педагогов, работающих </w:t>
      </w:r>
      <w:r w:rsidR="006D2FFE">
        <w:rPr>
          <w:rFonts w:ascii="Times New Roman" w:hAnsi="Times New Roman"/>
          <w:sz w:val="28"/>
          <w:szCs w:val="28"/>
        </w:rPr>
        <w:t xml:space="preserve"> </w:t>
      </w:r>
      <w:r w:rsidR="00F515B4">
        <w:rPr>
          <w:rFonts w:ascii="Times New Roman" w:hAnsi="Times New Roman"/>
          <w:sz w:val="28"/>
          <w:szCs w:val="28"/>
        </w:rPr>
        <w:t xml:space="preserve">с </w:t>
      </w:r>
      <w:r w:rsidR="006D2FFE">
        <w:rPr>
          <w:rFonts w:ascii="Times New Roman" w:hAnsi="Times New Roman"/>
          <w:sz w:val="28"/>
          <w:szCs w:val="28"/>
        </w:rPr>
        <w:t xml:space="preserve"> обучающимися,  имеющими  речевые нарушения.</w:t>
      </w:r>
    </w:p>
    <w:p w:rsidR="00774966" w:rsidRPr="0031667A" w:rsidRDefault="00541AE6" w:rsidP="00B16E72">
      <w:pPr>
        <w:pStyle w:val="Heading1"/>
        <w:ind w:left="0" w:firstLine="709"/>
        <w:jc w:val="both"/>
        <w:rPr>
          <w:b w:val="0"/>
          <w:shd w:val="clear" w:color="auto" w:fill="FFFFFF"/>
        </w:rPr>
      </w:pPr>
      <w:r w:rsidRPr="00774966">
        <w:rPr>
          <w:b w:val="0"/>
        </w:rPr>
        <w:t>В этом вопросе актуальным</w:t>
      </w:r>
      <w:r w:rsidR="00F71DFC">
        <w:rPr>
          <w:b w:val="0"/>
        </w:rPr>
        <w:t>и</w:t>
      </w:r>
      <w:r w:rsidRPr="00774966">
        <w:rPr>
          <w:b w:val="0"/>
        </w:rPr>
        <w:t xml:space="preserve"> являются особенности</w:t>
      </w:r>
      <w:r w:rsidR="00774966" w:rsidRPr="00774966">
        <w:rPr>
          <w:b w:val="0"/>
        </w:rPr>
        <w:t xml:space="preserve"> коррекционно-коммуникативного  обучения, поскольку</w:t>
      </w:r>
      <w:r w:rsidR="00774966">
        <w:t xml:space="preserve"> </w:t>
      </w:r>
      <w:r>
        <w:t xml:space="preserve"> </w:t>
      </w:r>
      <w:r w:rsidR="00774966" w:rsidRPr="0031667A">
        <w:rPr>
          <w:b w:val="0"/>
          <w:shd w:val="clear" w:color="auto" w:fill="FFFFFF"/>
        </w:rPr>
        <w:t>выпускник начальной школы с тяжёлыми нарушениями речи должен:</w:t>
      </w:r>
    </w:p>
    <w:p w:rsidR="00774966" w:rsidRPr="0031667A" w:rsidRDefault="00774966" w:rsidP="00B16E72">
      <w:pPr>
        <w:pStyle w:val="a4"/>
        <w:numPr>
          <w:ilvl w:val="0"/>
          <w:numId w:val="1"/>
        </w:numPr>
        <w:ind w:left="1418" w:hanging="709"/>
        <w:jc w:val="both"/>
        <w:rPr>
          <w:b/>
          <w:i/>
        </w:rPr>
      </w:pPr>
      <w:r w:rsidRPr="0031667A">
        <w:t>овладеть начальными навыками адаптации в динамично изменяющемся и развивающемся мире;</w:t>
      </w:r>
    </w:p>
    <w:p w:rsidR="00774966" w:rsidRPr="0031667A" w:rsidRDefault="00774966" w:rsidP="00B16E72">
      <w:pPr>
        <w:pStyle w:val="a4"/>
        <w:numPr>
          <w:ilvl w:val="0"/>
          <w:numId w:val="1"/>
        </w:numPr>
        <w:ind w:left="1418" w:hanging="709"/>
        <w:jc w:val="both"/>
        <w:rPr>
          <w:b/>
          <w:i/>
        </w:rPr>
      </w:pPr>
      <w:r w:rsidRPr="0031667A">
        <w:t>овладеть  навыками 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74966" w:rsidRPr="00774966" w:rsidRDefault="00774966" w:rsidP="00B16E72">
      <w:pPr>
        <w:pStyle w:val="a4"/>
        <w:numPr>
          <w:ilvl w:val="0"/>
          <w:numId w:val="1"/>
        </w:numPr>
        <w:ind w:left="1418" w:hanging="709"/>
        <w:jc w:val="both"/>
        <w:rPr>
          <w:b/>
          <w:i/>
        </w:rPr>
      </w:pPr>
      <w:r w:rsidRPr="0031667A">
        <w:t>уметь  планировать, контролировать и оценивать учебные действия в соответствии с поставленной задачей и условиями ее реализации;</w:t>
      </w:r>
    </w:p>
    <w:p w:rsidR="00774966" w:rsidRPr="00774966" w:rsidRDefault="00774966" w:rsidP="00B16E72">
      <w:pPr>
        <w:pStyle w:val="a4"/>
        <w:numPr>
          <w:ilvl w:val="0"/>
          <w:numId w:val="1"/>
        </w:numPr>
        <w:ind w:left="1418" w:hanging="709"/>
        <w:jc w:val="both"/>
        <w:rPr>
          <w:b/>
          <w:i/>
        </w:rPr>
      </w:pPr>
      <w:r w:rsidRPr="0031667A">
        <w:t>освоить начальные  формы  познават</w:t>
      </w:r>
      <w:r w:rsidR="004B5BBC">
        <w:t>ельной и личностной рефлексии.</w:t>
      </w:r>
    </w:p>
    <w:p w:rsidR="007C4B7D" w:rsidRDefault="00774966" w:rsidP="007C4B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Начальная школа выступает важнейшим звеном в системе образования, так как от  успешности 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нного периода зависит личностный 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рост 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>человека. На начальном этапе обучения индивидуальные успехи ребё</w:t>
      </w:r>
      <w:r>
        <w:rPr>
          <w:rFonts w:ascii="Times New Roman" w:hAnsi="Times New Roman" w:cs="Times New Roman"/>
          <w:color w:val="000000"/>
          <w:sz w:val="28"/>
          <w:szCs w:val="28"/>
        </w:rPr>
        <w:t>нка приобретают социальный смысл</w:t>
      </w:r>
      <w:r w:rsidR="007C4B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 w:rsidR="007C4B7D">
        <w:rPr>
          <w:rFonts w:ascii="Times New Roman" w:hAnsi="Times New Roman" w:cs="Times New Roman"/>
          <w:color w:val="000000"/>
          <w:sz w:val="28"/>
          <w:szCs w:val="28"/>
        </w:rPr>
        <w:t xml:space="preserve">главной 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адач</w:t>
      </w:r>
      <w:r w:rsidR="007C4B7D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 образования, получаемого детьми с нарушениями речи</w:t>
      </w:r>
      <w:r w:rsidR="00A771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является  создание эффективных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для формирования коммуникативной успешности</w:t>
      </w:r>
      <w:r w:rsidR="007C4B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71F8" w:rsidRDefault="00A771F8" w:rsidP="00B16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вопросе актуальным является специфика коррекционно-коммуникативного  обучения.</w:t>
      </w:r>
    </w:p>
    <w:p w:rsidR="00A771F8" w:rsidRDefault="00A771F8" w:rsidP="00B16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коррекционно-коммуникативного  обучения впервые поднимался в 60 – 70 годы прошлого столетия такими исследователями, как Л. И. Божович, К. К. Платонов. В 70 – 90 годы вопросы разработки личностного подхода в педагогике неоднократно затрагивались в работах    В. А. Сухомлинского, И. С. Кона.</w:t>
      </w:r>
    </w:p>
    <w:p w:rsidR="00A771F8" w:rsidRDefault="00A771F8" w:rsidP="00B16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коррекционно-коммуникативного обучения  - создать обучающимся младшего школьного возраста моральные, социальные и коммуникативные условия для повышения интеллектуального уровня, развития общего мировоззрения, достижение каждым обучающимся социально необходимого уровня общеобразовательной подготовки в условиях государственного стандарта.</w:t>
      </w:r>
    </w:p>
    <w:p w:rsidR="00A771F8" w:rsidRDefault="00A771F8" w:rsidP="00B16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CE2">
        <w:rPr>
          <w:rFonts w:ascii="Times New Roman" w:hAnsi="Times New Roman"/>
          <w:sz w:val="28"/>
          <w:szCs w:val="28"/>
        </w:rPr>
        <w:t xml:space="preserve">Коррекционно-коммуникативное обучение </w:t>
      </w:r>
      <w:r>
        <w:rPr>
          <w:rFonts w:ascii="Times New Roman" w:hAnsi="Times New Roman"/>
          <w:sz w:val="28"/>
          <w:szCs w:val="28"/>
        </w:rPr>
        <w:t xml:space="preserve">  -  это целенаправленное педагогическое и психологическое воздействие, в результате которого происходит устранение личностных особенностей, обеспечение полноценного функционирования личности при помощи активного сотрудничества всех участников коррекционного процесса.</w:t>
      </w:r>
    </w:p>
    <w:p w:rsidR="00E67DD7" w:rsidRDefault="007C4B7D" w:rsidP="00B16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67DD7">
        <w:rPr>
          <w:rFonts w:ascii="Times New Roman" w:hAnsi="Times New Roman"/>
          <w:sz w:val="28"/>
          <w:szCs w:val="28"/>
        </w:rPr>
        <w:t>ети приходят в школу с желанием действовать  успешно. Им нравится на уроке не только слушать, а ставить вопросы,</w:t>
      </w:r>
      <w:r w:rsidR="00C045BA" w:rsidRPr="00C045BA">
        <w:rPr>
          <w:rFonts w:ascii="Times New Roman" w:hAnsi="Times New Roman"/>
          <w:sz w:val="28"/>
          <w:szCs w:val="28"/>
        </w:rPr>
        <w:t xml:space="preserve"> </w:t>
      </w:r>
      <w:r w:rsidR="00C045BA">
        <w:rPr>
          <w:rFonts w:ascii="Times New Roman" w:hAnsi="Times New Roman"/>
          <w:sz w:val="28"/>
          <w:szCs w:val="28"/>
        </w:rPr>
        <w:t>брать интервью,</w:t>
      </w:r>
      <w:r w:rsidR="00E67DD7">
        <w:rPr>
          <w:rFonts w:ascii="Times New Roman" w:hAnsi="Times New Roman"/>
          <w:sz w:val="28"/>
          <w:szCs w:val="28"/>
        </w:rPr>
        <w:t xml:space="preserve"> обговаривать проблему, принимать решения, </w:t>
      </w:r>
      <w:r w:rsidR="00C045BA">
        <w:rPr>
          <w:rFonts w:ascii="Times New Roman" w:hAnsi="Times New Roman"/>
          <w:sz w:val="28"/>
          <w:szCs w:val="28"/>
        </w:rPr>
        <w:t xml:space="preserve">фантазировать </w:t>
      </w:r>
      <w:r w:rsidR="00E67DD7">
        <w:rPr>
          <w:rFonts w:ascii="Times New Roman" w:hAnsi="Times New Roman"/>
          <w:sz w:val="28"/>
          <w:szCs w:val="28"/>
        </w:rPr>
        <w:t>приду</w:t>
      </w:r>
      <w:r w:rsidR="00C045BA">
        <w:rPr>
          <w:rFonts w:ascii="Times New Roman" w:hAnsi="Times New Roman"/>
          <w:sz w:val="28"/>
          <w:szCs w:val="28"/>
        </w:rPr>
        <w:t>мывать</w:t>
      </w:r>
      <w:r w:rsidR="00E67DD7">
        <w:rPr>
          <w:rFonts w:ascii="Times New Roman" w:hAnsi="Times New Roman"/>
          <w:sz w:val="28"/>
          <w:szCs w:val="28"/>
        </w:rPr>
        <w:t xml:space="preserve">. </w:t>
      </w:r>
    </w:p>
    <w:p w:rsidR="00E67DD7" w:rsidRDefault="00C045BA" w:rsidP="00B16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Именно такие </w:t>
      </w:r>
      <w:r w:rsidR="00E67DD7">
        <w:rPr>
          <w:rFonts w:ascii="Times New Roman" w:hAnsi="Times New Roman"/>
          <w:sz w:val="28"/>
          <w:szCs w:val="28"/>
        </w:rPr>
        <w:t xml:space="preserve"> умения </w:t>
      </w:r>
      <w:r>
        <w:rPr>
          <w:rFonts w:ascii="Times New Roman" w:hAnsi="Times New Roman"/>
          <w:sz w:val="28"/>
          <w:szCs w:val="28"/>
        </w:rPr>
        <w:t xml:space="preserve">являются основой </w:t>
      </w:r>
      <w:r w:rsidR="00E67DD7" w:rsidRPr="00055043">
        <w:rPr>
          <w:rFonts w:ascii="Times New Roman" w:hAnsi="Times New Roman" w:cs="Times New Roman"/>
          <w:sz w:val="28"/>
          <w:szCs w:val="28"/>
        </w:rPr>
        <w:t>для развития коммуник</w:t>
      </w:r>
      <w:r w:rsidR="00E67DD7">
        <w:rPr>
          <w:rFonts w:ascii="Times New Roman" w:hAnsi="Times New Roman" w:cs="Times New Roman"/>
          <w:sz w:val="28"/>
          <w:szCs w:val="28"/>
        </w:rPr>
        <w:t>ативных способностей, стимулирую</w:t>
      </w:r>
      <w:r w:rsidR="00E67DD7" w:rsidRPr="00055043">
        <w:rPr>
          <w:rFonts w:ascii="Times New Roman" w:hAnsi="Times New Roman" w:cs="Times New Roman"/>
          <w:sz w:val="28"/>
          <w:szCs w:val="28"/>
        </w:rPr>
        <w:t xml:space="preserve">т </w:t>
      </w:r>
      <w:r w:rsidR="007B2218">
        <w:rPr>
          <w:rFonts w:ascii="Times New Roman" w:hAnsi="Times New Roman" w:cs="Times New Roman"/>
          <w:sz w:val="28"/>
          <w:szCs w:val="28"/>
        </w:rPr>
        <w:t xml:space="preserve">формирование мировоззрения </w:t>
      </w:r>
      <w:r>
        <w:rPr>
          <w:rFonts w:ascii="Times New Roman" w:hAnsi="Times New Roman" w:cs="Times New Roman"/>
          <w:sz w:val="28"/>
          <w:szCs w:val="28"/>
        </w:rPr>
        <w:t xml:space="preserve"> у об</w:t>
      </w:r>
      <w:r w:rsidR="00E67DD7" w:rsidRPr="00055043">
        <w:rPr>
          <w:rFonts w:ascii="Times New Roman" w:hAnsi="Times New Roman" w:cs="Times New Roman"/>
          <w:sz w:val="28"/>
          <w:szCs w:val="28"/>
        </w:rPr>
        <w:t>уч</w:t>
      </w:r>
      <w:r w:rsidR="00E67D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67DD7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 xml:space="preserve">хся с нарушением речи; создают </w:t>
      </w:r>
      <w:r w:rsidR="00E67DD7" w:rsidRPr="00055043">
        <w:rPr>
          <w:rFonts w:ascii="Times New Roman" w:hAnsi="Times New Roman" w:cs="Times New Roman"/>
          <w:sz w:val="28"/>
          <w:szCs w:val="28"/>
        </w:rPr>
        <w:t>атмосферу до</w:t>
      </w:r>
      <w:r>
        <w:rPr>
          <w:rFonts w:ascii="Times New Roman" w:hAnsi="Times New Roman" w:cs="Times New Roman"/>
          <w:sz w:val="28"/>
          <w:szCs w:val="28"/>
        </w:rPr>
        <w:t xml:space="preserve">верия и взаимопонимания. </w:t>
      </w:r>
      <w:r w:rsidR="00E67DD7">
        <w:rPr>
          <w:rFonts w:ascii="Times New Roman" w:hAnsi="Times New Roman"/>
          <w:sz w:val="28"/>
          <w:szCs w:val="28"/>
        </w:rPr>
        <w:t>Если учитель организовывает на уроках постоянно такую деятельность, то обучение будет успешным, а приобретённые знания качественными. Именно  коррекционно-коммуникативное обучение предусматривает в себе создание ситуаций успеха, что и является основой коммуникативной  успешности</w:t>
      </w:r>
      <w:r w:rsidR="00382AF7">
        <w:rPr>
          <w:rFonts w:ascii="Times New Roman" w:hAnsi="Times New Roman"/>
          <w:sz w:val="28"/>
          <w:szCs w:val="28"/>
        </w:rPr>
        <w:t>.</w:t>
      </w:r>
    </w:p>
    <w:p w:rsidR="00E302B0" w:rsidRDefault="00BF64DE" w:rsidP="00B16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качестве методологической основы</w:t>
      </w:r>
      <w:r w:rsidR="00E302B0" w:rsidRPr="00055043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коммуникативной успешности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 обозначить </w:t>
      </w:r>
      <w:r w:rsidR="00E302B0" w:rsidRPr="00055043">
        <w:rPr>
          <w:rFonts w:ascii="Times New Roman" w:hAnsi="Times New Roman" w:cs="Times New Roman"/>
          <w:color w:val="000000"/>
          <w:sz w:val="28"/>
          <w:szCs w:val="28"/>
        </w:rPr>
        <w:t>единство системного, личностно-ориентированного, деятельностного подходов,  а также подхода к обучению как к общению</w:t>
      </w:r>
      <w:r w:rsidR="00E30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2B0" w:rsidRPr="00055043">
        <w:rPr>
          <w:rFonts w:ascii="Times New Roman" w:hAnsi="Times New Roman" w:cs="Times New Roman"/>
          <w:sz w:val="28"/>
          <w:szCs w:val="28"/>
        </w:rPr>
        <w:t>[</w:t>
      </w:r>
      <w:r w:rsidR="00863CA4">
        <w:rPr>
          <w:rFonts w:ascii="Times New Roman" w:hAnsi="Times New Roman" w:cs="Times New Roman"/>
          <w:sz w:val="28"/>
          <w:szCs w:val="28"/>
        </w:rPr>
        <w:t>2</w:t>
      </w:r>
      <w:r w:rsidR="00E302B0" w:rsidRPr="00055043">
        <w:rPr>
          <w:rFonts w:ascii="Times New Roman" w:hAnsi="Times New Roman" w:cs="Times New Roman"/>
          <w:sz w:val="28"/>
          <w:szCs w:val="28"/>
        </w:rPr>
        <w:t>]</w:t>
      </w:r>
      <w:r w:rsidR="00E302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02B0" w:rsidRDefault="00E302B0" w:rsidP="00B16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>ольшое значен</w:t>
      </w:r>
      <w:r w:rsidR="00AC2FA5">
        <w:rPr>
          <w:rFonts w:ascii="Times New Roman" w:hAnsi="Times New Roman" w:cs="Times New Roman"/>
          <w:color w:val="000000"/>
          <w:sz w:val="28"/>
          <w:szCs w:val="28"/>
        </w:rPr>
        <w:t xml:space="preserve">ие имеет осуществление 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деятельностного подхода в коррекционно-коммуникативном обучении. Он предполагает организацию коммуникативной деятельности вокруг предметной деятельности школьника. В данном аспекте коммуникативная деятельность рассматривается как общение, представляющее собой самостоятельный процесс межличностного взаимодействия субъектов. </w:t>
      </w:r>
    </w:p>
    <w:p w:rsidR="00E302B0" w:rsidRPr="00055043" w:rsidRDefault="00EB5E2F" w:rsidP="00B16E7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Вместе с </w:t>
      </w:r>
      <w:r w:rsidR="00AC2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2B0" w:rsidRPr="00055043">
        <w:rPr>
          <w:rFonts w:ascii="Times New Roman" w:hAnsi="Times New Roman" w:cs="Times New Roman"/>
          <w:color w:val="000000"/>
          <w:sz w:val="28"/>
          <w:szCs w:val="28"/>
        </w:rPr>
        <w:t>деятельностным подходом большую роль в осуществлении методов коррекционно-коммуникативного обучения играют элементы  личностно – ориентированного образования, п</w:t>
      </w:r>
      <w:r w:rsidR="007B2218">
        <w:rPr>
          <w:rFonts w:ascii="Times New Roman" w:hAnsi="Times New Roman" w:cs="Times New Roman"/>
          <w:color w:val="000000"/>
          <w:sz w:val="28"/>
          <w:szCs w:val="28"/>
        </w:rPr>
        <w:t>ри котором создаются наиболее приемлемые</w:t>
      </w:r>
      <w:r w:rsidR="00E302B0" w:rsidRPr="00055043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реализации имеющихся у обучающихся способностей к общению, повышению уровня коммуникативной успешности.</w:t>
      </w:r>
    </w:p>
    <w:p w:rsidR="00E302B0" w:rsidRPr="00055043" w:rsidRDefault="00E302B0" w:rsidP="00B16E7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 xml:space="preserve">а основу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 взять 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>принципы самоорганизации, сотрудничества, успешности деятельности в условиях преодоления коммуникативных трудностей. Данные принципы способствуют повышению эффективности уровня коммуникативной образовательной сред</w:t>
      </w:r>
      <w:r w:rsidR="007B2218">
        <w:rPr>
          <w:rFonts w:ascii="Times New Roman" w:hAnsi="Times New Roman" w:cs="Times New Roman"/>
          <w:color w:val="000000"/>
          <w:sz w:val="28"/>
          <w:szCs w:val="28"/>
        </w:rPr>
        <w:t>ы младших школьников с речевыми нарушениями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02B0" w:rsidRPr="00AC2FA5" w:rsidRDefault="006F357C" w:rsidP="00B16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302B0" w:rsidRPr="00055043">
        <w:rPr>
          <w:rFonts w:ascii="Times New Roman" w:hAnsi="Times New Roman" w:cs="Times New Roman"/>
          <w:color w:val="000000"/>
          <w:sz w:val="28"/>
          <w:szCs w:val="28"/>
        </w:rPr>
        <w:t xml:space="preserve">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данной модели достижения коммуникативной успешности </w:t>
      </w:r>
      <w:r w:rsidR="00E302B0" w:rsidRPr="00055043">
        <w:rPr>
          <w:rFonts w:ascii="Times New Roman" w:hAnsi="Times New Roman" w:cs="Times New Roman"/>
          <w:color w:val="000000"/>
          <w:sz w:val="28"/>
          <w:szCs w:val="28"/>
        </w:rPr>
        <w:t>находятся дидактические условия, создающие ситуацию успеха</w:t>
      </w:r>
      <w:r w:rsidR="00E302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02B0" w:rsidRPr="00055043">
        <w:rPr>
          <w:rFonts w:ascii="Times New Roman" w:hAnsi="Times New Roman" w:cs="Times New Roman"/>
          <w:color w:val="000000"/>
          <w:sz w:val="28"/>
          <w:szCs w:val="28"/>
        </w:rPr>
        <w:t>Коммуникативная среда оказывает влияние на формирование коммуникативной успешности школьников, обеспечивая их «учебное общение»</w:t>
      </w:r>
      <w:r w:rsidR="00E30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2B0">
        <w:rPr>
          <w:rFonts w:ascii="Times New Roman" w:hAnsi="Times New Roman" w:cs="Times New Roman"/>
          <w:sz w:val="28"/>
          <w:szCs w:val="28"/>
        </w:rPr>
        <w:t>[</w:t>
      </w:r>
      <w:r w:rsidR="00863CA4">
        <w:rPr>
          <w:rFonts w:ascii="Times New Roman" w:hAnsi="Times New Roman" w:cs="Times New Roman"/>
          <w:sz w:val="28"/>
          <w:szCs w:val="28"/>
        </w:rPr>
        <w:t>2</w:t>
      </w:r>
      <w:r w:rsidR="00AC2FA5" w:rsidRPr="00055043">
        <w:rPr>
          <w:rFonts w:ascii="Times New Roman" w:hAnsi="Times New Roman" w:cs="Times New Roman"/>
          <w:sz w:val="28"/>
          <w:szCs w:val="28"/>
        </w:rPr>
        <w:t>]</w:t>
      </w:r>
      <w:r w:rsidR="00AC2F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02B0" w:rsidRPr="00055043" w:rsidRDefault="00E302B0" w:rsidP="00B16E7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043">
        <w:rPr>
          <w:rFonts w:ascii="Times New Roman" w:hAnsi="Times New Roman" w:cs="Times New Roman"/>
          <w:color w:val="000000"/>
          <w:sz w:val="28"/>
          <w:szCs w:val="28"/>
        </w:rPr>
        <w:t>Для оценки  коммуникативной успешности младши</w:t>
      </w:r>
      <w:r>
        <w:rPr>
          <w:rFonts w:ascii="Times New Roman" w:hAnsi="Times New Roman" w:cs="Times New Roman"/>
          <w:color w:val="000000"/>
          <w:sz w:val="28"/>
          <w:szCs w:val="28"/>
        </w:rPr>
        <w:t>х школьников с речевыми недостатками применялась  методика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  уровня  коммуникативной компетентности  Г. С. Трофимовой</w:t>
      </w:r>
      <w:r>
        <w:rPr>
          <w:rFonts w:ascii="Times New Roman" w:hAnsi="Times New Roman" w:cs="Times New Roman"/>
          <w:sz w:val="28"/>
          <w:szCs w:val="28"/>
        </w:rPr>
        <w:t xml:space="preserve"> [5</w:t>
      </w:r>
      <w:r w:rsidRPr="00055043">
        <w:rPr>
          <w:rFonts w:ascii="Times New Roman" w:hAnsi="Times New Roman" w:cs="Times New Roman"/>
          <w:sz w:val="28"/>
          <w:szCs w:val="28"/>
        </w:rPr>
        <w:t>]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5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2B0" w:rsidRDefault="00E302B0" w:rsidP="00B16E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504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Результаты, полученные с помощью данного исследования,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представлены 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>в виде трёх экспертных оценок и трёх самооценок (</w:t>
      </w:r>
      <w:r w:rsidR="008230C2">
        <w:rPr>
          <w:rFonts w:ascii="Times New Roman" w:hAnsi="Times New Roman" w:cs="Times New Roman"/>
          <w:color w:val="000000"/>
          <w:sz w:val="28"/>
          <w:szCs w:val="28"/>
        </w:rPr>
        <w:t>см. табл.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055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230C2" w:rsidRPr="00553071" w:rsidRDefault="008230C2" w:rsidP="00B16E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2B0" w:rsidRDefault="00AA74A5" w:rsidP="00AA74A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Таблица 1  </w:t>
      </w:r>
      <w:r w:rsidR="00E302B0" w:rsidRPr="008230C2">
        <w:rPr>
          <w:rFonts w:ascii="Times New Roman" w:hAnsi="Times New Roman" w:cs="Times New Roman"/>
          <w:b/>
          <w:color w:val="000000"/>
          <w:sz w:val="24"/>
          <w:szCs w:val="24"/>
        </w:rPr>
        <w:t>Средние баллы  по оценке коммуникативной успешности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 применения методов формирования коммуникативной успешности</w:t>
      </w:r>
    </w:p>
    <w:p w:rsidR="00AA74A5" w:rsidRPr="008230C2" w:rsidRDefault="00AA74A5" w:rsidP="00AA74A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33"/>
        <w:gridCol w:w="1856"/>
        <w:gridCol w:w="1467"/>
        <w:gridCol w:w="1635"/>
        <w:gridCol w:w="1856"/>
        <w:gridCol w:w="1392"/>
      </w:tblGrid>
      <w:tr w:rsidR="00E302B0" w:rsidRPr="00731E34" w:rsidTr="00B16E72">
        <w:tc>
          <w:tcPr>
            <w:tcW w:w="4756" w:type="dxa"/>
            <w:gridSpan w:val="3"/>
          </w:tcPr>
          <w:p w:rsidR="00E302B0" w:rsidRPr="00B16E72" w:rsidRDefault="00E302B0" w:rsidP="006B7C47">
            <w:pPr>
              <w:spacing w:after="0" w:line="20" w:lineRule="atLeast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Экспертная </w:t>
            </w:r>
          </w:p>
        </w:tc>
        <w:tc>
          <w:tcPr>
            <w:tcW w:w="4883" w:type="dxa"/>
            <w:gridSpan w:val="3"/>
          </w:tcPr>
          <w:p w:rsidR="00E302B0" w:rsidRPr="00B16E72" w:rsidRDefault="00E302B0" w:rsidP="006B7C47">
            <w:pPr>
              <w:spacing w:after="0" w:line="20" w:lineRule="atLeast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Самооценка</w:t>
            </w:r>
          </w:p>
        </w:tc>
      </w:tr>
      <w:tr w:rsidR="00E302B0" w:rsidRPr="00731E34" w:rsidTr="00B16E72">
        <w:tc>
          <w:tcPr>
            <w:tcW w:w="1433" w:type="dxa"/>
            <w:tcBorders>
              <w:right w:val="single" w:sz="4" w:space="0" w:color="auto"/>
            </w:tcBorders>
          </w:tcPr>
          <w:p w:rsidR="00E302B0" w:rsidRPr="00B16E72" w:rsidRDefault="00E302B0" w:rsidP="006B7C4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Когнитивная 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E302B0" w:rsidRPr="00B16E72" w:rsidRDefault="00E302B0" w:rsidP="006B7C4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Поведенческая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E302B0" w:rsidRPr="00B16E72" w:rsidRDefault="00E302B0" w:rsidP="006B7C4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Эмотивная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302B0" w:rsidRPr="00B16E72" w:rsidRDefault="00E302B0" w:rsidP="006B7C4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Когнитивная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E302B0" w:rsidRPr="00B16E72" w:rsidRDefault="00E302B0" w:rsidP="006B7C4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Поведенческая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E302B0" w:rsidRPr="00B16E72" w:rsidRDefault="00E302B0" w:rsidP="006B7C4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Эмотивная</w:t>
            </w:r>
          </w:p>
        </w:tc>
      </w:tr>
      <w:tr w:rsidR="00E302B0" w:rsidRPr="00731E34" w:rsidTr="00B16E72">
        <w:trPr>
          <w:trHeight w:val="457"/>
        </w:trPr>
        <w:tc>
          <w:tcPr>
            <w:tcW w:w="1433" w:type="dxa"/>
            <w:tcBorders>
              <w:right w:val="single" w:sz="4" w:space="0" w:color="auto"/>
            </w:tcBorders>
          </w:tcPr>
          <w:p w:rsidR="00E302B0" w:rsidRPr="00B16E72" w:rsidRDefault="00E302B0" w:rsidP="006B7C47">
            <w:pPr>
              <w:spacing w:after="0" w:line="20" w:lineRule="atLeast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3, 3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E302B0" w:rsidRPr="00B16E72" w:rsidRDefault="00E302B0" w:rsidP="006B7C47">
            <w:pPr>
              <w:spacing w:after="0" w:line="20" w:lineRule="atLeast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3, 5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E302B0" w:rsidRPr="00B16E72" w:rsidRDefault="00E302B0" w:rsidP="006B7C4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3, 5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302B0" w:rsidRPr="00B16E72" w:rsidRDefault="00E302B0" w:rsidP="006B7C47">
            <w:pPr>
              <w:spacing w:after="0" w:line="20" w:lineRule="atLeast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7, 2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E302B0" w:rsidRPr="00B16E72" w:rsidRDefault="00E302B0" w:rsidP="006B7C47">
            <w:pPr>
              <w:spacing w:after="0" w:line="20" w:lineRule="atLeast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6, 4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E302B0" w:rsidRPr="00B16E72" w:rsidRDefault="00E302B0" w:rsidP="006B7C4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6, 7</w:t>
            </w:r>
          </w:p>
        </w:tc>
      </w:tr>
      <w:tr w:rsidR="00E302B0" w:rsidRPr="00731E34" w:rsidTr="00B16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2"/>
        </w:trPr>
        <w:tc>
          <w:tcPr>
            <w:tcW w:w="4756" w:type="dxa"/>
            <w:gridSpan w:val="3"/>
          </w:tcPr>
          <w:p w:rsidR="00E302B0" w:rsidRPr="00B16E72" w:rsidRDefault="00E302B0" w:rsidP="006B7C47">
            <w:pPr>
              <w:spacing w:after="0" w:line="20" w:lineRule="atLeast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10, 3</w:t>
            </w:r>
          </w:p>
        </w:tc>
        <w:tc>
          <w:tcPr>
            <w:tcW w:w="4883" w:type="dxa"/>
            <w:gridSpan w:val="3"/>
          </w:tcPr>
          <w:p w:rsidR="00E302B0" w:rsidRPr="00B16E72" w:rsidRDefault="00E302B0" w:rsidP="006B7C47">
            <w:pPr>
              <w:spacing w:after="0" w:line="20" w:lineRule="atLeast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20, 3</w:t>
            </w:r>
          </w:p>
        </w:tc>
      </w:tr>
    </w:tbl>
    <w:p w:rsidR="00E302B0" w:rsidRPr="00055043" w:rsidRDefault="00E302B0" w:rsidP="006B7C47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2B0" w:rsidRPr="00055043" w:rsidRDefault="00E302B0" w:rsidP="0052664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043">
        <w:rPr>
          <w:rFonts w:ascii="Times New Roman" w:hAnsi="Times New Roman" w:cs="Times New Roman"/>
          <w:color w:val="000000"/>
          <w:sz w:val="28"/>
          <w:szCs w:val="28"/>
        </w:rPr>
        <w:t>Из данной таблицы видно, что средний уровень коммуникативной успешно</w:t>
      </w:r>
      <w:r w:rsidR="00CC7F48">
        <w:rPr>
          <w:rFonts w:ascii="Times New Roman" w:hAnsi="Times New Roman" w:cs="Times New Roman"/>
          <w:color w:val="000000"/>
          <w:sz w:val="28"/>
          <w:szCs w:val="28"/>
        </w:rPr>
        <w:t>сти  по экспертной оценке - 10,3, а по самооценке – 20,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>3, то есть  с</w:t>
      </w:r>
      <w:r>
        <w:rPr>
          <w:rFonts w:ascii="Times New Roman" w:hAnsi="Times New Roman" w:cs="Times New Roman"/>
          <w:color w:val="000000"/>
          <w:sz w:val="28"/>
          <w:szCs w:val="28"/>
        </w:rPr>
        <w:t>амооценка выше  экспертной оценки. С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 xml:space="preserve">редний балл по экспертной оценке когнитивного фактора меньше, чем эмотивного и поведенческого. А вот по самооценке минимальный балл имеет поведенческая  составляющая.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>ети с речевой патологией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отличаются завышенной самооценкой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02B0" w:rsidRPr="00055043" w:rsidRDefault="00E302B0" w:rsidP="0052664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043">
        <w:rPr>
          <w:rFonts w:ascii="Times New Roman" w:hAnsi="Times New Roman" w:cs="Times New Roman"/>
          <w:color w:val="000000"/>
          <w:sz w:val="28"/>
          <w:szCs w:val="28"/>
        </w:rPr>
        <w:t>Таким образом, пол</w:t>
      </w:r>
      <w:r w:rsidR="00D52F5A">
        <w:rPr>
          <w:rFonts w:ascii="Times New Roman" w:hAnsi="Times New Roman" w:cs="Times New Roman"/>
          <w:color w:val="000000"/>
          <w:sz w:val="28"/>
          <w:szCs w:val="28"/>
        </w:rPr>
        <w:t xml:space="preserve">ученные данные свидетельствуют специфических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особенностях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коммуникативной сферы обучающихся с нарушением речи. Необходимо учитывать, что коммуникативная успешность предусматривает, прежде всего, комфортность учебного 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>. Ситуация у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>спех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C7F48">
        <w:rPr>
          <w:rFonts w:ascii="Times New Roman" w:hAnsi="Times New Roman" w:cs="Times New Roman"/>
          <w:color w:val="000000"/>
          <w:sz w:val="28"/>
          <w:szCs w:val="28"/>
        </w:rPr>
        <w:t xml:space="preserve"> переживается обучающимися 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>и способствует приобретению положительного опыта коммуникативной деятельности. Положительный опыт коммуникативной деятельности обучающихся  обусловливает формировани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 их коммуникативной успешности.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7F48" w:rsidRPr="00336F5E" w:rsidRDefault="00BA3740" w:rsidP="00336F5E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Большое</w:t>
      </w:r>
      <w:r w:rsidR="00A75845">
        <w:rPr>
          <w:rFonts w:ascii="Times New Roman" w:hAnsi="Times New Roman" w:cs="Times New Roman"/>
          <w:sz w:val="28"/>
          <w:szCs w:val="28"/>
        </w:rPr>
        <w:t xml:space="preserve"> значение в формировании коммуникативной успешности в контексте коррекционно-коммуникативного обучения имеет контроль и </w:t>
      </w:r>
      <w:r w:rsidR="00A75845">
        <w:rPr>
          <w:rFonts w:ascii="Times New Roman" w:hAnsi="Times New Roman" w:cs="Times New Roman"/>
          <w:sz w:val="28"/>
          <w:szCs w:val="28"/>
        </w:rPr>
        <w:lastRenderedPageBreak/>
        <w:t xml:space="preserve">оценивание </w:t>
      </w:r>
      <w:r w:rsidR="00A75845" w:rsidRPr="00055043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A758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данных условиях д</w:t>
      </w:r>
      <w:r w:rsidR="00E302B0" w:rsidRPr="00055043">
        <w:rPr>
          <w:rFonts w:ascii="Times New Roman" w:hAnsi="Times New Roman" w:cs="Times New Roman"/>
          <w:sz w:val="28"/>
          <w:szCs w:val="28"/>
        </w:rPr>
        <w:t xml:space="preserve">етям </w:t>
      </w:r>
      <w:r w:rsidR="00E302B0">
        <w:rPr>
          <w:rFonts w:ascii="Times New Roman" w:hAnsi="Times New Roman" w:cs="Times New Roman"/>
          <w:sz w:val="28"/>
          <w:szCs w:val="28"/>
        </w:rPr>
        <w:t xml:space="preserve">разрешается </w:t>
      </w:r>
      <w:r w:rsidR="00E302B0" w:rsidRPr="00055043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оценке своих достижений. Это позволяет  </w:t>
      </w:r>
      <w:r w:rsidR="00E302B0">
        <w:rPr>
          <w:rFonts w:ascii="Times New Roman" w:hAnsi="Times New Roman" w:cs="Times New Roman"/>
          <w:sz w:val="28"/>
          <w:szCs w:val="28"/>
        </w:rPr>
        <w:t xml:space="preserve">им выяснять свои  пробелы  в знаниях, </w:t>
      </w:r>
      <w:r w:rsidR="00E302B0" w:rsidRPr="00055043">
        <w:rPr>
          <w:rFonts w:ascii="Times New Roman" w:hAnsi="Times New Roman" w:cs="Times New Roman"/>
          <w:sz w:val="28"/>
          <w:szCs w:val="28"/>
        </w:rPr>
        <w:t xml:space="preserve"> совершенствоват</w:t>
      </w:r>
      <w:r w:rsidR="00336F5E">
        <w:rPr>
          <w:rFonts w:ascii="Times New Roman" w:hAnsi="Times New Roman" w:cs="Times New Roman"/>
          <w:sz w:val="28"/>
          <w:szCs w:val="28"/>
        </w:rPr>
        <w:t>ь  показатели по предметам</w:t>
      </w:r>
      <w:r w:rsidR="00E302B0" w:rsidRPr="00055043">
        <w:rPr>
          <w:rFonts w:ascii="Times New Roman" w:hAnsi="Times New Roman" w:cs="Times New Roman"/>
          <w:sz w:val="28"/>
          <w:szCs w:val="28"/>
        </w:rPr>
        <w:t xml:space="preserve"> по собственной  инициативе</w:t>
      </w:r>
      <w:r w:rsidR="00E302B0">
        <w:rPr>
          <w:rFonts w:ascii="Times New Roman" w:hAnsi="Times New Roman" w:cs="Times New Roman"/>
          <w:sz w:val="28"/>
          <w:szCs w:val="28"/>
        </w:rPr>
        <w:t xml:space="preserve">. </w:t>
      </w:r>
      <w:r w:rsidR="00E302B0" w:rsidRPr="00055043">
        <w:rPr>
          <w:rFonts w:ascii="Times New Roman" w:hAnsi="Times New Roman" w:cs="Times New Roman"/>
          <w:sz w:val="28"/>
          <w:szCs w:val="28"/>
        </w:rPr>
        <w:t xml:space="preserve">У детей формируется навык самоконтроля и самооценки, они </w:t>
      </w:r>
      <w:r w:rsidR="00336F5E">
        <w:rPr>
          <w:rFonts w:ascii="Times New Roman" w:hAnsi="Times New Roman" w:cs="Times New Roman"/>
          <w:sz w:val="28"/>
          <w:szCs w:val="28"/>
        </w:rPr>
        <w:t>корректируют выполняемые учебные действия</w:t>
      </w:r>
      <w:r w:rsidR="00E302B0" w:rsidRPr="00055043">
        <w:rPr>
          <w:rFonts w:ascii="Times New Roman" w:hAnsi="Times New Roman" w:cs="Times New Roman"/>
          <w:sz w:val="28"/>
          <w:szCs w:val="28"/>
        </w:rPr>
        <w:t>, а конечная оценка результата, которую обычно выносит  учитель, дает ребенку возможность самому определить качество и успешнос</w:t>
      </w:r>
      <w:r w:rsidR="00E302B0">
        <w:rPr>
          <w:rFonts w:ascii="Times New Roman" w:hAnsi="Times New Roman" w:cs="Times New Roman"/>
          <w:sz w:val="28"/>
          <w:szCs w:val="28"/>
        </w:rPr>
        <w:t>ть своего продвижения.</w:t>
      </w:r>
      <w:r w:rsidR="00E302B0" w:rsidRPr="00055043">
        <w:rPr>
          <w:rFonts w:ascii="Times New Roman" w:hAnsi="Times New Roman" w:cs="Times New Roman"/>
          <w:sz w:val="28"/>
          <w:szCs w:val="28"/>
        </w:rPr>
        <w:t xml:space="preserve"> </w:t>
      </w:r>
      <w:r w:rsidR="00E30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2B0" w:rsidRPr="00055043" w:rsidRDefault="00CF19C1" w:rsidP="005266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практической реализации </w:t>
      </w:r>
      <w:r w:rsidR="00E302B0" w:rsidRPr="00055043">
        <w:rPr>
          <w:rFonts w:ascii="Times New Roman" w:hAnsi="Times New Roman" w:cs="Times New Roman"/>
          <w:sz w:val="28"/>
          <w:szCs w:val="28"/>
        </w:rPr>
        <w:t xml:space="preserve">коммуникативной деятельности требовался выбор оптимального  варианта методов и средств осуществления коррекционно-коммуникативного обучения. Ставилась задача достичь не просто повышения  результативности, а и </w:t>
      </w:r>
      <w:r>
        <w:rPr>
          <w:rFonts w:ascii="Times New Roman" w:hAnsi="Times New Roman" w:cs="Times New Roman"/>
          <w:sz w:val="28"/>
          <w:szCs w:val="28"/>
        </w:rPr>
        <w:t>добиться эффективного результата</w:t>
      </w:r>
      <w:r w:rsidR="00E302B0" w:rsidRPr="00055043">
        <w:rPr>
          <w:rFonts w:ascii="Times New Roman" w:hAnsi="Times New Roman" w:cs="Times New Roman"/>
          <w:sz w:val="28"/>
          <w:szCs w:val="28"/>
        </w:rPr>
        <w:t>. Такой подход имеет большое значение в работе с детьми с речевой патологие</w:t>
      </w:r>
      <w:r w:rsidR="00D756D7">
        <w:rPr>
          <w:rFonts w:ascii="Times New Roman" w:hAnsi="Times New Roman" w:cs="Times New Roman"/>
          <w:sz w:val="28"/>
          <w:szCs w:val="28"/>
        </w:rPr>
        <w:t xml:space="preserve">й.  После использования методов </w:t>
      </w:r>
      <w:r w:rsidR="00E302B0" w:rsidRPr="00055043">
        <w:rPr>
          <w:rFonts w:ascii="Times New Roman" w:hAnsi="Times New Roman" w:cs="Times New Roman"/>
          <w:sz w:val="28"/>
          <w:szCs w:val="28"/>
        </w:rPr>
        <w:t>формирования коммуникативной успешности обучающихся</w:t>
      </w:r>
      <w:r w:rsidR="00CC7F48">
        <w:rPr>
          <w:rFonts w:ascii="Times New Roman" w:hAnsi="Times New Roman" w:cs="Times New Roman"/>
          <w:sz w:val="28"/>
          <w:szCs w:val="28"/>
        </w:rPr>
        <w:t xml:space="preserve"> (приёма «сказкотерапии»</w:t>
      </w:r>
      <w:r w:rsidR="00D756D7">
        <w:rPr>
          <w:rFonts w:ascii="Times New Roman" w:hAnsi="Times New Roman" w:cs="Times New Roman"/>
          <w:sz w:val="28"/>
          <w:szCs w:val="28"/>
        </w:rPr>
        <w:t>,  игр</w:t>
      </w:r>
      <w:r w:rsidR="00CC7F48">
        <w:rPr>
          <w:rFonts w:ascii="Times New Roman" w:hAnsi="Times New Roman" w:cs="Times New Roman"/>
          <w:sz w:val="28"/>
          <w:szCs w:val="28"/>
        </w:rPr>
        <w:t>)</w:t>
      </w:r>
      <w:r w:rsidR="00E302B0" w:rsidRPr="00055043">
        <w:rPr>
          <w:rFonts w:ascii="Times New Roman" w:hAnsi="Times New Roman" w:cs="Times New Roman"/>
          <w:sz w:val="28"/>
          <w:szCs w:val="28"/>
        </w:rPr>
        <w:t xml:space="preserve">   показатели экспертных оценок стали более высокими.</w:t>
      </w:r>
    </w:p>
    <w:p w:rsidR="006B31FE" w:rsidRDefault="006B31FE" w:rsidP="006B31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>равнивая показатели экспертной оценки обучающихся до и после применения методов формирования коммуникативной успешности, можно сделать вывод о том, что они стали более высокими: средний бал когнитивной и поведенческой оценки повысился до 3, 8 , а эмотивной – до 4, 1</w:t>
      </w:r>
      <w:r>
        <w:rPr>
          <w:rFonts w:ascii="Times New Roman" w:hAnsi="Times New Roman" w:cs="Times New Roman"/>
          <w:color w:val="000000"/>
          <w:sz w:val="28"/>
          <w:szCs w:val="28"/>
        </w:rPr>
        <w:t>(см. табл.2).</w:t>
      </w:r>
    </w:p>
    <w:p w:rsidR="008230C2" w:rsidRDefault="008230C2" w:rsidP="006B31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2B0" w:rsidRDefault="00E302B0" w:rsidP="006B7C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C47">
        <w:rPr>
          <w:rFonts w:ascii="Times New Roman" w:hAnsi="Times New Roman" w:cs="Times New Roman"/>
          <w:b/>
          <w:color w:val="000000"/>
          <w:sz w:val="24"/>
          <w:szCs w:val="24"/>
        </w:rPr>
        <w:t>Таблица 2</w:t>
      </w:r>
      <w:r w:rsidR="008230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6B7C47">
        <w:rPr>
          <w:rFonts w:ascii="Times New Roman" w:hAnsi="Times New Roman" w:cs="Times New Roman"/>
          <w:b/>
          <w:color w:val="000000"/>
          <w:sz w:val="24"/>
          <w:szCs w:val="24"/>
        </w:rPr>
        <w:t>Средние баллы  по оценке коммуникативной успешности обучающихся в динамике</w:t>
      </w:r>
    </w:p>
    <w:p w:rsidR="006B31FE" w:rsidRPr="006B7C47" w:rsidRDefault="006B31FE" w:rsidP="006B7C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1671"/>
        <w:gridCol w:w="2674"/>
        <w:gridCol w:w="2033"/>
      </w:tblGrid>
      <w:tr w:rsidR="00E302B0" w:rsidRPr="00731E34" w:rsidTr="00B16E72">
        <w:trPr>
          <w:trHeight w:val="215"/>
        </w:trPr>
        <w:tc>
          <w:tcPr>
            <w:tcW w:w="3261" w:type="dxa"/>
            <w:vMerge w:val="restart"/>
          </w:tcPr>
          <w:p w:rsidR="00E302B0" w:rsidRPr="00731E34" w:rsidRDefault="00E302B0" w:rsidP="006B7C4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:rsidR="00E302B0" w:rsidRPr="00526641" w:rsidRDefault="00E302B0" w:rsidP="006B7C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коммуникативной успешности</w:t>
            </w:r>
          </w:p>
        </w:tc>
      </w:tr>
      <w:tr w:rsidR="00E302B0" w:rsidRPr="00731E34" w:rsidTr="00B16E72">
        <w:trPr>
          <w:trHeight w:val="258"/>
        </w:trPr>
        <w:tc>
          <w:tcPr>
            <w:tcW w:w="3261" w:type="dxa"/>
            <w:vMerge/>
          </w:tcPr>
          <w:p w:rsidR="00E302B0" w:rsidRPr="00731E34" w:rsidRDefault="00E302B0" w:rsidP="006B7C4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</w:tcPr>
          <w:p w:rsidR="00E302B0" w:rsidRPr="00526641" w:rsidRDefault="00E302B0" w:rsidP="006B7C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Когнитивная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B0" w:rsidRPr="00526641" w:rsidRDefault="00E302B0" w:rsidP="006B7C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Поведенческая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</w:tcPr>
          <w:p w:rsidR="00E302B0" w:rsidRPr="00526641" w:rsidRDefault="00E302B0" w:rsidP="006B7C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Эмотивная</w:t>
            </w:r>
            <w:proofErr w:type="spellEnd"/>
          </w:p>
        </w:tc>
      </w:tr>
      <w:tr w:rsidR="00E302B0" w:rsidRPr="00731E34" w:rsidTr="00B16E72">
        <w:tc>
          <w:tcPr>
            <w:tcW w:w="3261" w:type="dxa"/>
          </w:tcPr>
          <w:p w:rsidR="00E302B0" w:rsidRPr="00731E34" w:rsidRDefault="00E302B0" w:rsidP="006B7C4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применения методов формирования коммуникативной успешности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:rsidR="00E302B0" w:rsidRPr="00526641" w:rsidRDefault="00E302B0" w:rsidP="006B7C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02B0" w:rsidRPr="00526641" w:rsidRDefault="00E302B0" w:rsidP="006B7C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</w:tcPr>
          <w:p w:rsidR="00E302B0" w:rsidRPr="00526641" w:rsidRDefault="00E302B0" w:rsidP="006B7C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02B0" w:rsidRPr="00526641" w:rsidRDefault="00E302B0" w:rsidP="006B7C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3, 5</w:t>
            </w: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E302B0" w:rsidRPr="00526641" w:rsidRDefault="00E302B0" w:rsidP="006B7C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02B0" w:rsidRPr="00526641" w:rsidRDefault="00E302B0" w:rsidP="006B7C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3, 5</w:t>
            </w:r>
          </w:p>
        </w:tc>
      </w:tr>
      <w:tr w:rsidR="00E302B0" w:rsidRPr="00731E34" w:rsidTr="00B16E72">
        <w:trPr>
          <w:trHeight w:val="1010"/>
        </w:trPr>
        <w:tc>
          <w:tcPr>
            <w:tcW w:w="3261" w:type="dxa"/>
          </w:tcPr>
          <w:p w:rsidR="00E302B0" w:rsidRPr="00731E34" w:rsidRDefault="00E302B0" w:rsidP="006B7C4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применения методов формирования коммуникативной успешности 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:rsidR="00E302B0" w:rsidRPr="00526641" w:rsidRDefault="00E302B0" w:rsidP="006B7C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02B0" w:rsidRPr="00526641" w:rsidRDefault="00E302B0" w:rsidP="006B7C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</w:tcPr>
          <w:p w:rsidR="00E302B0" w:rsidRPr="00526641" w:rsidRDefault="00E302B0" w:rsidP="006B7C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02B0" w:rsidRPr="00526641" w:rsidRDefault="00E302B0" w:rsidP="006B7C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3, 8</w:t>
            </w: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E302B0" w:rsidRPr="00526641" w:rsidRDefault="00E302B0" w:rsidP="006B7C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02B0" w:rsidRPr="00526641" w:rsidRDefault="00E302B0" w:rsidP="006B7C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4, 1</w:t>
            </w:r>
          </w:p>
        </w:tc>
      </w:tr>
    </w:tbl>
    <w:p w:rsidR="00A43EBC" w:rsidRDefault="00A43EBC" w:rsidP="0052664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1FE" w:rsidRPr="00055043" w:rsidRDefault="006B31FE" w:rsidP="006B31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043">
        <w:rPr>
          <w:rFonts w:ascii="Times New Roman" w:hAnsi="Times New Roman" w:cs="Times New Roman"/>
          <w:color w:val="000000"/>
          <w:sz w:val="28"/>
          <w:szCs w:val="28"/>
        </w:rPr>
        <w:t>Благодаря положительным изменениям в коммуникативной сфере обучающихся повышается и уровень учебных достижений. Анализируя данные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мониторингов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 xml:space="preserve">, хочется отметить, что процент среднего уровня обучения за три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учебных года 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>снизился с 78,6 до 54,5, а процент достаточного уровня  повысился с 21,4% до 45,5%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уровня знаний 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 xml:space="preserve"> по разным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редметам   стали  выше</w:t>
      </w:r>
      <w:r w:rsidRPr="00055043">
        <w:rPr>
          <w:rFonts w:ascii="Times New Roman" w:hAnsi="Times New Roman" w:cs="Times New Roman"/>
          <w:color w:val="000000"/>
          <w:sz w:val="28"/>
          <w:szCs w:val="28"/>
        </w:rPr>
        <w:t>. Это  даёт основание сделать вывод об эффективности применения методов формирования коммуникативной успешности.</w:t>
      </w:r>
    </w:p>
    <w:p w:rsidR="006B31FE" w:rsidRDefault="006B31FE" w:rsidP="006B31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5043">
        <w:rPr>
          <w:rFonts w:ascii="Times New Roman" w:hAnsi="Times New Roman" w:cs="Times New Roman"/>
          <w:sz w:val="28"/>
          <w:szCs w:val="28"/>
        </w:rPr>
        <w:t>Таким образом, обу</w:t>
      </w:r>
      <w:r>
        <w:rPr>
          <w:rFonts w:ascii="Times New Roman" w:hAnsi="Times New Roman" w:cs="Times New Roman"/>
          <w:sz w:val="28"/>
          <w:szCs w:val="28"/>
        </w:rPr>
        <w:t xml:space="preserve">чающиеся на основе саморазвития </w:t>
      </w:r>
      <w:r w:rsidRPr="00055043">
        <w:rPr>
          <w:rFonts w:ascii="Times New Roman" w:hAnsi="Times New Roman" w:cs="Times New Roman"/>
          <w:sz w:val="28"/>
          <w:szCs w:val="28"/>
        </w:rPr>
        <w:t>и собственного положительного опыта коммуникативной деятельности имеют возможность достичь коммуникативной успешности, что является важным условием эффективности коррекц</w:t>
      </w:r>
      <w:r>
        <w:rPr>
          <w:rFonts w:ascii="Times New Roman" w:hAnsi="Times New Roman" w:cs="Times New Roman"/>
          <w:sz w:val="28"/>
          <w:szCs w:val="28"/>
        </w:rPr>
        <w:t>ионно-коммуникативного обучения.</w:t>
      </w:r>
    </w:p>
    <w:p w:rsidR="00526641" w:rsidRDefault="00526641" w:rsidP="006B31F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41" w:rsidRDefault="00526641" w:rsidP="00526641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4B5BBC" w:rsidRDefault="00D37502" w:rsidP="004B5BBC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160" w:after="0" w:line="240" w:lineRule="auto"/>
        <w:ind w:left="714" w:right="130" w:hanging="357"/>
        <w:jc w:val="both"/>
        <w:rPr>
          <w:rFonts w:ascii="Times New Roman" w:hAnsi="Times New Roman"/>
          <w:sz w:val="28"/>
          <w:szCs w:val="28"/>
        </w:rPr>
      </w:pPr>
      <w:r w:rsidRPr="00CF6BAF">
        <w:rPr>
          <w:rFonts w:ascii="Times New Roman" w:hAnsi="Times New Roman"/>
          <w:sz w:val="28"/>
        </w:rPr>
        <w:t xml:space="preserve">Государственный образовательный стандарт начального общего образования обучающихся с ограниченными возможностями здоровья: утверждён приказом Министерства  образования и науки Донецкой Народной Республики от </w:t>
      </w:r>
      <w:r w:rsidRPr="00CF6BAF">
        <w:rPr>
          <w:rFonts w:ascii="Times New Roman" w:hAnsi="Times New Roman"/>
          <w:sz w:val="28"/>
          <w:szCs w:val="28"/>
        </w:rPr>
        <w:t xml:space="preserve"> 07 августа 2020 года №122-НП. – URL: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CF6BAF">
          <w:rPr>
            <w:rStyle w:val="a7"/>
            <w:rFonts w:ascii="Times New Roman" w:hAnsi="Times New Roman"/>
            <w:sz w:val="28"/>
            <w:szCs w:val="28"/>
          </w:rPr>
          <w:t>https://drive.google.com/file/d/1oAi1ItQiGLFoKgdAJwemdUcHoS2FWfnB/vie</w:t>
        </w:r>
        <w:r w:rsidRPr="00C16F6B">
          <w:rPr>
            <w:rStyle w:val="a7"/>
            <w:rFonts w:ascii="Times New Roman" w:hAnsi="Times New Roman"/>
            <w:sz w:val="28"/>
            <w:szCs w:val="28"/>
          </w:rPr>
          <w:t>w</w:t>
        </w:r>
      </w:hyperlink>
      <w:r w:rsidRPr="00CF6BAF">
        <w:rPr>
          <w:rFonts w:ascii="Times New Roman" w:hAnsi="Times New Roman"/>
          <w:sz w:val="28"/>
          <w:szCs w:val="28"/>
        </w:rPr>
        <w:t xml:space="preserve"> </w:t>
      </w:r>
      <w:r w:rsidR="004B5BBC" w:rsidRPr="00CF6BAF">
        <w:rPr>
          <w:rFonts w:ascii="Times New Roman" w:hAnsi="Times New Roman"/>
          <w:sz w:val="28"/>
          <w:szCs w:val="28"/>
        </w:rPr>
        <w:t>(</w:t>
      </w:r>
      <w:r w:rsidRPr="00CF6BAF">
        <w:rPr>
          <w:rFonts w:ascii="Times New Roman" w:hAnsi="Times New Roman"/>
          <w:sz w:val="28"/>
          <w:szCs w:val="28"/>
        </w:rPr>
        <w:t>дата  обращения: 10.10. 2020)</w:t>
      </w:r>
    </w:p>
    <w:p w:rsidR="004B5BBC" w:rsidRPr="004B5BBC" w:rsidRDefault="004B5BBC" w:rsidP="004B5BBC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160" w:after="0" w:line="240" w:lineRule="auto"/>
        <w:ind w:left="714" w:right="130" w:hanging="357"/>
        <w:jc w:val="both"/>
        <w:rPr>
          <w:rFonts w:ascii="Times New Roman" w:hAnsi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 xml:space="preserve">Гришанова, И.А. Модель достижения коммуникативной успешности </w:t>
      </w:r>
      <w:r w:rsidRPr="004B5BBC">
        <w:rPr>
          <w:rFonts w:ascii="Times New Roman" w:hAnsi="Times New Roman" w:cs="Times New Roman"/>
          <w:spacing w:val="-4"/>
          <w:sz w:val="28"/>
          <w:szCs w:val="28"/>
        </w:rPr>
        <w:t>младшими школьниками с нарушениями речи [Текст] / И.А. Гришанова //</w:t>
      </w:r>
      <w:r w:rsidRPr="004B5BBC">
        <w:rPr>
          <w:rFonts w:ascii="Times New Roman" w:hAnsi="Times New Roman" w:cs="Times New Roman"/>
          <w:sz w:val="28"/>
          <w:szCs w:val="28"/>
        </w:rPr>
        <w:t xml:space="preserve"> Сибирский педагогический журнал. – 2007. – № 14. – С. 342–346</w:t>
      </w:r>
      <w:r w:rsidRPr="000B4313">
        <w:t xml:space="preserve"> </w:t>
      </w:r>
    </w:p>
    <w:p w:rsidR="004B5BBC" w:rsidRPr="004B5BBC" w:rsidRDefault="004B5BBC" w:rsidP="004B5BBC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160" w:after="0" w:line="240" w:lineRule="auto"/>
        <w:ind w:left="714" w:right="130" w:hanging="357"/>
        <w:jc w:val="both"/>
        <w:rPr>
          <w:rFonts w:ascii="Times New Roman" w:hAnsi="Times New Roman"/>
          <w:sz w:val="28"/>
          <w:szCs w:val="28"/>
        </w:rPr>
      </w:pPr>
      <w:r w:rsidRPr="004B5BBC">
        <w:rPr>
          <w:rFonts w:ascii="Times New Roman" w:hAnsi="Times New Roman" w:cs="Times New Roman"/>
          <w:sz w:val="28"/>
          <w:szCs w:val="28"/>
        </w:rPr>
        <w:t>Трофимова Г. С. Структура педагогической коммуникативной компетентности: методологический аспект. – Ижевск: Купол, 2002. – 90с</w:t>
      </w:r>
    </w:p>
    <w:p w:rsidR="004B5BBC" w:rsidRPr="004B5BBC" w:rsidRDefault="004B5BBC" w:rsidP="004B5BBC">
      <w:pPr>
        <w:widowControl w:val="0"/>
        <w:autoSpaceDE w:val="0"/>
        <w:autoSpaceDN w:val="0"/>
        <w:spacing w:before="160" w:after="0" w:line="240" w:lineRule="auto"/>
        <w:ind w:left="360" w:right="130"/>
        <w:jc w:val="both"/>
        <w:rPr>
          <w:rFonts w:ascii="Times New Roman" w:hAnsi="Times New Roman"/>
          <w:sz w:val="28"/>
          <w:szCs w:val="28"/>
        </w:rPr>
      </w:pPr>
    </w:p>
    <w:sectPr w:rsidR="004B5BBC" w:rsidRPr="004B5BBC" w:rsidSect="002823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264"/>
    <w:multiLevelType w:val="hybridMultilevel"/>
    <w:tmpl w:val="CC7C540A"/>
    <w:lvl w:ilvl="0" w:tplc="766476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467F"/>
    <w:multiLevelType w:val="multilevel"/>
    <w:tmpl w:val="917A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2055" w:hanging="97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A0CB8"/>
    <w:multiLevelType w:val="multilevel"/>
    <w:tmpl w:val="917A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2055" w:hanging="97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C48D1"/>
    <w:multiLevelType w:val="multilevel"/>
    <w:tmpl w:val="65F4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56A54"/>
    <w:multiLevelType w:val="hybridMultilevel"/>
    <w:tmpl w:val="7792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A2C90"/>
    <w:multiLevelType w:val="multilevel"/>
    <w:tmpl w:val="917A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2055" w:hanging="97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33C03"/>
    <w:multiLevelType w:val="hybridMultilevel"/>
    <w:tmpl w:val="570C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30A"/>
    <w:rsid w:val="000518D2"/>
    <w:rsid w:val="0017780F"/>
    <w:rsid w:val="0020123D"/>
    <w:rsid w:val="00207BCF"/>
    <w:rsid w:val="00274452"/>
    <w:rsid w:val="0028230A"/>
    <w:rsid w:val="00336F5E"/>
    <w:rsid w:val="003476E0"/>
    <w:rsid w:val="00382AF7"/>
    <w:rsid w:val="003C14A1"/>
    <w:rsid w:val="00426A74"/>
    <w:rsid w:val="00477B8C"/>
    <w:rsid w:val="00493A79"/>
    <w:rsid w:val="004A36C2"/>
    <w:rsid w:val="004B5BBC"/>
    <w:rsid w:val="00507A59"/>
    <w:rsid w:val="00526641"/>
    <w:rsid w:val="00541AE6"/>
    <w:rsid w:val="00595945"/>
    <w:rsid w:val="005D00E9"/>
    <w:rsid w:val="005D2BE8"/>
    <w:rsid w:val="00644009"/>
    <w:rsid w:val="0065756E"/>
    <w:rsid w:val="006B31FE"/>
    <w:rsid w:val="006B7C47"/>
    <w:rsid w:val="006D2FFE"/>
    <w:rsid w:val="006F357C"/>
    <w:rsid w:val="006F66B5"/>
    <w:rsid w:val="00745CEA"/>
    <w:rsid w:val="00774966"/>
    <w:rsid w:val="007B2218"/>
    <w:rsid w:val="007C4B7D"/>
    <w:rsid w:val="007F4F69"/>
    <w:rsid w:val="008230C2"/>
    <w:rsid w:val="00834C75"/>
    <w:rsid w:val="00863CA4"/>
    <w:rsid w:val="008A7A17"/>
    <w:rsid w:val="00954047"/>
    <w:rsid w:val="009B2149"/>
    <w:rsid w:val="00A1646B"/>
    <w:rsid w:val="00A43EBC"/>
    <w:rsid w:val="00A75845"/>
    <w:rsid w:val="00A771F8"/>
    <w:rsid w:val="00AA74A5"/>
    <w:rsid w:val="00AC2FA5"/>
    <w:rsid w:val="00B16E72"/>
    <w:rsid w:val="00B7499C"/>
    <w:rsid w:val="00BA3740"/>
    <w:rsid w:val="00BB5E8E"/>
    <w:rsid w:val="00BD23F1"/>
    <w:rsid w:val="00BF64DE"/>
    <w:rsid w:val="00C00D1C"/>
    <w:rsid w:val="00C045BA"/>
    <w:rsid w:val="00C1000C"/>
    <w:rsid w:val="00C401F3"/>
    <w:rsid w:val="00C65143"/>
    <w:rsid w:val="00CA1588"/>
    <w:rsid w:val="00CA7898"/>
    <w:rsid w:val="00CC7F48"/>
    <w:rsid w:val="00CF19C1"/>
    <w:rsid w:val="00D01233"/>
    <w:rsid w:val="00D2590A"/>
    <w:rsid w:val="00D37502"/>
    <w:rsid w:val="00D52F5A"/>
    <w:rsid w:val="00D540FA"/>
    <w:rsid w:val="00D756D7"/>
    <w:rsid w:val="00DE565B"/>
    <w:rsid w:val="00E07795"/>
    <w:rsid w:val="00E302B0"/>
    <w:rsid w:val="00E67DD7"/>
    <w:rsid w:val="00EB5E2F"/>
    <w:rsid w:val="00EC31B3"/>
    <w:rsid w:val="00F024F1"/>
    <w:rsid w:val="00F515B4"/>
    <w:rsid w:val="00F71DFC"/>
    <w:rsid w:val="00F73EE3"/>
    <w:rsid w:val="00FB1870"/>
    <w:rsid w:val="00FB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B5"/>
  </w:style>
  <w:style w:type="paragraph" w:styleId="1">
    <w:name w:val="heading 1"/>
    <w:basedOn w:val="a"/>
    <w:link w:val="10"/>
    <w:uiPriority w:val="9"/>
    <w:qFormat/>
    <w:rsid w:val="00BD2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74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774966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774966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6">
    <w:name w:val="List Paragraph"/>
    <w:basedOn w:val="a"/>
    <w:uiPriority w:val="1"/>
    <w:qFormat/>
    <w:rsid w:val="00E302B0"/>
    <w:pPr>
      <w:ind w:left="720"/>
    </w:pPr>
    <w:rPr>
      <w:rFonts w:ascii="Calibri" w:eastAsia="Calibri" w:hAnsi="Calibri" w:cs="Calibri"/>
      <w:lang w:eastAsia="en-US"/>
    </w:rPr>
  </w:style>
  <w:style w:type="character" w:styleId="a7">
    <w:name w:val="Hyperlink"/>
    <w:basedOn w:val="a0"/>
    <w:uiPriority w:val="99"/>
    <w:unhideWhenUsed/>
    <w:rsid w:val="006B7C4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0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23F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oAi1ItQiGLFoKgdAJwemdUcHoS2FWfnB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D38F-3A29-4F00-BD6D-2807A41C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2020-11-02T19:56:00Z</dcterms:created>
  <dcterms:modified xsi:type="dcterms:W3CDTF">2025-07-16T08:50:00Z</dcterms:modified>
</cp:coreProperties>
</file>