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Государственное бюджетное дошкольное образовательное учреждение  Детский сад№8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Выборгского района Санкт-Петербурга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4"/>
          <w:szCs w:val="44"/>
        </w:rPr>
        <w:t xml:space="preserve"> </w:t>
      </w:r>
      <w:r>
        <w:rPr>
          <w:rFonts w:cs="Times New Roman" w:ascii="Times New Roman" w:hAnsi="Times New Roman"/>
          <w:b/>
          <w:sz w:val="44"/>
          <w:szCs w:val="44"/>
        </w:rPr>
        <w:t>Проект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  <w:t>по формированию экологических представлений у детей старшей</w:t>
      </w:r>
      <w:bookmarkStart w:id="0" w:name="_GoBack"/>
      <w:bookmarkEnd w:id="0"/>
      <w:r>
        <w:rPr>
          <w:rFonts w:cs="Times New Roman" w:ascii="Times New Roman" w:hAnsi="Times New Roman"/>
          <w:b/>
          <w:sz w:val="44"/>
          <w:szCs w:val="44"/>
        </w:rPr>
        <w:t xml:space="preserve"> группы «Друзья природы»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  <w:t xml:space="preserve">            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</w:r>
    </w:p>
    <w:p>
      <w:pPr>
        <w:pStyle w:val="Normal"/>
        <w:rPr>
          <w:rFonts w:ascii="Times New Roman" w:hAnsi="Times New Roman" w:cs="Times New Roman"/>
          <w:b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</w:r>
    </w:p>
    <w:p>
      <w:pPr>
        <w:pStyle w:val="Normal"/>
        <w:rPr>
          <w:rFonts w:ascii="Times New Roman" w:hAnsi="Times New Roman" w:cs="Times New Roman"/>
          <w:b/>
          <w:b/>
          <w:sz w:val="44"/>
          <w:szCs w:val="44"/>
        </w:rPr>
      </w:pPr>
      <w:r>
        <w:rPr>
          <w:rFonts w:cs="Times New Roman" w:ascii="Times New Roman" w:hAnsi="Times New Roman"/>
          <w:b/>
          <w:sz w:val="44"/>
          <w:szCs w:val="44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             </w:t>
      </w:r>
    </w:p>
    <w:p>
      <w:pPr>
        <w:pStyle w:val="Normal"/>
        <w:rPr/>
      </w:pPr>
      <w:r>
        <w:rPr>
          <w:rFonts w:cs="Times New Roman" w:ascii="Times New Roman" w:hAnsi="Times New Roman"/>
          <w:b/>
          <w:sz w:val="32"/>
          <w:szCs w:val="32"/>
        </w:rPr>
        <w:t xml:space="preserve">                                                      </w:t>
      </w:r>
      <w:r>
        <w:rPr>
          <w:rFonts w:cs="Times New Roman" w:ascii="Times New Roman" w:hAnsi="Times New Roman"/>
          <w:b/>
          <w:sz w:val="32"/>
          <w:szCs w:val="32"/>
        </w:rPr>
        <w:t>Воспитател</w:t>
      </w:r>
      <w:r>
        <w:rPr>
          <w:rFonts w:cs="Times New Roman" w:ascii="Times New Roman" w:hAnsi="Times New Roman"/>
          <w:b/>
          <w:sz w:val="32"/>
          <w:szCs w:val="32"/>
        </w:rPr>
        <w:t>ь</w:t>
      </w:r>
      <w:r>
        <w:rPr>
          <w:rFonts w:cs="Times New Roman" w:ascii="Times New Roman" w:hAnsi="Times New Roman"/>
          <w:b/>
          <w:sz w:val="32"/>
          <w:szCs w:val="32"/>
        </w:rPr>
        <w:t>: Кузнецова С.А.</w:t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/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Санкт-Петербург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  <w:r>
        <w:rPr>
          <w:rFonts w:cs="Times New Roman" w:ascii="Times New Roman" w:hAnsi="Times New Roman"/>
          <w:b/>
          <w:sz w:val="32"/>
          <w:szCs w:val="32"/>
        </w:rPr>
        <w:t>2018-2019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0"/>
          <w:szCs w:val="40"/>
        </w:rPr>
        <w:t xml:space="preserve"> </w:t>
      </w:r>
      <w:r>
        <w:rPr>
          <w:rFonts w:cs="Times New Roman" w:ascii="Times New Roman" w:hAnsi="Times New Roman"/>
          <w:b/>
          <w:sz w:val="40"/>
          <w:szCs w:val="40"/>
        </w:rPr>
        <w:t>Паспорт проекта.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Разработан для совместной деятельности с детьми 5-6 летнего возраста и их родителями.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Тема</w:t>
      </w:r>
      <w:r>
        <w:rPr>
          <w:rFonts w:cs="Times New Roman" w:ascii="Times New Roman" w:hAnsi="Times New Roman"/>
          <w:sz w:val="28"/>
          <w:szCs w:val="28"/>
        </w:rPr>
        <w:t>: «Друзья природы»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Авторы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Воспитател</w:t>
      </w:r>
      <w:r>
        <w:rPr>
          <w:rFonts w:cs="Times New Roman" w:ascii="Times New Roman" w:hAnsi="Times New Roman"/>
          <w:sz w:val="28"/>
          <w:szCs w:val="28"/>
        </w:rPr>
        <w:t>ь</w:t>
      </w:r>
      <w:r>
        <w:rPr>
          <w:rFonts w:cs="Times New Roman" w:ascii="Times New Roman" w:hAnsi="Times New Roman"/>
          <w:sz w:val="28"/>
          <w:szCs w:val="28"/>
        </w:rPr>
        <w:t xml:space="preserve"> старшей группы «Акварельки» -, Кузнецова С.А.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Актуальность проекта: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Самая актуальная проблема нашего времени – проблема взаимодействия человека с природой.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Современные дети мало общаются с природой, редко бывают с родителями на природе, с трудом различают растения, деревья, животных обитателей водоёмов, не говоря уже о знаниях, как все взаимосвязано в природе и почему ее нужно беречь.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>Поэтому, чтобы сохранить природу, окружающую среду, необходимо воспитывать экологическую культуру дошкольников с раннего возраста, формируя отзывчивость, любознательность, способность управлять своим поведением на природе. С этой целью мы разработали экологический проект «Друзья природы», который позволит расширить и углубить представления детей и их родителей о природе, о том, что нужно заботиться, беречь и сохранять все что нас окружает; научатся соблюдать правила поведения на природе. Выявленные проблемы позволили определить цель и поставить задачи.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Цель проекта: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Продолжать формирование основ экологической культуры у дошкольников и знакомство детей с безопасным поведением в природе.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 проекта: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•</w:t>
      </w:r>
      <w:r>
        <w:rPr>
          <w:rFonts w:cs="Times New Roman" w:ascii="Times New Roman" w:hAnsi="Times New Roman"/>
          <w:b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Расширять познания детей о животном и растительном мире, заинтересовать явлениями, происходящими в природе.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Помочь понять взаимосвязь природы и человека и почувствовать ответственность за свои действия в природе.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Обеспечение непрерывности экологического образования в системе: ДОУ – семья.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Познакомить детей с правилами поведения в опасных для них ситуациях (в лесу, на лугу, на водоёме), помочь убедиться в необходимости выполнения правил поведения на природе.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•</w:t>
      </w:r>
      <w:r>
        <w:rPr>
          <w:rFonts w:cs="Times New Roman" w:ascii="Times New Roman" w:hAnsi="Times New Roman"/>
          <w:sz w:val="28"/>
          <w:szCs w:val="28"/>
        </w:rPr>
        <w:tab/>
        <w:t>Воспитывать любовь к природе, желание беречь и охранять её, учить видеть красоту и неповторимость русской природы.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Участники проекта</w:t>
      </w:r>
      <w:r>
        <w:rPr>
          <w:rFonts w:cs="Times New Roman" w:ascii="Times New Roman" w:hAnsi="Times New Roman"/>
          <w:b/>
          <w:sz w:val="32"/>
          <w:szCs w:val="32"/>
        </w:rPr>
        <w:t>:</w:t>
      </w:r>
      <w:r>
        <w:rPr>
          <w:rFonts w:cs="Times New Roman" w:ascii="Times New Roman" w:hAnsi="Times New Roman"/>
          <w:b/>
          <w:sz w:val="36"/>
          <w:szCs w:val="36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дети с</w:t>
      </w:r>
      <w:r>
        <w:rPr>
          <w:rFonts w:cs="Times New Roman" w:ascii="Times New Roman" w:hAnsi="Times New Roman"/>
          <w:sz w:val="28"/>
          <w:szCs w:val="28"/>
        </w:rPr>
        <w:t>таршей</w:t>
      </w:r>
      <w:r>
        <w:rPr>
          <w:rFonts w:cs="Times New Roman" w:ascii="Times New Roman" w:hAnsi="Times New Roman"/>
          <w:sz w:val="28"/>
          <w:szCs w:val="28"/>
        </w:rPr>
        <w:t xml:space="preserve"> группы «Акварельки», воспитатели, родители.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t>Срок проекта</w:t>
      </w:r>
      <w:r>
        <w:rPr>
          <w:rFonts w:cs="Times New Roman" w:ascii="Times New Roman" w:hAnsi="Times New Roman"/>
          <w:b/>
          <w:sz w:val="32"/>
          <w:szCs w:val="32"/>
        </w:rPr>
        <w:t>:</w:t>
      </w:r>
      <w:r>
        <w:rPr>
          <w:rFonts w:cs="Times New Roman" w:ascii="Times New Roman" w:hAnsi="Times New Roman"/>
          <w:b/>
          <w:sz w:val="36"/>
          <w:szCs w:val="36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долгосрочный проект по формированию экологических представлений у детей с</w:t>
      </w:r>
      <w:r>
        <w:rPr>
          <w:rFonts w:cs="Times New Roman" w:ascii="Times New Roman" w:hAnsi="Times New Roman"/>
          <w:sz w:val="28"/>
          <w:szCs w:val="28"/>
        </w:rPr>
        <w:t>тарше</w:t>
      </w:r>
      <w:r>
        <w:rPr>
          <w:rFonts w:cs="Times New Roman" w:ascii="Times New Roman" w:hAnsi="Times New Roman"/>
          <w:sz w:val="28"/>
          <w:szCs w:val="28"/>
        </w:rPr>
        <w:t>й группы.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Тип проекта: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информационно-практико-ориентированный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Ожидаемые результаты: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детей будут сформированы элементарные экологические знания и культура поведения в природе.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Дети поймут взаимосвязь в природе, станут более бережно относиться к ней, животным, птицам, насекомым.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детей разовьется интерес к явлениям и объектам природы.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Дети научатся экспериментировать, анализировать и делать выводы, у них появятся знания, как нужно адекватно реагировать на опасные ситуации в природе.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Повысится экологическая культура родителей и педагогов, появится понимание необходимости в экологическом воспитании детей.</w:t>
      </w:r>
    </w:p>
    <w:p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Пополнится развивающая среда в группе.</w: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Содержание реализации проекта: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достижения поставленных целей и задач необходима реализация следующих действий: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экологического уголка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Подборка книг для детей о растениях, насекомых, птицах, животных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Подборка познавательных фильмов о природе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устойчивого интереса у детей и их родителей к экологии, охране окружающей среды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реализации проекта рекомендуется использовать следующие формы деятельности:</w:t>
      </w:r>
    </w:p>
    <w:p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Наблюдения за объектами и явлениями живой и неживой природы;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Беседы;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Опытно-экспериментальная деятельность;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Игровая деятельность;</w:t>
      </w:r>
    </w:p>
    <w:p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Практическая (продуктивная) деятельность.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Совместная деятельность воспитателя с детьми</w:t>
      </w:r>
    </w:p>
    <w:p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Самостоятельная деятельность детей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Фронтальные занятия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Прогулки - экскурсии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Рассматривание иллюстраций, познавательной литературы, просмотр фильмов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Беседы</w:t>
      </w:r>
    </w:p>
    <w:p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Игры, викторины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План-схема реализации проекта.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</w:t>
      </w:r>
      <w:r>
        <w:rPr>
          <w:rFonts w:cs="Times New Roman" w:ascii="Times New Roman" w:hAnsi="Times New Roman"/>
          <w:sz w:val="28"/>
          <w:szCs w:val="28"/>
        </w:rPr>
        <w:t>1.Поэтапная реализация проекта «Друзья природы».</w:t>
      </w:r>
    </w:p>
    <w:tbl>
      <w:tblPr>
        <w:tblW w:w="9480" w:type="dxa"/>
        <w:jc w:val="left"/>
        <w:tblInd w:w="1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4"/>
        <w:gridCol w:w="4920"/>
        <w:gridCol w:w="1966"/>
      </w:tblGrid>
      <w:tr>
        <w:trPr>
          <w:trHeight w:val="1095" w:hRule="atLeast"/>
        </w:trPr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Этапы</w:t>
            </w:r>
          </w:p>
        </w:tc>
        <w:tc>
          <w:tcPr>
            <w:tcW w:w="4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Основные направления реализации проекта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Примечания</w:t>
            </w:r>
          </w:p>
        </w:tc>
      </w:tr>
      <w:tr>
        <w:trPr>
          <w:trHeight w:val="3375" w:hRule="atLeast"/>
        </w:trPr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1этап -Подготовительный</w:t>
            </w:r>
          </w:p>
        </w:tc>
        <w:tc>
          <w:tcPr>
            <w:tcW w:w="4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•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Подобрать художественную литературу для детей по теме;</w:t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•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Подобрать дидактический и наглядный материал;</w:t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Подобрать детские познавательные мультфильмы .</w:t>
            </w:r>
          </w:p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ind w:left="-54" w:hanging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Воспитатели, дети, родители </w:t>
            </w:r>
          </w:p>
        </w:tc>
      </w:tr>
      <w:tr>
        <w:trPr>
          <w:trHeight w:val="2970" w:hRule="atLeast"/>
        </w:trPr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2этап -</w:t>
            </w:r>
          </w:p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Основной</w:t>
            </w:r>
          </w:p>
        </w:tc>
        <w:tc>
          <w:tcPr>
            <w:tcW w:w="4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•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Беседы по теме;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Экскурсия в Ботанический сад, Зоологический музей;</w:t>
            </w:r>
            <w:r>
              <w:rPr/>
              <w:t xml:space="preserve"> 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•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Проведение акции «Покормим птиц зимой»;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•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Выпуск газеты для родителей «Берегите природу!»;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•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Оформление выставки «Мусорная фантазия»;</w:t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Привлечение родителей к посещению музеев, экскурсий.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Воспитатели, дети, родители.</w:t>
            </w:r>
          </w:p>
        </w:tc>
      </w:tr>
      <w:tr>
        <w:trPr>
          <w:trHeight w:val="2685" w:hRule="atLeast"/>
        </w:trPr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3 этап -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Заключительный</w:t>
            </w:r>
          </w:p>
        </w:tc>
        <w:tc>
          <w:tcPr>
            <w:tcW w:w="4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1.Определить эффективность проведенной работы.</w:t>
            </w:r>
          </w:p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2.Провести анализ полученных результатов.</w:t>
            </w:r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ind w:left="-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Воспитатели, дети, родители.</w:t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«Механизм реализации проекта «Друзья природы».</w:t>
      </w:r>
    </w:p>
    <w:tbl>
      <w:tblPr>
        <w:tblW w:w="10080" w:type="dxa"/>
        <w:jc w:val="left"/>
        <w:tblInd w:w="-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19"/>
        <w:gridCol w:w="2940"/>
        <w:gridCol w:w="5821"/>
      </w:tblGrid>
      <w:tr>
        <w:trPr>
          <w:trHeight w:val="510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Содержание работы</w:t>
            </w:r>
          </w:p>
        </w:tc>
      </w:tr>
      <w:tr>
        <w:trPr>
          <w:trHeight w:val="2820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«Мир растений»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Деревья, особенности внешнего строения, разнообразие.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Беседа «Какие изменения в жизни растений происходят осенью?»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Загадки о растениях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Наблюдение за деревьями на участке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Экскурсия в Ботанический сад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Творческая мастерская «Осенние деревья», рисование осенних деревьев методом оттиска листьев</w:t>
            </w:r>
          </w:p>
        </w:tc>
      </w:tr>
      <w:tr>
        <w:trPr>
          <w:trHeight w:val="2265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«Планета птиц»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Рассматривание и чтение энциклопедий о птицах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Беседы о птицах «Как готовятся птицы к зиме?», «Перелетные птицы»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Чтение рассказов В.Бианки «Подкидыш», пословицы и поговорки  загадки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Слушание аудиозаписей (голоса птиц)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Творческая мастерская «Птицы» Лепка «Птичка-невеличка»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Изготовление кормушек для птиц, скворечников.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620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«Планета зверей»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Рассматривание и чтение энциклопедий о разных животных.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Чтение художественной литературы В.Бианки «Голубой зверек»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Загадки о животных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Стихи, пословицы, поговорки о животных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70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«Мир рыб»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Беседа «Приспособления рыб к среде обитания»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 xml:space="preserve">Рассматривание и чтение энциклопедий о рыбах; 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Творческая мастерская «Рыбы», оригами «Рыбки»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Слушание аудиозаписей (шум моря) Изготовление дидактической игры «Рыбалка»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065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«Красная книга»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Беседа «Что такое красная книга?»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Знакомство с животными и растениями, занесенными в красную книгу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Игра-викторина «Берегите природу»</w:t>
            </w:r>
          </w:p>
        </w:tc>
      </w:tr>
      <w:tr>
        <w:trPr>
          <w:trHeight w:val="1577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«Человек - часть природы»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Просмотр слайдов «Наша планета»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Беседы: «Мы – защитники природы»,</w:t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 Как помочь природе в городе», «Почему нужно убирать мусор», «Как сохранить почву», «Чистый город»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•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ab/>
              <w:t>Выставка поделок «Мусорная фантазия»</w:t>
            </w:r>
          </w:p>
        </w:tc>
      </w:tr>
      <w:tr>
        <w:trPr>
          <w:trHeight w:val="2715" w:hRule="atLeast"/>
        </w:trPr>
        <w:tc>
          <w:tcPr>
            <w:tcW w:w="1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«Земля наш дом»</w:t>
            </w:r>
          </w:p>
        </w:tc>
        <w:tc>
          <w:tcPr>
            <w:tcW w:w="5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Беседа «Земля наш дом»  </w:t>
            </w:r>
          </w:p>
          <w:p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Беседа о правилах поведения в природе</w:t>
            </w:r>
          </w:p>
          <w:p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Просмотр мультипликационного фильма «Это совсем не про это» о загрязнении окружающей среды</w:t>
            </w:r>
          </w:p>
          <w:p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Праздник «День Земли»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Продукт проекта: Праздник «День Земли»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Работа с родителями: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1.Организация совместных экскурсий и прогулок.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2.Привлечение родителей к оформлению «Экологического уголка».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3.Оформление стенгазеты «Берегите природу!». 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32"/>
          <w:szCs w:val="32"/>
        </w:rPr>
        <w:t>Итоговые результаты</w:t>
      </w:r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Созданы необходимые условия для формирования элементарных экологических представлений.</w:t>
      </w:r>
    </w:p>
    <w:p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Дети имеют элементарные экологические представления о растениях, птицах, животных, а также понятия о том, что в природе все взаимосвязано, что Земля-наш общий дом.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Родители заинтересованы в развитии познавательного интереса и любознательности у детей в процессе наблюдений.</w:t>
      </w:r>
    </w:p>
    <w:p>
      <w:pPr>
        <w:pStyle w:val="ListParagraph"/>
        <w:numPr>
          <w:ilvl w:val="0"/>
          <w:numId w:val="1"/>
        </w:numPr>
        <w:spacing w:before="0" w:after="20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Воспитанники проявляют   эмоциональную отзывчивость, умение видеть и понимать красоту природы, бережное отношение к природным ресурсам.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left="66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0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2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26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26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ascii="Times New Roman" w:hAnsi="Times New Roman" w:eastAsia="Calibri" w:cs="Times New Roman"/>
      <w:sz w:val="28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ascii="Times New Roman" w:hAnsi="Times New Roman" w:eastAsia="Calibri" w:cs="Times New Roman"/>
      <w:sz w:val="28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eastAsia="Calibri" w:cs="Times New Roman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eastAsia="Calibri" w:cs="Times New Roman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ascii="Times New Roman" w:hAnsi="Times New Roman" w:eastAsia="Calibri" w:cs="Times New Roman"/>
      <w:sz w:val="28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f7b3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B66D3-5D41-421A-B338-168C2D26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Application>LibreOffice/5.1.4.2$Windows_x86 LibreOffice_project/f99d75f39f1c57ebdd7ffc5f42867c12031db97a</Application>
  <Pages>8</Pages>
  <Words>909</Words>
  <Characters>6180</Characters>
  <CharactersWithSpaces>7213</CharactersWithSpaces>
  <Paragraphs>139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2016-09-27T05:53:00Z</dcterms:created>
  <dc:creator>Владелец</dc:creator>
  <dc:description/>
  <dc:language>ru-RU</dc:language>
  <cp:lastModifiedBy/>
  <dcterms:modified xsi:type="dcterms:W3CDTF">2019-04-08T21:10:35Z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