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B60F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6A3D647F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0C0BF449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4BA3FABC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0C81621C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17CABC3A" w14:textId="77777777" w:rsidR="00FB62B8" w:rsidRP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14:paraId="1B8F405B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14:paraId="61A4B3E8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«Игры и упражнения</w:t>
      </w:r>
    </w:p>
    <w:p w14:paraId="0696A4C0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предупреждению нарушений чтения и письма</w:t>
      </w:r>
    </w:p>
    <w:p w14:paraId="5C3B0894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 дошкольников с нарушениями речи»</w:t>
      </w:r>
    </w:p>
    <w:p w14:paraId="5FC503C2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42E1C32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7FC612A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828482C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C659780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071E955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D1147EE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B015E95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E967442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CF70B2C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C749949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0295A91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D84265F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1C0DF1B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F3BF9CE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AEB3C5C" w14:textId="77777777" w:rsidR="00FB62B8" w:rsidRDefault="00FB62B8" w:rsidP="00FB62B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D777E2C" w14:textId="77777777" w:rsidR="00FB62B8" w:rsidRDefault="00FB62B8" w:rsidP="00FB62B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Учитель-логопед: Казакевич Ю.В.</w:t>
      </w:r>
    </w:p>
    <w:p w14:paraId="5C30356D" w14:textId="77777777" w:rsidR="00FB62B8" w:rsidRDefault="00FB62B8" w:rsidP="00FB62B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МБДОУ  №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47 </w:t>
      </w:r>
      <w:proofErr w:type="spellStart"/>
      <w:r>
        <w:rPr>
          <w:rFonts w:ascii="Times New Roman" w:hAnsi="Times New Roman" w:cs="Times New Roman"/>
          <w:sz w:val="36"/>
          <w:szCs w:val="36"/>
        </w:rPr>
        <w:t>г.Кола</w:t>
      </w:r>
      <w:proofErr w:type="spellEnd"/>
    </w:p>
    <w:p w14:paraId="407E6F77" w14:textId="77777777" w:rsidR="00FB62B8" w:rsidRDefault="00FB62B8" w:rsidP="00FB62B8">
      <w:pPr>
        <w:spacing w:after="0" w:line="240" w:lineRule="auto"/>
        <w:jc w:val="right"/>
        <w:rPr>
          <w:sz w:val="36"/>
          <w:szCs w:val="36"/>
        </w:rPr>
      </w:pPr>
    </w:p>
    <w:p w14:paraId="4D86EC0A" w14:textId="77777777" w:rsidR="00FB62B8" w:rsidRPr="003B7312" w:rsidRDefault="00FB62B8" w:rsidP="00FB62B8">
      <w:pPr>
        <w:spacing w:after="0" w:line="240" w:lineRule="auto"/>
        <w:jc w:val="right"/>
        <w:rPr>
          <w:sz w:val="36"/>
          <w:szCs w:val="36"/>
        </w:rPr>
      </w:pPr>
    </w:p>
    <w:p w14:paraId="3FEF030E" w14:textId="77777777" w:rsidR="00FB62B8" w:rsidRPr="003B7312" w:rsidRDefault="00FB62B8" w:rsidP="00FB62B8">
      <w:pPr>
        <w:spacing w:after="0" w:line="240" w:lineRule="auto"/>
        <w:jc w:val="right"/>
        <w:rPr>
          <w:sz w:val="36"/>
          <w:szCs w:val="36"/>
        </w:rPr>
      </w:pPr>
    </w:p>
    <w:p w14:paraId="4C1A243B" w14:textId="77777777" w:rsidR="00FB62B8" w:rsidRDefault="00FB62B8" w:rsidP="00FB62B8">
      <w:pPr>
        <w:spacing w:after="0" w:line="240" w:lineRule="auto"/>
        <w:jc w:val="both"/>
        <w:rPr>
          <w:sz w:val="36"/>
          <w:szCs w:val="36"/>
        </w:rPr>
      </w:pPr>
    </w:p>
    <w:p w14:paraId="21ECDB27" w14:textId="77777777" w:rsidR="00FB62B8" w:rsidRDefault="00FB62B8" w:rsidP="00FB62B8">
      <w:pPr>
        <w:spacing w:after="0" w:line="240" w:lineRule="auto"/>
        <w:jc w:val="both"/>
        <w:rPr>
          <w:sz w:val="36"/>
          <w:szCs w:val="36"/>
        </w:rPr>
      </w:pPr>
    </w:p>
    <w:p w14:paraId="16A03A57" w14:textId="77777777" w:rsidR="00FB62B8" w:rsidRDefault="00FB62B8" w:rsidP="00FB62B8">
      <w:pPr>
        <w:spacing w:after="0" w:line="240" w:lineRule="auto"/>
        <w:jc w:val="both"/>
        <w:rPr>
          <w:sz w:val="36"/>
          <w:szCs w:val="36"/>
        </w:rPr>
      </w:pPr>
    </w:p>
    <w:p w14:paraId="1BEAE6E9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>В последние годы значительно возросло количество детей, встречающихся с различными трудностями обучения в начальной школе. По оценкам психологов, на успеваемость влияют более 200 факторов. Самый главный из них-</w:t>
      </w:r>
      <w:proofErr w:type="gramStart"/>
      <w:r>
        <w:rPr>
          <w:rFonts w:ascii="Times New Roman" w:hAnsi="Times New Roman" w:cs="Times New Roman"/>
          <w:sz w:val="28"/>
          <w:szCs w:val="28"/>
        </w:rPr>
        <w:t>овладение  навыком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чтения. Проблема нарушений письма и чтения-одна из самых актуальных для школьного обучения, поскольку письмо и чтение из цели превращается в средство дальнейшего получения знаний учащимися.</w:t>
      </w:r>
    </w:p>
    <w:p w14:paraId="1DA9412D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Стойкие специфический ошибки при письме (дисграфии) и чтении (дислексии) нередко учителя объясняют неумением или нежеланием ребёнка сосредоточиться, недостаточным вниманием. Однако в основе возникновения стойких и «нелепых» ошибок лежат не личностные особенности ребёнка, а серьёзные объективные причины: несформированность психических и фонематических процессов, лексико-грамматической стороны речи, нарушение звукопроизношения и т.д. </w:t>
      </w:r>
    </w:p>
    <w:p w14:paraId="01362E99" w14:textId="1EDEEF06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EB770" wp14:editId="61769FD7">
                <wp:simplePos x="0" y="0"/>
                <wp:positionH relativeFrom="column">
                  <wp:posOffset>2091690</wp:posOffset>
                </wp:positionH>
                <wp:positionV relativeFrom="paragraph">
                  <wp:posOffset>22225</wp:posOffset>
                </wp:positionV>
                <wp:extent cx="1371600" cy="723900"/>
                <wp:effectExtent l="5715" t="12700" r="13335" b="6350"/>
                <wp:wrapNone/>
                <wp:docPr id="857268394" name="Прямоугольник: скругленные угл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D612B9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низкий уровень словарного запаса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1EB770" id="Прямоугольник: скругленные углы 21" o:spid="_x0000_s1026" style="position:absolute;left:0;text-align:left;margin-left:164.7pt;margin-top:1.75pt;width:108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">
                <v:textbox>
                  <w:txbxContent>
                    <w:p w14:paraId="7DD612B9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низкий уровень словарного запаса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A64F7E" w14:textId="77777777" w:rsidR="00FB62B8" w:rsidRDefault="00FB62B8" w:rsidP="00FB62B8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5445930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2A1E3F33" w14:textId="5F3C9FDA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FC1A50" wp14:editId="16938C78">
                <wp:simplePos x="0" y="0"/>
                <wp:positionH relativeFrom="column">
                  <wp:posOffset>-80010</wp:posOffset>
                </wp:positionH>
                <wp:positionV relativeFrom="paragraph">
                  <wp:posOffset>8890</wp:posOffset>
                </wp:positionV>
                <wp:extent cx="1371600" cy="723900"/>
                <wp:effectExtent l="5715" t="8890" r="13335" b="10160"/>
                <wp:wrapNone/>
                <wp:docPr id="762218126" name="Прямоугольник: скругленные углы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9DC9A4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лексико-грамматические нарушения</w:t>
                            </w:r>
                          </w:p>
                          <w:p w14:paraId="664D7051" w14:textId="77777777" w:rsidR="00FB62B8" w:rsidRDefault="00FB62B8" w:rsidP="00FB62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C1A50" id="Прямоугольник: скругленные углы 19" o:spid="_x0000_s1027" style="position:absolute;left:0;text-align:left;margin-left:-6.3pt;margin-top:.7pt;width:108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">
                <v:textbox>
                  <w:txbxContent>
                    <w:p w14:paraId="5E9DC9A4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лексико-грамматические нарушения</w:t>
                      </w:r>
                    </w:p>
                    <w:p w14:paraId="664D7051" w14:textId="77777777" w:rsidR="00FB62B8" w:rsidRDefault="00FB62B8" w:rsidP="00FB62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A57CF" wp14:editId="3E7FA33D">
                <wp:simplePos x="0" y="0"/>
                <wp:positionH relativeFrom="column">
                  <wp:posOffset>-270510</wp:posOffset>
                </wp:positionH>
                <wp:positionV relativeFrom="paragraph">
                  <wp:posOffset>1168400</wp:posOffset>
                </wp:positionV>
                <wp:extent cx="1562100" cy="723900"/>
                <wp:effectExtent l="5715" t="6350" r="13335" b="12700"/>
                <wp:wrapNone/>
                <wp:docPr id="1868054869" name="Прямоугольник: скругленные угл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3DCCF3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несформированность фонематических процессов</w:t>
                            </w:r>
                          </w:p>
                          <w:p w14:paraId="4CEC4A03" w14:textId="77777777" w:rsidR="00FB62B8" w:rsidRDefault="00FB62B8" w:rsidP="00FB62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A57CF" id="Прямоугольник: скругленные углы 18" o:spid="_x0000_s1029" style="position:absolute;left:0;text-align:left;margin-left:-21.3pt;margin-top:92pt;width:123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">
                <v:textbox>
                  <w:txbxContent>
                    <w:p w14:paraId="3B3DCCF3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несформированность фонематических процессов</w:t>
                      </w:r>
                    </w:p>
                    <w:p w14:paraId="4CEC4A03" w14:textId="77777777" w:rsidR="00FB62B8" w:rsidRDefault="00FB62B8" w:rsidP="00FB62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579E01" wp14:editId="7AD5DBAA">
                <wp:simplePos x="0" y="0"/>
                <wp:positionH relativeFrom="column">
                  <wp:posOffset>4196715</wp:posOffset>
                </wp:positionH>
                <wp:positionV relativeFrom="paragraph">
                  <wp:posOffset>1168400</wp:posOffset>
                </wp:positionV>
                <wp:extent cx="1581150" cy="723900"/>
                <wp:effectExtent l="5715" t="6350" r="13335" b="12700"/>
                <wp:wrapNone/>
                <wp:docPr id="508136798" name="Прямоугольник: скругленные угл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A024AE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несформированность психических                        процессов</w:t>
                            </w:r>
                          </w:p>
                          <w:p w14:paraId="55AC205E" w14:textId="77777777" w:rsidR="00FB62B8" w:rsidRDefault="00FB62B8" w:rsidP="00FB62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579E01" id="Прямоугольник: скругленные углы 17" o:spid="_x0000_s1030" style="position:absolute;left:0;text-align:left;margin-left:330.45pt;margin-top:92pt;width:124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">
                <v:textbox>
                  <w:txbxContent>
                    <w:p w14:paraId="77A024AE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несформированность психических                        процессов</w:t>
                      </w:r>
                    </w:p>
                    <w:p w14:paraId="55AC205E" w14:textId="77777777" w:rsidR="00FB62B8" w:rsidRDefault="00FB62B8" w:rsidP="00FB62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5654E" wp14:editId="1BC05A14">
                <wp:simplePos x="0" y="0"/>
                <wp:positionH relativeFrom="column">
                  <wp:posOffset>4196715</wp:posOffset>
                </wp:positionH>
                <wp:positionV relativeFrom="paragraph">
                  <wp:posOffset>8890</wp:posOffset>
                </wp:positionV>
                <wp:extent cx="1524000" cy="723900"/>
                <wp:effectExtent l="5715" t="8890" r="13335" b="10160"/>
                <wp:wrapNone/>
                <wp:docPr id="992006342" name="Прямоугольник: скругленные угл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56BF40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нарушение звукопроизношения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5654E" id="Прямоугольник: скругленные углы 16" o:spid="_x0000_s1031" style="position:absolute;left:0;text-align:left;margin-left:330.45pt;margin-top:.7pt;width:120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">
                <v:textbox>
                  <w:txbxContent>
                    <w:p w14:paraId="2F56BF40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нарушение звукопроизношения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C2C1E" wp14:editId="05CC91A1">
                <wp:simplePos x="0" y="0"/>
                <wp:positionH relativeFrom="column">
                  <wp:posOffset>2710815</wp:posOffset>
                </wp:positionH>
                <wp:positionV relativeFrom="paragraph">
                  <wp:posOffset>132715</wp:posOffset>
                </wp:positionV>
                <wp:extent cx="0" cy="209550"/>
                <wp:effectExtent l="53340" t="8890" r="60960" b="19685"/>
                <wp:wrapNone/>
                <wp:docPr id="1423165696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5B55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3.45pt;margin-top:10.45pt;width:0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D53904" wp14:editId="52329610">
                <wp:simplePos x="0" y="0"/>
                <wp:positionH relativeFrom="column">
                  <wp:posOffset>1291590</wp:posOffset>
                </wp:positionH>
                <wp:positionV relativeFrom="paragraph">
                  <wp:posOffset>383540</wp:posOffset>
                </wp:positionV>
                <wp:extent cx="590550" cy="247650"/>
                <wp:effectExtent l="5715" t="12065" r="32385" b="54610"/>
                <wp:wrapNone/>
                <wp:docPr id="35956103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C425" id="Прямая со стрелкой 14" o:spid="_x0000_s1026" type="#_x0000_t32" style="position:absolute;margin-left:101.7pt;margin-top:30.2pt;width:46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9182E" wp14:editId="09902C1A">
                <wp:simplePos x="0" y="0"/>
                <wp:positionH relativeFrom="column">
                  <wp:posOffset>3691890</wp:posOffset>
                </wp:positionH>
                <wp:positionV relativeFrom="paragraph">
                  <wp:posOffset>1225550</wp:posOffset>
                </wp:positionV>
                <wp:extent cx="504825" cy="233680"/>
                <wp:effectExtent l="34290" t="53975" r="13335" b="7620"/>
                <wp:wrapNone/>
                <wp:docPr id="174968100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7C2B3" id="Прямая со стрелкой 13" o:spid="_x0000_s1026" type="#_x0000_t32" style="position:absolute;margin-left:290.7pt;margin-top:96.5pt;width:39.75pt;height:18.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2192B9" wp14:editId="77D7733D">
                <wp:simplePos x="0" y="0"/>
                <wp:positionH relativeFrom="column">
                  <wp:posOffset>3520440</wp:posOffset>
                </wp:positionH>
                <wp:positionV relativeFrom="paragraph">
                  <wp:posOffset>383540</wp:posOffset>
                </wp:positionV>
                <wp:extent cx="676275" cy="190500"/>
                <wp:effectExtent l="34290" t="12065" r="13335" b="54610"/>
                <wp:wrapNone/>
                <wp:docPr id="488352091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4235" id="Прямая со стрелкой 12" o:spid="_x0000_s1026" type="#_x0000_t32" style="position:absolute;margin-left:277.2pt;margin-top:30.2pt;width:53.25pt;height: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">
                <v:stroke endarrow="block"/>
              </v:shape>
            </w:pict>
          </mc:Fallback>
        </mc:AlternateContent>
      </w:r>
    </w:p>
    <w:p w14:paraId="656B3E8F" w14:textId="33CD44BD" w:rsidR="00FB62B8" w:rsidRDefault="003B7312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00853" wp14:editId="181AB353">
                <wp:simplePos x="0" y="0"/>
                <wp:positionH relativeFrom="column">
                  <wp:posOffset>1701165</wp:posOffset>
                </wp:positionH>
                <wp:positionV relativeFrom="paragraph">
                  <wp:posOffset>128270</wp:posOffset>
                </wp:positionV>
                <wp:extent cx="2127885" cy="1419225"/>
                <wp:effectExtent l="0" t="0" r="24765" b="28575"/>
                <wp:wrapNone/>
                <wp:docPr id="1479521233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141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3FF382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Стойкие специфический ошибки при письме (дисграфии) и чтении (дислексии)</w:t>
                            </w:r>
                          </w:p>
                          <w:p w14:paraId="4C6D964C" w14:textId="77777777" w:rsidR="00FB62B8" w:rsidRDefault="00FB62B8" w:rsidP="00FB62B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00853" id="Овал 20" o:spid="_x0000_s1031" style="position:absolute;left:0;text-align:left;margin-left:133.95pt;margin-top:10.1pt;width:167.5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">
                <v:textbox>
                  <w:txbxContent>
                    <w:p w14:paraId="4C3FF382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Стойкие специфический ошибки при письме (дисграфии) и чтении (дислексии)</w:t>
                      </w:r>
                    </w:p>
                    <w:p w14:paraId="4C6D964C" w14:textId="77777777" w:rsidR="00FB62B8" w:rsidRDefault="00FB62B8" w:rsidP="00FB62B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E4BF0E4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5436E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D89C51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1A299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F792E3" w14:textId="620B778F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06A045" wp14:editId="7136E566">
                <wp:simplePos x="0" y="0"/>
                <wp:positionH relativeFrom="column">
                  <wp:posOffset>1291590</wp:posOffset>
                </wp:positionH>
                <wp:positionV relativeFrom="paragraph">
                  <wp:posOffset>59055</wp:posOffset>
                </wp:positionV>
                <wp:extent cx="485775" cy="238125"/>
                <wp:effectExtent l="5715" t="59055" r="41910" b="7620"/>
                <wp:wrapNone/>
                <wp:docPr id="40409665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7AFD5" id="Прямая со стрелкой 11" o:spid="_x0000_s1026" type="#_x0000_t32" style="position:absolute;margin-left:101.7pt;margin-top:4.65pt;width:38.25pt;height:18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\</w:t>
      </w:r>
    </w:p>
    <w:p w14:paraId="79CAD6FE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6C7E1" w14:textId="10336837" w:rsidR="00FB62B8" w:rsidRDefault="003B7312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BF8098" wp14:editId="1187992F">
                <wp:simplePos x="0" y="0"/>
                <wp:positionH relativeFrom="column">
                  <wp:posOffset>2825115</wp:posOffset>
                </wp:positionH>
                <wp:positionV relativeFrom="paragraph">
                  <wp:posOffset>97790</wp:posOffset>
                </wp:positionV>
                <wp:extent cx="0" cy="200025"/>
                <wp:effectExtent l="53340" t="21590" r="60960" b="6985"/>
                <wp:wrapNone/>
                <wp:docPr id="651845154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BA9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22.45pt;margin-top:7.7pt;width:0;height:15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">
                <v:stroke endarrow="block"/>
              </v:shape>
            </w:pict>
          </mc:Fallback>
        </mc:AlternateContent>
      </w:r>
    </w:p>
    <w:p w14:paraId="1A4EFB73" w14:textId="4169BAE3" w:rsidR="00FB62B8" w:rsidRDefault="003B7312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F4177" wp14:editId="1553129C">
                <wp:simplePos x="0" y="0"/>
                <wp:positionH relativeFrom="column">
                  <wp:posOffset>2082165</wp:posOffset>
                </wp:positionH>
                <wp:positionV relativeFrom="paragraph">
                  <wp:posOffset>125095</wp:posOffset>
                </wp:positionV>
                <wp:extent cx="1371600" cy="723900"/>
                <wp:effectExtent l="5715" t="5715" r="13335" b="13335"/>
                <wp:wrapNone/>
                <wp:docPr id="1587214125" name="Прямоугольник: скругленные угл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395DC0" w14:textId="77777777" w:rsidR="00FB62B8" w:rsidRDefault="00FB62B8" w:rsidP="00FB6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нарушение связной 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3F4177" id="Прямоугольник: скругленные углы 10" o:spid="_x0000_s1032" style="position:absolute;left:0;text-align:left;margin-left:163.95pt;margin-top:9.85pt;width:108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">
                <v:textbox>
                  <w:txbxContent>
                    <w:p w14:paraId="7C395DC0" w14:textId="77777777" w:rsidR="00FB62B8" w:rsidRDefault="00FB62B8" w:rsidP="00FB62B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нарушение связной речи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11363A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A4BE7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EA7EB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CDBC1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Поэтому,  работая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вышеперечисленным направлениям развития речи у дошкольников, учитель-логопед должен особое внимание уделять профилактической работе по предупреждению ошибок чтения и письма. Изучив работы дефектологов, коллег-логопедов, учителей, занимающихся проблемами дисграфии, и обобщив свой личный опыт, я сформулировала следующие коррекционные задачи по предупреждению дисграфии и совершенствованию навыков чтения у детей с нарушениями речи:</w:t>
      </w:r>
    </w:p>
    <w:p w14:paraId="2E275ED8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развитие конструктивного праксиса;</w:t>
      </w:r>
    </w:p>
    <w:p w14:paraId="376E553E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-совершенствование зрительно-пространственного восприятия;</w:t>
      </w:r>
    </w:p>
    <w:p w14:paraId="1EC8FE06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-формирование навыков чтения;</w:t>
      </w:r>
    </w:p>
    <w:p w14:paraId="1FC5DF22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-развитие тактильных ощущений.</w:t>
      </w:r>
    </w:p>
    <w:p w14:paraId="050DE29D" w14:textId="55A06EB9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Каждую из этих задач в своей коррекционной работе реализую с помощью </w:t>
      </w:r>
      <w:r w:rsidR="00B443DD">
        <w:rPr>
          <w:rFonts w:ascii="Times New Roman" w:hAnsi="Times New Roman" w:cs="Times New Roman"/>
          <w:sz w:val="28"/>
          <w:szCs w:val="28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>игр и упражнений</w:t>
      </w:r>
    </w:p>
    <w:p w14:paraId="00BB4A8D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 конструктивного праксиса.</w:t>
      </w:r>
    </w:p>
    <w:p w14:paraId="2C27A877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запомнить зрительный образ буквы, а значит избежать в дальнейшем определённых ошибок при письме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чтении,  ребёнку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помогает совершение действий с этой буквой. Осуществлять манипуляции с буквами позволяют такие игры, как:</w:t>
      </w:r>
    </w:p>
    <w:p w14:paraId="08769B47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-«Допиши букву»</w:t>
      </w:r>
    </w:p>
    <w:p w14:paraId="492F9AB1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-Моделирование букв из палочек, пуговиц, спичек</w:t>
      </w:r>
    </w:p>
    <w:p w14:paraId="424E5AB8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индивидуальных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занятиях  использую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 </w:t>
      </w:r>
      <w:r>
        <w:rPr>
          <w:rFonts w:ascii="Times New Roman" w:hAnsi="Times New Roman" w:cs="Times New Roman"/>
          <w:b/>
          <w:sz w:val="28"/>
          <w:szCs w:val="28"/>
        </w:rPr>
        <w:t>«Пазлы»,</w:t>
      </w:r>
      <w:r>
        <w:rPr>
          <w:rFonts w:ascii="Times New Roman" w:hAnsi="Times New Roman" w:cs="Times New Roman"/>
          <w:sz w:val="28"/>
          <w:szCs w:val="28"/>
        </w:rPr>
        <w:t xml:space="preserve"> в которой дети из отдельных частей составляют букву.</w:t>
      </w:r>
    </w:p>
    <w:p w14:paraId="52FB21E7" w14:textId="1DFF7324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-Детям нравится игра </w:t>
      </w:r>
      <w:r>
        <w:rPr>
          <w:rFonts w:ascii="Times New Roman" w:hAnsi="Times New Roman" w:cs="Times New Roman"/>
          <w:b/>
          <w:sz w:val="28"/>
          <w:szCs w:val="28"/>
        </w:rPr>
        <w:t>«Волшебные резиночки»,</w:t>
      </w:r>
      <w:r>
        <w:rPr>
          <w:rFonts w:ascii="Times New Roman" w:hAnsi="Times New Roman" w:cs="Times New Roman"/>
          <w:sz w:val="28"/>
          <w:szCs w:val="28"/>
        </w:rPr>
        <w:t xml:space="preserve"> где дошкольники вначале по образцу, а затем по памяти должны составить буквы из резиночек.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6E865D" wp14:editId="702030DD">
            <wp:extent cx="2486025" cy="1181100"/>
            <wp:effectExtent l="0" t="0" r="9525" b="0"/>
            <wp:docPr id="936795449" name="Рисунок 7" descr="P10009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8" descr="P1000924.JPG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8" r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8BB0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0BA093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-«Буквенные дорожки»</w:t>
      </w:r>
      <w:r>
        <w:rPr>
          <w:rFonts w:ascii="Times New Roman" w:hAnsi="Times New Roman" w:cs="Times New Roman"/>
          <w:sz w:val="28"/>
          <w:szCs w:val="28"/>
        </w:rPr>
        <w:t xml:space="preserve"> (в этой игре дошкольники из разноцветных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лент  составляют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буквы, слова, а затем по этим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буквам  совершают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различные 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музыку(</w:t>
      </w:r>
      <w:proofErr w:type="gramEnd"/>
      <w:r>
        <w:rPr>
          <w:rFonts w:ascii="Times New Roman" w:hAnsi="Times New Roman" w:cs="Times New Roman"/>
          <w:sz w:val="28"/>
          <w:szCs w:val="28"/>
        </w:rPr>
        <w:t>ходьба, бег, прыжки))</w:t>
      </w:r>
    </w:p>
    <w:p w14:paraId="311C05BD" w14:textId="158DC866" w:rsidR="00FB62B8" w:rsidRDefault="00FB62B8" w:rsidP="00FB62B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5B5258E" wp14:editId="49B73C36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3089275" cy="1219200"/>
            <wp:effectExtent l="0" t="0" r="0" b="0"/>
            <wp:wrapSquare wrapText="bothSides"/>
            <wp:docPr id="2518027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1B14F170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7F1DFF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AE7DFA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23BE75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4E51C9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A49092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AF0F4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Совершенствование зрительно-пространственного восприятия.</w:t>
      </w:r>
    </w:p>
    <w:p w14:paraId="180A9829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из этих игр также можно использовать для развития зрительно-пространственного восприятия. Ведь при выполнении манипуляций с буквами у ребёнка не может быть не задействовано зрительно-пространственное восприятие. То есть эти 2 задачи тесно связаны друг с другом. Способствуют развитию зрительно-пространственного восприятия так же такие игры, как: </w:t>
      </w:r>
    </w:p>
    <w:p w14:paraId="697C165D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«Зашумлённые буквы»</w:t>
      </w:r>
    </w:p>
    <w:p w14:paraId="5872D3D6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-«Кто внимательнее»</w:t>
      </w:r>
      <w:r>
        <w:rPr>
          <w:rFonts w:ascii="Times New Roman" w:hAnsi="Times New Roman" w:cs="Times New Roman"/>
          <w:sz w:val="28"/>
          <w:szCs w:val="28"/>
        </w:rPr>
        <w:t xml:space="preserve"> (назвать из предложенных букв те, которые смотрят вправо, влево,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прямо;  перепечатать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буквы, которые состоят из 1 элемента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о,с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2-х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у,г</w:t>
      </w:r>
      <w:proofErr w:type="gramEnd"/>
      <w:r>
        <w:rPr>
          <w:rFonts w:ascii="Times New Roman" w:hAnsi="Times New Roman" w:cs="Times New Roman"/>
          <w:sz w:val="28"/>
          <w:szCs w:val="28"/>
        </w:rPr>
        <w:t>,з</w:t>
      </w:r>
      <w:proofErr w:type="spellEnd"/>
      <w:r>
        <w:rPr>
          <w:rFonts w:ascii="Times New Roman" w:hAnsi="Times New Roman" w:cs="Times New Roman"/>
          <w:sz w:val="28"/>
          <w:szCs w:val="28"/>
        </w:rPr>
        <w:t>), 3-х элементов.</w:t>
      </w:r>
    </w:p>
    <w:p w14:paraId="4835A1B7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-«Дорисуй по точкам»</w:t>
      </w:r>
    </w:p>
    <w:p w14:paraId="4C89D5AD" w14:textId="77777777" w:rsidR="00FB62B8" w:rsidRDefault="00FB62B8" w:rsidP="00B443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Часто при изучении новой буквы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дошкольниками  использую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 </w:t>
      </w:r>
      <w:r>
        <w:rPr>
          <w:rFonts w:ascii="Times New Roman" w:hAnsi="Times New Roman" w:cs="Times New Roman"/>
          <w:b/>
          <w:sz w:val="28"/>
          <w:szCs w:val="28"/>
        </w:rPr>
        <w:t>«Живая буква»</w:t>
      </w:r>
      <w:r>
        <w:rPr>
          <w:rFonts w:ascii="Times New Roman" w:hAnsi="Times New Roman" w:cs="Times New Roman"/>
          <w:sz w:val="28"/>
          <w:szCs w:val="28"/>
        </w:rPr>
        <w:t xml:space="preserve"> (в которой с помощью поз и движений дети должны показать букву.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«живые» буквы могут объединятся в слова)</w:t>
      </w:r>
    </w:p>
    <w:p w14:paraId="0B6AC648" w14:textId="77777777" w:rsidR="00FB62B8" w:rsidRPr="003B7312" w:rsidRDefault="00FB62B8" w:rsidP="00B443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D732C6" w14:textId="4F550341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-«Зачеркни неправильную букву»</w:t>
      </w:r>
    </w:p>
    <w:p w14:paraId="00C3C979" w14:textId="53DF78EB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256616" wp14:editId="152F5513">
            <wp:extent cx="1428750" cy="1685925"/>
            <wp:effectExtent l="0" t="0" r="0" b="9525"/>
            <wp:docPr id="19749383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1656" r="20779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DDE0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-«Найди и покажи» (выделение букв в геометрической фигуре)</w:t>
      </w:r>
    </w:p>
    <w:p w14:paraId="2590E00D" w14:textId="196A785D" w:rsidR="00FB62B8" w:rsidRDefault="00FB62B8" w:rsidP="00FB6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CA650F" wp14:editId="0E74298B">
            <wp:extent cx="1533525" cy="2000250"/>
            <wp:effectExtent l="0" t="0" r="9525" b="0"/>
            <wp:docPr id="9574559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2" t="9920" r="9529" b="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1389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2A4D2E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«Звуковая эстафета»</w:t>
      </w:r>
      <w:r>
        <w:rPr>
          <w:rFonts w:ascii="Times New Roman" w:hAnsi="Times New Roman" w:cs="Times New Roman"/>
          <w:sz w:val="28"/>
          <w:szCs w:val="28"/>
        </w:rPr>
        <w:t xml:space="preserve"> (по первым звукам названия картинок надо прочитать слово, и составить это слово из букв)</w:t>
      </w:r>
    </w:p>
    <w:p w14:paraId="1BDFB275" w14:textId="49D0DBA0" w:rsidR="00FB62B8" w:rsidRDefault="00FB62B8" w:rsidP="00FB6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3CF15" wp14:editId="7B60C0C9">
            <wp:extent cx="3219450" cy="1019175"/>
            <wp:effectExtent l="0" t="0" r="0" b="9525"/>
            <wp:docPr id="18343125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F6B0" w14:textId="77777777" w:rsidR="00FB62B8" w:rsidRDefault="00FB62B8" w:rsidP="00FB6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«Изографы»</w:t>
      </w:r>
    </w:p>
    <w:p w14:paraId="4B7DA304" w14:textId="5B8580A0" w:rsidR="00FB62B8" w:rsidRDefault="00FB62B8" w:rsidP="00FB6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C4248" wp14:editId="1B63B78E">
            <wp:extent cx="2095500" cy="2181225"/>
            <wp:effectExtent l="0" t="0" r="0" b="9525"/>
            <wp:docPr id="4987927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r="3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ABA4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C8E98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712CB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8CAB7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E5A793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навыков чтения.</w:t>
      </w:r>
    </w:p>
    <w:p w14:paraId="6B5A64C0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последние игры можно использовать при формирования навыка чтения. Для реализации этой задачи я также использую следующие игры:</w:t>
      </w:r>
    </w:p>
    <w:p w14:paraId="05D81C5B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-«Отгадывание кроссвордов»</w:t>
      </w:r>
    </w:p>
    <w:p w14:paraId="4EC47340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-«Слоговые часы»</w:t>
      </w:r>
    </w:p>
    <w:p w14:paraId="61862DD2" w14:textId="2E53286C" w:rsidR="00FB62B8" w:rsidRDefault="00FB62B8" w:rsidP="00FB62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77BF9" wp14:editId="06CAD4D2">
            <wp:extent cx="1790700" cy="1647825"/>
            <wp:effectExtent l="0" t="0" r="0" b="9525"/>
            <wp:docPr id="13567400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CDBE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«Заколдованное слово» (</w:t>
      </w:r>
      <w:r>
        <w:rPr>
          <w:rFonts w:ascii="Times New Roman" w:hAnsi="Times New Roman" w:cs="Times New Roman"/>
          <w:sz w:val="28"/>
          <w:szCs w:val="28"/>
        </w:rPr>
        <w:t>от сказочного персонажа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Буквоеда)</w:t>
      </w:r>
    </w:p>
    <w:p w14:paraId="4819E6E9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</w:t>
      </w:r>
      <w:r>
        <w:rPr>
          <w:rFonts w:ascii="Times New Roman" w:hAnsi="Times New Roman" w:cs="Times New Roman"/>
          <w:b/>
          <w:sz w:val="28"/>
          <w:szCs w:val="28"/>
        </w:rPr>
        <w:t>Отгадывание ребусов»</w:t>
      </w:r>
    </w:p>
    <w:p w14:paraId="24BC6046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-«Буквенный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экран»(</w:t>
      </w:r>
      <w:proofErr w:type="gramEnd"/>
      <w:r>
        <w:rPr>
          <w:rFonts w:ascii="Times New Roman" w:hAnsi="Times New Roman" w:cs="Times New Roman"/>
          <w:sz w:val="28"/>
          <w:szCs w:val="28"/>
        </w:rPr>
        <w:t>по движению магнита по буквам, дети должны прочитать слово)</w:t>
      </w:r>
    </w:p>
    <w:p w14:paraId="69C618EC" w14:textId="77777777" w:rsidR="00FB62B8" w:rsidRDefault="00FB62B8" w:rsidP="00FB62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 тактильных ощущений.</w:t>
      </w:r>
    </w:p>
    <w:p w14:paraId="6FB6F81D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по профилактике дисграфии я стараюсь задействовать у ребёнка все анализаторные системы: зрительную, слуховую, тактильную. В этом мне помогают следующие игры:</w:t>
      </w:r>
    </w:p>
    <w:p w14:paraId="59595D54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«Умные ручки»</w:t>
      </w:r>
      <w:r>
        <w:rPr>
          <w:rFonts w:ascii="Times New Roman" w:hAnsi="Times New Roman" w:cs="Times New Roman"/>
          <w:sz w:val="28"/>
          <w:szCs w:val="28"/>
        </w:rPr>
        <w:t xml:space="preserve"> (дети на ощупь отгадывают и называют спрятанную в муфте букву)</w:t>
      </w:r>
    </w:p>
    <w:p w14:paraId="545E55D4" w14:textId="6BDFCBEB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C0C05" wp14:editId="3289CF3B">
            <wp:extent cx="1485900" cy="638175"/>
            <wp:effectExtent l="0" t="0" r="0" b="9525"/>
            <wp:docPr id="1203107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t="71428" r="36047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14:paraId="420F7896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«Угадай подаренную букву» </w:t>
      </w:r>
      <w:r>
        <w:rPr>
          <w:rFonts w:ascii="Times New Roman" w:hAnsi="Times New Roman" w:cs="Times New Roman"/>
          <w:sz w:val="28"/>
          <w:szCs w:val="28"/>
        </w:rPr>
        <w:t xml:space="preserve">(ребёнок должен узнать, какую букву ему написал на спине товарищ)                </w:t>
      </w:r>
    </w:p>
    <w:p w14:paraId="6691F2C6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результате целенаправленного и систематичного использования данных игр и упражнений у детей:</w:t>
      </w:r>
    </w:p>
    <w:p w14:paraId="081B7F6F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-повышается обучаемость, улучшается внимание, восприятие; дети учатся видеть, слышать, рассуждать;</w:t>
      </w:r>
    </w:p>
    <w:p w14:paraId="21F46F36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-формируется правильное, осмысленное чтение, пробуждается интерес к процессу чтения и письма, снимается эмоциональное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напряжение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тревожность;</w:t>
      </w:r>
    </w:p>
    <w:p w14:paraId="395B32B3" w14:textId="77777777" w:rsidR="00FB62B8" w:rsidRDefault="00FB62B8" w:rsidP="00FB6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-развивается способность к переносу полученных навыков на незнакомый материал.</w:t>
      </w:r>
    </w:p>
    <w:p w14:paraId="1D39B9D5" w14:textId="06C4859A" w:rsidR="00FB62B8" w:rsidRPr="00B443DD" w:rsidRDefault="00FB62B8" w:rsidP="00B443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Ранняя диагностика, прогнозирование школьных проблем и коррекция трудностей- залог успешного обучения детей в школе.</w:t>
      </w:r>
    </w:p>
    <w:p w14:paraId="293FDE79" w14:textId="77777777" w:rsidR="00F65234" w:rsidRDefault="00F65234"/>
    <w:sectPr w:rsidR="00F65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234"/>
    <w:rsid w:val="000D1B1A"/>
    <w:rsid w:val="003B7312"/>
    <w:rsid w:val="00797120"/>
    <w:rsid w:val="008516C5"/>
    <w:rsid w:val="00B443DD"/>
    <w:rsid w:val="00F65234"/>
    <w:rsid w:val="00FB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7C47D"/>
  <w15:chartTrackingRefBased/>
  <w15:docId w15:val="{4DCE36D8-BBFE-4AA1-A422-ABAD3ADE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62B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6523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23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23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23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523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523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523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523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523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2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52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52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52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52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52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52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52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52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52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F65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523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F652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5234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F652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5234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F652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52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F652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652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2026-02-01T12:13:00Z</dcterms:created>
  <dcterms:modified xsi:type="dcterms:W3CDTF">2026-02-01T21:15:00Z</dcterms:modified>
</cp:coreProperties>
</file>