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AB9" w:rsidRPr="00351CD2" w:rsidRDefault="002B2AB9">
      <w:pPr>
        <w:rPr>
          <w:rStyle w:val="Strong"/>
          <w:rFonts w:cs="Calibri"/>
          <w:sz w:val="27"/>
          <w:szCs w:val="27"/>
        </w:rPr>
      </w:pPr>
      <w:r w:rsidRPr="00351CD2">
        <w:rPr>
          <w:rStyle w:val="Strong"/>
          <w:rFonts w:cs="Calibri"/>
          <w:sz w:val="27"/>
          <w:szCs w:val="27"/>
        </w:rPr>
        <w:t xml:space="preserve">Анализ </w:t>
      </w:r>
      <w:r>
        <w:rPr>
          <w:rStyle w:val="Strong"/>
          <w:rFonts w:cs="Calibri"/>
          <w:sz w:val="27"/>
          <w:szCs w:val="27"/>
        </w:rPr>
        <w:t>внеклассного мероприятии  по теме: «Здоровое питание – здоровый образ жизни»</w:t>
      </w:r>
    </w:p>
    <w:p w:rsidR="002B2AB9" w:rsidRDefault="002B2AB9">
      <w:pPr>
        <w:pStyle w:val="NormalWeb"/>
        <w:spacing w:beforeAutospacing="0" w:after="0" w:afterAutospacing="0"/>
        <w:jc w:val="both"/>
      </w:pPr>
      <w:r>
        <w:rPr>
          <w:b/>
        </w:rPr>
        <w:t>Вид работы</w:t>
      </w:r>
      <w:r>
        <w:t>: классный час                        Дата проведения:             года</w:t>
      </w:r>
    </w:p>
    <w:p w:rsidR="002B2AB9" w:rsidRDefault="002B2AB9">
      <w:pPr>
        <w:pStyle w:val="NormalWeb"/>
        <w:spacing w:beforeAutospacing="0" w:after="0" w:afterAutospacing="0"/>
        <w:jc w:val="both"/>
      </w:pPr>
      <w:r>
        <w:rPr>
          <w:b/>
        </w:rPr>
        <w:t>Тема:</w:t>
      </w:r>
      <w:r>
        <w:t xml:space="preserve"> «  Разговор о правильном питании»</w:t>
      </w:r>
    </w:p>
    <w:p w:rsidR="002B2AB9" w:rsidRDefault="002B2AB9">
      <w:pPr>
        <w:pStyle w:val="NormalWeb"/>
        <w:spacing w:beforeAutospacing="0" w:after="0" w:afterAutospacing="0"/>
        <w:jc w:val="both"/>
      </w:pPr>
      <w:r>
        <w:rPr>
          <w:b/>
        </w:rPr>
        <w:t>Педагогическое обоснование темы:</w:t>
      </w:r>
      <w:r>
        <w:t xml:space="preserve"> данное мероприятие включено в план воспитательной работы поскольку его тема является крайне актуальной; пропаганда правильного питания чрезвычайно важна для детей данного возраста)              </w:t>
      </w:r>
    </w:p>
    <w:p w:rsidR="002B2AB9" w:rsidRDefault="002B2AB9">
      <w:pPr>
        <w:pStyle w:val="NormalWeb"/>
        <w:spacing w:beforeAutospacing="0" w:after="0" w:afterAutospacing="0"/>
        <w:jc w:val="both"/>
        <w:rPr>
          <w:b/>
        </w:rPr>
      </w:pPr>
      <w:r>
        <w:rPr>
          <w:b/>
        </w:rPr>
        <w:t>Цели и задачи мероприятия</w:t>
      </w:r>
    </w:p>
    <w:p w:rsidR="002B2AB9" w:rsidRDefault="002B2AB9">
      <w:pPr>
        <w:pStyle w:val="NormalWeb"/>
        <w:spacing w:beforeAutospacing="0" w:after="0" w:afterAutospacing="0"/>
        <w:jc w:val="both"/>
        <w:rPr>
          <w:bCs/>
        </w:rPr>
      </w:pPr>
      <w:r>
        <w:rPr>
          <w:b/>
          <w:bCs/>
        </w:rPr>
        <w:t xml:space="preserve">Цель: </w:t>
      </w:r>
      <w:r>
        <w:t xml:space="preserve">актуализировать тему правильного питания, здоровья, здорового образа жизни; воспитывать активную жизненную позицию в положительном отношении к здоровью как величайшей ценности. </w:t>
      </w:r>
      <w:r>
        <w:rPr>
          <w:bCs/>
        </w:rPr>
        <w:t xml:space="preserve">       </w:t>
      </w:r>
    </w:p>
    <w:p w:rsidR="002B2AB9" w:rsidRDefault="002B2AB9">
      <w:pPr>
        <w:pStyle w:val="NormalWeb"/>
        <w:spacing w:beforeAutospacing="0" w:after="0" w:afterAutospacing="0"/>
        <w:ind w:left="360"/>
        <w:jc w:val="both"/>
        <w:rPr>
          <w:b/>
        </w:rPr>
      </w:pPr>
      <w:r>
        <w:rPr>
          <w:b/>
          <w:bCs/>
        </w:rPr>
        <w:t>Задачи:</w:t>
      </w:r>
      <w:r>
        <w:rPr>
          <w:b/>
        </w:rPr>
        <w:t xml:space="preserve"> </w:t>
      </w:r>
    </w:p>
    <w:p w:rsidR="002B2AB9" w:rsidRDefault="002B2AB9">
      <w:pPr>
        <w:pStyle w:val="NormalWeb"/>
        <w:numPr>
          <w:ilvl w:val="0"/>
          <w:numId w:val="1"/>
        </w:numPr>
        <w:spacing w:beforeAutospacing="0" w:after="0" w:afterAutospacing="0"/>
        <w:jc w:val="both"/>
      </w:pPr>
      <w:r>
        <w:t xml:space="preserve">Развивать знаний учащихся о здоровье и здоровом образе жизни. </w:t>
      </w:r>
    </w:p>
    <w:p w:rsidR="002B2AB9" w:rsidRDefault="002B2AB9">
      <w:pPr>
        <w:pStyle w:val="NormalWeb"/>
        <w:numPr>
          <w:ilvl w:val="0"/>
          <w:numId w:val="1"/>
        </w:numPr>
        <w:spacing w:beforeAutospacing="0" w:after="0" w:afterAutospacing="0"/>
        <w:jc w:val="both"/>
      </w:pPr>
      <w:r>
        <w:t>Формировать навыков самостоятельного анализа и оценки предлагаемой информации.</w:t>
      </w:r>
    </w:p>
    <w:p w:rsidR="002B2AB9" w:rsidRDefault="002B2AB9">
      <w:pPr>
        <w:pStyle w:val="NormalWeb"/>
        <w:numPr>
          <w:ilvl w:val="0"/>
          <w:numId w:val="1"/>
        </w:numPr>
        <w:spacing w:beforeAutospacing="0" w:after="0" w:afterAutospacing="0"/>
        <w:jc w:val="both"/>
      </w:pPr>
      <w:r>
        <w:t>Воспитывать активную жизненную позицию, ответственное отношение к своему здоровью.</w:t>
      </w:r>
    </w:p>
    <w:p w:rsidR="002B2AB9" w:rsidRDefault="002B2AB9">
      <w:pPr>
        <w:pStyle w:val="NormalWeb"/>
        <w:spacing w:beforeAutospacing="0" w:after="0" w:afterAutospacing="0"/>
        <w:jc w:val="both"/>
        <w:rPr>
          <w:b/>
        </w:rPr>
      </w:pPr>
      <w:r>
        <w:rPr>
          <w:b/>
        </w:rPr>
        <w:t>Психолого – педагогическое обоснование содержания и формы данного мероприятия</w:t>
      </w:r>
    </w:p>
    <w:p w:rsidR="002B2AB9" w:rsidRDefault="002B2AB9">
      <w:pPr>
        <w:pStyle w:val="NormalWeb"/>
        <w:spacing w:beforeAutospacing="0" w:after="0" w:afterAutospacing="0"/>
        <w:jc w:val="both"/>
      </w:pPr>
      <w:r>
        <w:t>Возраст 13-14 лет характеризуется повышенным интересом к окружающему миру, ко всему новому, стремлением казаться старше – поэтому считаем важным проведение данной работы с детьми с целью информирования их об опасностях, которые могут их подстерегать в повседневной жизни. Сценарий классного часа построен с учетом возрастных особенностей пятиклассников, учтены аспекты современных профилактических программ; в нем есть и достаточно серьезная информация, и игровые моменты, и профилактические меры</w:t>
      </w:r>
    </w:p>
    <w:p w:rsidR="002B2AB9" w:rsidRDefault="002B2AB9">
      <w:pPr>
        <w:pStyle w:val="NormalWeb"/>
        <w:spacing w:beforeAutospacing="0" w:after="0" w:afterAutospacing="0"/>
        <w:jc w:val="both"/>
        <w:rPr>
          <w:b/>
        </w:rPr>
      </w:pPr>
      <w:r>
        <w:t xml:space="preserve"> </w:t>
      </w:r>
      <w:r>
        <w:rPr>
          <w:b/>
        </w:rPr>
        <w:t>Анализ подготовки мероприятия</w:t>
      </w:r>
    </w:p>
    <w:p w:rsidR="002B2AB9" w:rsidRDefault="002B2AB9">
      <w:pPr>
        <w:pStyle w:val="NormalWeb"/>
        <w:spacing w:beforeAutospacing="0" w:after="0" w:afterAutospacing="0"/>
        <w:jc w:val="both"/>
      </w:pPr>
      <w:r>
        <w:t>Степень участия детей в подготовке к мероприятию: изготовление плакатов, оформление кабинета.</w:t>
      </w:r>
    </w:p>
    <w:p w:rsidR="002B2AB9" w:rsidRDefault="002B2AB9">
      <w:pPr>
        <w:pStyle w:val="NormalWeb"/>
        <w:spacing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Анализ хода мероприятия</w:t>
      </w:r>
    </w:p>
    <w:p w:rsidR="002B2AB9" w:rsidRDefault="002B2AB9">
      <w:pPr>
        <w:pStyle w:val="NormalWeb"/>
        <w:spacing w:beforeAutospacing="0" w:after="0" w:afterAutospacing="0"/>
        <w:jc w:val="both"/>
      </w:pPr>
      <w:r>
        <w:rPr>
          <w:b/>
        </w:rPr>
        <w:t>Нравственная направленность содержания</w:t>
      </w:r>
      <w:r>
        <w:t xml:space="preserve">: </w:t>
      </w:r>
    </w:p>
    <w:p w:rsidR="002B2AB9" w:rsidRDefault="002B2AB9">
      <w:pPr>
        <w:pStyle w:val="NormalWeb"/>
        <w:spacing w:beforeAutospacing="0" w:after="0" w:afterAutospacing="0"/>
        <w:jc w:val="both"/>
        <w:rPr>
          <w:i/>
          <w:iCs/>
          <w:u w:val="single"/>
        </w:rPr>
      </w:pPr>
      <w:r>
        <w:t>дети должны твердо усвоить, что п</w:t>
      </w:r>
      <w:r>
        <w:rPr>
          <w:bCs/>
          <w:iCs/>
        </w:rPr>
        <w:t>равильное питание—основа здорового образа</w:t>
      </w:r>
      <w:r>
        <w:rPr>
          <w:i/>
          <w:iCs/>
        </w:rPr>
        <w:t>.</w:t>
      </w:r>
      <w:r>
        <w:rPr>
          <w:i/>
          <w:iCs/>
          <w:u w:val="single"/>
        </w:rPr>
        <w:t xml:space="preserve"> </w:t>
      </w:r>
    </w:p>
    <w:p w:rsidR="002B2AB9" w:rsidRDefault="002B2AB9">
      <w:pPr>
        <w:pStyle w:val="NormalWeb"/>
        <w:spacing w:beforeAutospacing="0" w:after="0" w:afterAutospacing="0"/>
        <w:jc w:val="both"/>
      </w:pPr>
      <w:r>
        <w:rPr>
          <w:b/>
        </w:rPr>
        <w:t>Виды деятельности:</w:t>
      </w:r>
      <w:r>
        <w:t xml:space="preserve"> познавательная (беседа-информация)</w:t>
      </w:r>
    </w:p>
    <w:p w:rsidR="002B2AB9" w:rsidRDefault="002B2AB9">
      <w:pPr>
        <w:pStyle w:val="NormalWeb"/>
        <w:spacing w:beforeAutospacing="0" w:after="0" w:afterAutospacing="0"/>
        <w:jc w:val="both"/>
      </w:pPr>
      <w:r>
        <w:rPr>
          <w:b/>
        </w:rPr>
        <w:t>Эмоциональные состояния</w:t>
      </w:r>
      <w:r>
        <w:t>: тревога, удивление, негодование (связаны с информацией о губительном действии отдельных продуктов);</w:t>
      </w:r>
    </w:p>
    <w:p w:rsidR="002B2AB9" w:rsidRDefault="002B2AB9">
      <w:pPr>
        <w:pStyle w:val="NormalWeb"/>
        <w:spacing w:beforeAutospacing="0" w:after="0" w:afterAutospacing="0"/>
        <w:jc w:val="both"/>
      </w:pPr>
      <w:r>
        <w:rPr>
          <w:b/>
        </w:rPr>
        <w:t>Характер взаимоотношений</w:t>
      </w:r>
      <w:r>
        <w:t>: Учитель - учащиеся – доброжелательные; учащиеся-учащиеся – доброжелательные, но соревновательные;</w:t>
      </w:r>
    </w:p>
    <w:p w:rsidR="002B2AB9" w:rsidRDefault="002B2AB9">
      <w:pPr>
        <w:pStyle w:val="NormalWeb"/>
        <w:spacing w:beforeAutospacing="0" w:after="0" w:afterAutospacing="0"/>
        <w:jc w:val="both"/>
      </w:pPr>
      <w:r>
        <w:rPr>
          <w:b/>
        </w:rPr>
        <w:t>Активность учащихся</w:t>
      </w:r>
      <w:r>
        <w:t>: ребята проявили активность как в ходе подготовки мероприятия (изготовление плакатов, оформление кабинета), так и в ходе самого мероприятия – с удовольствием включались в процесс, внимательно слушали и задавали вопросы, помогали вести мероприятие; высказывали свое мнение; рассказывали о своем негативном опыте употребления «вредных продуктов»</w:t>
      </w:r>
    </w:p>
    <w:p w:rsidR="002B2AB9" w:rsidRDefault="002B2AB9">
      <w:pPr>
        <w:pStyle w:val="NormalWeb"/>
        <w:spacing w:beforeAutospacing="0" w:after="0" w:afterAutospacing="0"/>
        <w:jc w:val="both"/>
        <w:rPr>
          <w:b/>
        </w:rPr>
      </w:pPr>
      <w:r>
        <w:rPr>
          <w:b/>
        </w:rPr>
        <w:t>Общая оценка</w:t>
      </w:r>
    </w:p>
    <w:p w:rsidR="002B2AB9" w:rsidRDefault="002B2AB9">
      <w:pPr>
        <w:pStyle w:val="NormalWeb"/>
        <w:spacing w:beforeAutospacing="0" w:after="0" w:afterAutospacing="0"/>
        <w:jc w:val="both"/>
      </w:pPr>
      <w:r>
        <w:t>Результаты мероприятия соответствуют поставленным задачам – ребята усвоили материал. Мероприятие имеет большую познавательную и воспитательную ценность – дети не только узнали много нового о питании , но и пришли для себя к очевидному выводу о недопустимости употребления отдельных продуктов;</w:t>
      </w:r>
    </w:p>
    <w:p w:rsidR="002B2AB9" w:rsidRDefault="002B2AB9">
      <w:pPr>
        <w:pStyle w:val="NormalWeb"/>
        <w:spacing w:beforeAutospacing="0" w:after="0" w:afterAutospacing="0"/>
        <w:jc w:val="both"/>
      </w:pPr>
      <w:r>
        <w:t>Ребята получили нескрываемое удовольствие от мероприятия, которое выражалось в их активности, внимательности, включенности в процесс и желании дополнить речь учителя своими знаниями;</w:t>
      </w:r>
    </w:p>
    <w:p w:rsidR="002B2AB9" w:rsidRDefault="002B2AB9">
      <w:pPr>
        <w:pStyle w:val="NormalWeb"/>
        <w:spacing w:beforeAutospacing="0" w:after="0" w:afterAutospacing="0"/>
        <w:jc w:val="both"/>
      </w:pPr>
      <w:r>
        <w:t>Мероприятие, посвященное столь актуальной проблеме нашего времени, несомненно имеет важное значение для последующего развития учащихся, поскольку пропагандируя здоровый образ жизни, оно представило страшные факты о вредоносности отдельных продуктов.</w:t>
      </w:r>
    </w:p>
    <w:p w:rsidR="002B2AB9" w:rsidRDefault="002B2AB9">
      <w:pPr>
        <w:pStyle w:val="NormalWeb"/>
        <w:spacing w:beforeAutospacing="0" w:after="0" w:afterAutospacing="0"/>
        <w:jc w:val="both"/>
      </w:pPr>
    </w:p>
    <w:p w:rsidR="002B2AB9" w:rsidRDefault="002B2AB9">
      <w:pPr>
        <w:pStyle w:val="NormalWeb"/>
        <w:spacing w:beforeAutospacing="0" w:after="0" w:afterAutospacing="0"/>
        <w:jc w:val="both"/>
      </w:pPr>
      <w:r>
        <w:t xml:space="preserve">Классный руководитель был удовлетворен проделанной работой </w:t>
      </w:r>
    </w:p>
    <w:p w:rsidR="002B2AB9" w:rsidRDefault="002B2AB9"/>
    <w:p w:rsidR="002B2AB9" w:rsidRDefault="002B2AB9">
      <w:bookmarkStart w:id="0" w:name="_GoBack"/>
      <w:bookmarkEnd w:id="0"/>
    </w:p>
    <w:sectPr w:rsidR="002B2AB9" w:rsidSect="00395DD6">
      <w:pgSz w:w="11906" w:h="16838"/>
      <w:pgMar w:top="567" w:right="340" w:bottom="284" w:left="56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Noto Sans Devanagari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DB6D2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>
    <w:nsid w:val="7D4A4ED8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5DD6"/>
    <w:rsid w:val="00095CF7"/>
    <w:rsid w:val="002B2AB9"/>
    <w:rsid w:val="00351CD2"/>
    <w:rsid w:val="00395DD6"/>
    <w:rsid w:val="00515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Pr>
      <w:rFonts w:cs="Times New Roman"/>
      <w:b/>
      <w:bCs/>
    </w:rPr>
  </w:style>
  <w:style w:type="paragraph" w:customStyle="1" w:styleId="a">
    <w:name w:val="Заголовок"/>
    <w:basedOn w:val="Normal"/>
    <w:next w:val="BodyText"/>
    <w:uiPriority w:val="99"/>
    <w:rsid w:val="00395DD6"/>
    <w:pPr>
      <w:keepNext/>
      <w:spacing w:before="240" w:after="120"/>
    </w:pPr>
    <w:rPr>
      <w:rFonts w:ascii="PT Astra Serif" w:hAnsi="PT Astra Serif" w:cs="Noto Sans Devanagari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395DD6"/>
    <w:pPr>
      <w:spacing w:after="14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F48F3"/>
    <w:rPr>
      <w:lang w:eastAsia="en-US"/>
    </w:rPr>
  </w:style>
  <w:style w:type="paragraph" w:styleId="List">
    <w:name w:val="List"/>
    <w:basedOn w:val="BodyText"/>
    <w:uiPriority w:val="99"/>
    <w:rsid w:val="00395DD6"/>
    <w:rPr>
      <w:rFonts w:ascii="PT Astra Serif" w:hAnsi="PT Astra Serif" w:cs="Noto Sans Devanagari"/>
    </w:rPr>
  </w:style>
  <w:style w:type="paragraph" w:styleId="Caption">
    <w:name w:val="caption"/>
    <w:basedOn w:val="Normal"/>
    <w:uiPriority w:val="99"/>
    <w:qFormat/>
    <w:rsid w:val="00395DD6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pPr>
      <w:ind w:left="220" w:hanging="220"/>
    </w:pPr>
  </w:style>
  <w:style w:type="paragraph" w:styleId="IndexHeading">
    <w:name w:val="index heading"/>
    <w:basedOn w:val="Normal"/>
    <w:uiPriority w:val="99"/>
    <w:rsid w:val="00395DD6"/>
    <w:pPr>
      <w:suppressLineNumbers/>
    </w:pPr>
    <w:rPr>
      <w:rFonts w:ascii="PT Astra Serif" w:hAnsi="PT Astra Serif" w:cs="Noto Sans Devanagari"/>
    </w:rPr>
  </w:style>
  <w:style w:type="paragraph" w:styleId="NormalWeb">
    <w:name w:val="Normal (Web)"/>
    <w:basedOn w:val="Normal"/>
    <w:uiPriority w:val="9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477</Words>
  <Characters>2719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Microsoft Office</cp:lastModifiedBy>
  <cp:revision>2</cp:revision>
  <dcterms:created xsi:type="dcterms:W3CDTF">2015-05-02T07:06:00Z</dcterms:created>
  <dcterms:modified xsi:type="dcterms:W3CDTF">2026-01-29T13:04:00Z</dcterms:modified>
</cp:coreProperties>
</file>