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5A5" w:rsidRDefault="00D547BB" w:rsidP="00884C9C">
      <w:pPr>
        <w:pStyle w:val="1"/>
        <w:spacing w:before="61" w:line="276" w:lineRule="auto"/>
        <w:ind w:left="0"/>
        <w:contextualSpacing/>
        <w:jc w:val="center"/>
      </w:pPr>
      <w:r>
        <w:t>ПРОЕКТНАЯ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 w:rsidR="00620976">
        <w:t>-</w:t>
      </w:r>
      <w:r>
        <w:rPr>
          <w:spacing w:val="-10"/>
        </w:rPr>
        <w:t xml:space="preserve"> </w:t>
      </w:r>
      <w:r>
        <w:t>СОВРЕМЕННАЯ ОБРАЗОВАТЕЛЬНАЯ ТЕХНОЛОГИЯ</w:t>
      </w:r>
      <w:r w:rsidR="00620976">
        <w:t xml:space="preserve"> РАБОТЫ КРОСС-ФУНКЦИОНАЛЬНОЙ КОМАНДЫ</w:t>
      </w:r>
    </w:p>
    <w:p w:rsidR="00D565A5" w:rsidRDefault="00620976" w:rsidP="00884C9C">
      <w:pPr>
        <w:spacing w:before="321" w:line="276" w:lineRule="auto"/>
        <w:ind w:left="3770"/>
        <w:contextualSpacing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ИВАНОВА М.С.</w:t>
      </w:r>
    </w:p>
    <w:p w:rsidR="00620976" w:rsidRDefault="00620976" w:rsidP="00884C9C">
      <w:pPr>
        <w:pStyle w:val="a3"/>
        <w:spacing w:line="276" w:lineRule="auto"/>
        <w:contextualSpacing/>
        <w:jc w:val="right"/>
      </w:pPr>
      <w:r>
        <w:t xml:space="preserve">ГБУДО «Областной Центр </w:t>
      </w:r>
    </w:p>
    <w:p w:rsidR="00D565A5" w:rsidRDefault="00620976" w:rsidP="00884C9C">
      <w:pPr>
        <w:pStyle w:val="a3"/>
        <w:spacing w:line="276" w:lineRule="auto"/>
        <w:contextualSpacing/>
        <w:jc w:val="right"/>
      </w:pPr>
      <w:r>
        <w:t>дополнительного образования детей»</w:t>
      </w:r>
    </w:p>
    <w:p w:rsidR="00D565A5" w:rsidRPr="00053257" w:rsidRDefault="00D565A5" w:rsidP="00884C9C">
      <w:pPr>
        <w:pStyle w:val="a3"/>
        <w:spacing w:before="1" w:line="276" w:lineRule="auto"/>
        <w:ind w:left="0"/>
        <w:contextualSpacing/>
        <w:jc w:val="left"/>
      </w:pPr>
    </w:p>
    <w:p w:rsidR="00053257" w:rsidRPr="00053257" w:rsidRDefault="00053257" w:rsidP="00884C9C">
      <w:pPr>
        <w:pStyle w:val="a3"/>
        <w:spacing w:before="1" w:line="276" w:lineRule="auto"/>
        <w:ind w:right="139" w:firstLine="916"/>
        <w:contextualSpacing/>
      </w:pPr>
      <w:r>
        <w:t>Нынешний</w:t>
      </w:r>
      <w:r w:rsidRPr="00053257">
        <w:t xml:space="preserve"> мир требует от специалистов не только глубоких знаний в своей области, но и умения быстро адаптироваться к изменениям, работать в команде и находить нестандартные решения. Современное образование всё чаще обращается к проектной деятельности как к эффективной образовательной технологии, </w:t>
      </w:r>
      <w:r>
        <w:t>которая позволяет</w:t>
      </w:r>
      <w:r w:rsidRPr="00053257">
        <w:t xml:space="preserve"> </w:t>
      </w:r>
      <w:r>
        <w:t>с</w:t>
      </w:r>
      <w:r w:rsidRPr="00053257">
        <w:t>формировать у обучающихся не только профессиональные знания, но и востребованные гибкие навыки (</w:t>
      </w:r>
      <w:proofErr w:type="spellStart"/>
      <w:r w:rsidRPr="00053257">
        <w:t>soft</w:t>
      </w:r>
      <w:proofErr w:type="spellEnd"/>
      <w:r w:rsidRPr="00053257">
        <w:t xml:space="preserve"> </w:t>
      </w:r>
      <w:proofErr w:type="spellStart"/>
      <w:r w:rsidRPr="00053257">
        <w:t>skills</w:t>
      </w:r>
      <w:proofErr w:type="spellEnd"/>
      <w:r w:rsidRPr="00053257">
        <w:t xml:space="preserve">), </w:t>
      </w:r>
      <w:r>
        <w:t xml:space="preserve">а также </w:t>
      </w:r>
      <w:r w:rsidRPr="00053257">
        <w:t>умение работать в команде и принимать решения в нестандартных ситуациях.</w:t>
      </w:r>
    </w:p>
    <w:p w:rsidR="00D565A5" w:rsidRDefault="00D547BB" w:rsidP="00884C9C">
      <w:pPr>
        <w:pStyle w:val="a3"/>
        <w:spacing w:before="1" w:line="276" w:lineRule="auto"/>
        <w:ind w:right="139" w:firstLine="916"/>
        <w:contextualSpacing/>
      </w:pPr>
      <w:r w:rsidRPr="000F5F57">
        <w:t>Проект</w:t>
      </w:r>
      <w:r>
        <w:rPr>
          <w:b/>
        </w:rPr>
        <w:t xml:space="preserve"> </w:t>
      </w:r>
      <w:r>
        <w:rPr>
          <w:b/>
          <w:i/>
        </w:rPr>
        <w:t xml:space="preserve">– </w:t>
      </w:r>
      <w:r>
        <w:t>это специально организованный взрослым и выполняемый детьми комплекс действий, направленный на</w:t>
      </w:r>
      <w:r>
        <w:rPr>
          <w:spacing w:val="40"/>
        </w:rPr>
        <w:t xml:space="preserve"> </w:t>
      </w:r>
      <w:r w:rsidR="000F5F57">
        <w:t>решение</w:t>
      </w:r>
      <w:r>
        <w:t xml:space="preserve"> проблемы,</w:t>
      </w:r>
      <w:r w:rsidR="000F5F57">
        <w:t xml:space="preserve"> состоящий из последовательности определенных шагов и</w:t>
      </w:r>
      <w:r>
        <w:t xml:space="preserve"> завершающийся практическим результатом, оформленным в виде конечного продукта.</w:t>
      </w:r>
    </w:p>
    <w:p w:rsidR="009D6B2B" w:rsidRDefault="00D547BB" w:rsidP="00884C9C">
      <w:pPr>
        <w:pStyle w:val="a3"/>
        <w:spacing w:line="276" w:lineRule="auto"/>
        <w:ind w:right="135" w:firstLine="916"/>
        <w:contextualSpacing/>
      </w:pPr>
      <w:r w:rsidRPr="000F5F57">
        <w:t>Метод проектов</w:t>
      </w:r>
      <w:r>
        <w:rPr>
          <w:b/>
        </w:rPr>
        <w:t xml:space="preserve"> </w:t>
      </w:r>
      <w:r>
        <w:t xml:space="preserve">рассматривается как совокупность поисковых, проблемных методов, творческих по самой своей сути, представляющих собой дидактическое средство активизации познавательной деятельности, развития креативности и одновременно формирование определенных личностных качеств учащихся в процессе создания конкретного продукта. </w:t>
      </w:r>
    </w:p>
    <w:p w:rsidR="00F4413A" w:rsidRDefault="00D547BB" w:rsidP="00884C9C">
      <w:pPr>
        <w:pStyle w:val="a3"/>
        <w:spacing w:line="276" w:lineRule="auto"/>
        <w:ind w:right="137" w:firstLine="707"/>
        <w:contextualSpacing/>
      </w:pPr>
      <w:r>
        <w:t xml:space="preserve">Метод проектов как современная технология эффективен по </w:t>
      </w:r>
      <w:r w:rsidR="00CA661D">
        <w:t>следующим</w:t>
      </w:r>
      <w:r>
        <w:t xml:space="preserve"> причинам:</w:t>
      </w:r>
    </w:p>
    <w:p w:rsidR="00F4413A" w:rsidRDefault="00F4413A" w:rsidP="00884C9C">
      <w:pPr>
        <w:pStyle w:val="a3"/>
        <w:numPr>
          <w:ilvl w:val="0"/>
          <w:numId w:val="12"/>
        </w:numPr>
        <w:tabs>
          <w:tab w:val="left" w:pos="567"/>
        </w:tabs>
        <w:spacing w:line="276" w:lineRule="auto"/>
        <w:ind w:left="142" w:right="137" w:firstLine="361"/>
        <w:contextualSpacing/>
      </w:pPr>
      <w:r>
        <w:t xml:space="preserve"> Ориентация на практику. Проектная деятельность позволяет обучающимся не только усваивать теоретические знания, но и сразу применять их для решения реальных или приближённых к реальным задач. Это способствует формированию профессиональных компетенций и уверенности в своих силах.</w:t>
      </w:r>
    </w:p>
    <w:p w:rsidR="00F4413A" w:rsidRDefault="00F4413A" w:rsidP="00884C9C">
      <w:pPr>
        <w:pStyle w:val="a3"/>
        <w:numPr>
          <w:ilvl w:val="0"/>
          <w:numId w:val="12"/>
        </w:numPr>
        <w:tabs>
          <w:tab w:val="left" w:pos="567"/>
        </w:tabs>
        <w:spacing w:line="276" w:lineRule="auto"/>
        <w:ind w:left="142" w:right="137" w:firstLine="361"/>
        <w:contextualSpacing/>
      </w:pPr>
      <w:r>
        <w:t xml:space="preserve"> Развитие гибких навыков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). В процессе работы над проектом участники учатся взаимодействовать в команде, распределять роли, договариваться, брать на себя ответственность, презентовать результаты. </w:t>
      </w:r>
    </w:p>
    <w:p w:rsidR="00F4413A" w:rsidRDefault="00F4413A" w:rsidP="00884C9C">
      <w:pPr>
        <w:pStyle w:val="a3"/>
        <w:numPr>
          <w:ilvl w:val="0"/>
          <w:numId w:val="12"/>
        </w:numPr>
        <w:spacing w:line="276" w:lineRule="auto"/>
        <w:ind w:left="142" w:right="137" w:firstLine="361"/>
        <w:contextualSpacing/>
      </w:pPr>
      <w:r>
        <w:lastRenderedPageBreak/>
        <w:t>Формирование критического мышления. Работа над проектом требует анализа информации, поиска оптимальных решений. Это развивает способность мыслить критически и принимать взвешенные решения.</w:t>
      </w:r>
    </w:p>
    <w:p w:rsidR="00A44C9B" w:rsidRDefault="00F4413A" w:rsidP="00884C9C">
      <w:pPr>
        <w:pStyle w:val="a3"/>
        <w:numPr>
          <w:ilvl w:val="0"/>
          <w:numId w:val="12"/>
        </w:numPr>
        <w:spacing w:line="276" w:lineRule="auto"/>
        <w:ind w:left="142" w:right="137" w:firstLine="361"/>
        <w:contextualSpacing/>
      </w:pPr>
      <w:r>
        <w:t>Адаптивность к индивидуальным особенностям. Проектная технология позволяет учитывать разные темпы работы, интересы и сильные стороны участников команды, создавая условия для личностного роста каждого.</w:t>
      </w:r>
    </w:p>
    <w:p w:rsidR="00D565A5" w:rsidRDefault="00D547BB" w:rsidP="00884C9C">
      <w:pPr>
        <w:pStyle w:val="a3"/>
        <w:spacing w:line="276" w:lineRule="auto"/>
        <w:ind w:right="144" w:firstLine="847"/>
        <w:contextualSpacing/>
      </w:pPr>
      <w:r>
        <w:t>В зависимости от критерия, который лежит в основе классификации, проекты бывают следующие:</w:t>
      </w:r>
    </w:p>
    <w:p w:rsidR="00D565A5" w:rsidRPr="000F5F57" w:rsidRDefault="00D547BB" w:rsidP="00884C9C">
      <w:pPr>
        <w:pStyle w:val="1"/>
        <w:spacing w:before="0" w:line="276" w:lineRule="auto"/>
        <w:ind w:left="851"/>
        <w:contextualSpacing/>
        <w:jc w:val="both"/>
        <w:rPr>
          <w:b w:val="0"/>
        </w:rPr>
      </w:pPr>
      <w:r w:rsidRPr="000F5F57">
        <w:rPr>
          <w:b w:val="0"/>
        </w:rPr>
        <w:t>По</w:t>
      </w:r>
      <w:r w:rsidRPr="000F5F57">
        <w:rPr>
          <w:b w:val="0"/>
          <w:spacing w:val="-3"/>
        </w:rPr>
        <w:t xml:space="preserve"> </w:t>
      </w:r>
      <w:r w:rsidRPr="000F5F57">
        <w:rPr>
          <w:b w:val="0"/>
        </w:rPr>
        <w:t>количеству</w:t>
      </w:r>
      <w:r w:rsidRPr="000F5F57">
        <w:rPr>
          <w:b w:val="0"/>
          <w:spacing w:val="-6"/>
        </w:rPr>
        <w:t xml:space="preserve"> </w:t>
      </w:r>
      <w:r w:rsidRPr="000F5F57">
        <w:rPr>
          <w:b w:val="0"/>
          <w:spacing w:val="-2"/>
        </w:rPr>
        <w:t>участников:</w:t>
      </w:r>
    </w:p>
    <w:p w:rsidR="00D565A5" w:rsidRDefault="00D547BB" w:rsidP="00884C9C">
      <w:pPr>
        <w:pStyle w:val="a4"/>
        <w:numPr>
          <w:ilvl w:val="1"/>
          <w:numId w:val="4"/>
        </w:numPr>
        <w:tabs>
          <w:tab w:val="left" w:pos="850"/>
        </w:tabs>
        <w:spacing w:line="276" w:lineRule="auto"/>
        <w:ind w:left="850" w:hanging="707"/>
        <w:contextualSpacing/>
        <w:rPr>
          <w:sz w:val="28"/>
        </w:rPr>
      </w:pPr>
      <w:r>
        <w:rPr>
          <w:spacing w:val="-2"/>
          <w:sz w:val="28"/>
        </w:rPr>
        <w:t>индивидуальные;</w:t>
      </w:r>
    </w:p>
    <w:p w:rsidR="00D565A5" w:rsidRDefault="00D547BB" w:rsidP="00884C9C">
      <w:pPr>
        <w:pStyle w:val="a4"/>
        <w:numPr>
          <w:ilvl w:val="1"/>
          <w:numId w:val="4"/>
        </w:numPr>
        <w:tabs>
          <w:tab w:val="left" w:pos="850"/>
        </w:tabs>
        <w:spacing w:line="276" w:lineRule="auto"/>
        <w:ind w:left="850" w:hanging="707"/>
        <w:contextualSpacing/>
        <w:rPr>
          <w:sz w:val="28"/>
        </w:rPr>
      </w:pPr>
      <w:r>
        <w:rPr>
          <w:spacing w:val="-2"/>
          <w:sz w:val="28"/>
        </w:rPr>
        <w:t>парные;</w:t>
      </w:r>
    </w:p>
    <w:p w:rsidR="00D565A5" w:rsidRDefault="00D547BB" w:rsidP="00884C9C">
      <w:pPr>
        <w:pStyle w:val="a4"/>
        <w:numPr>
          <w:ilvl w:val="1"/>
          <w:numId w:val="4"/>
        </w:numPr>
        <w:tabs>
          <w:tab w:val="left" w:pos="850"/>
        </w:tabs>
        <w:spacing w:line="276" w:lineRule="auto"/>
        <w:ind w:left="850" w:hanging="707"/>
        <w:contextualSpacing/>
        <w:rPr>
          <w:sz w:val="28"/>
        </w:rPr>
      </w:pPr>
      <w:r>
        <w:rPr>
          <w:spacing w:val="-2"/>
          <w:sz w:val="28"/>
        </w:rPr>
        <w:t>групповые.</w:t>
      </w:r>
    </w:p>
    <w:p w:rsidR="00D565A5" w:rsidRDefault="00D547BB" w:rsidP="00884C9C">
      <w:pPr>
        <w:spacing w:before="1" w:line="276" w:lineRule="auto"/>
        <w:ind w:left="1059"/>
        <w:contextualSpacing/>
        <w:rPr>
          <w:sz w:val="28"/>
        </w:rPr>
      </w:pPr>
      <w:r w:rsidRPr="000F5F57">
        <w:rPr>
          <w:sz w:val="28"/>
        </w:rPr>
        <w:t>По</w:t>
      </w:r>
      <w:r w:rsidRPr="000F5F57">
        <w:rPr>
          <w:spacing w:val="-6"/>
          <w:sz w:val="28"/>
        </w:rPr>
        <w:t xml:space="preserve"> </w:t>
      </w:r>
      <w:r w:rsidRPr="000F5F57">
        <w:rPr>
          <w:sz w:val="28"/>
        </w:rPr>
        <w:t>продолжительности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проведения:</w:t>
      </w:r>
    </w:p>
    <w:p w:rsidR="00D565A5" w:rsidRPr="001F231A" w:rsidRDefault="00D547BB" w:rsidP="00884C9C">
      <w:pPr>
        <w:pStyle w:val="a4"/>
        <w:numPr>
          <w:ilvl w:val="1"/>
          <w:numId w:val="4"/>
        </w:numPr>
        <w:tabs>
          <w:tab w:val="left" w:pos="850"/>
        </w:tabs>
        <w:spacing w:line="276" w:lineRule="auto"/>
        <w:ind w:right="145" w:firstLine="0"/>
        <w:contextualSpacing/>
        <w:rPr>
          <w:sz w:val="28"/>
        </w:rPr>
      </w:pPr>
      <w:r w:rsidRPr="001F231A">
        <w:rPr>
          <w:sz w:val="28"/>
        </w:rPr>
        <w:t>краткосрочные</w:t>
      </w:r>
      <w:r w:rsidRPr="001F231A">
        <w:rPr>
          <w:spacing w:val="40"/>
          <w:sz w:val="28"/>
        </w:rPr>
        <w:t xml:space="preserve"> </w:t>
      </w:r>
      <w:r w:rsidRPr="001F231A">
        <w:rPr>
          <w:sz w:val="28"/>
        </w:rPr>
        <w:t>(</w:t>
      </w:r>
      <w:r w:rsidR="001F231A" w:rsidRPr="001F231A">
        <w:rPr>
          <w:sz w:val="28"/>
        </w:rPr>
        <w:t>до 1-2 недель</w:t>
      </w:r>
      <w:r w:rsidR="001F231A">
        <w:rPr>
          <w:sz w:val="28"/>
        </w:rPr>
        <w:t>)</w:t>
      </w:r>
    </w:p>
    <w:p w:rsidR="00A22B7C" w:rsidRDefault="00D547BB" w:rsidP="00884C9C">
      <w:pPr>
        <w:pStyle w:val="a4"/>
        <w:numPr>
          <w:ilvl w:val="1"/>
          <w:numId w:val="4"/>
        </w:numPr>
        <w:tabs>
          <w:tab w:val="left" w:pos="850"/>
        </w:tabs>
        <w:spacing w:before="75" w:line="276" w:lineRule="auto"/>
        <w:ind w:left="850" w:hanging="707"/>
        <w:contextualSpacing/>
        <w:rPr>
          <w:sz w:val="28"/>
        </w:rPr>
      </w:pPr>
      <w:r w:rsidRPr="00A22B7C">
        <w:rPr>
          <w:sz w:val="28"/>
        </w:rPr>
        <w:t>средней</w:t>
      </w:r>
      <w:r w:rsidRPr="00A22B7C">
        <w:rPr>
          <w:spacing w:val="-5"/>
          <w:sz w:val="28"/>
        </w:rPr>
        <w:t xml:space="preserve"> </w:t>
      </w:r>
      <w:r w:rsidRPr="00A22B7C">
        <w:rPr>
          <w:sz w:val="28"/>
        </w:rPr>
        <w:t>продолжительности</w:t>
      </w:r>
      <w:r w:rsidRPr="00A22B7C">
        <w:rPr>
          <w:spacing w:val="-3"/>
          <w:sz w:val="28"/>
        </w:rPr>
        <w:t xml:space="preserve"> </w:t>
      </w:r>
      <w:r w:rsidR="001F231A">
        <w:rPr>
          <w:sz w:val="28"/>
        </w:rPr>
        <w:t>(</w:t>
      </w:r>
      <w:r w:rsidRPr="00A22B7C">
        <w:rPr>
          <w:sz w:val="28"/>
        </w:rPr>
        <w:t>до</w:t>
      </w:r>
      <w:r w:rsidRPr="00A22B7C">
        <w:rPr>
          <w:spacing w:val="-5"/>
          <w:sz w:val="28"/>
        </w:rPr>
        <w:t xml:space="preserve"> </w:t>
      </w:r>
      <w:r w:rsidRPr="00A22B7C">
        <w:rPr>
          <w:spacing w:val="-2"/>
          <w:sz w:val="28"/>
        </w:rPr>
        <w:t>месяца</w:t>
      </w:r>
      <w:r w:rsidR="001F231A">
        <w:rPr>
          <w:spacing w:val="-2"/>
          <w:sz w:val="28"/>
        </w:rPr>
        <w:t>)</w:t>
      </w:r>
      <w:r w:rsidRPr="00A22B7C">
        <w:rPr>
          <w:spacing w:val="-2"/>
          <w:sz w:val="28"/>
        </w:rPr>
        <w:t>;</w:t>
      </w:r>
      <w:r w:rsidR="00A22B7C" w:rsidRPr="00A22B7C">
        <w:rPr>
          <w:sz w:val="28"/>
        </w:rPr>
        <w:t xml:space="preserve"> </w:t>
      </w:r>
    </w:p>
    <w:p w:rsidR="00D565A5" w:rsidRPr="00A22B7C" w:rsidRDefault="00D547BB" w:rsidP="00884C9C">
      <w:pPr>
        <w:pStyle w:val="a4"/>
        <w:numPr>
          <w:ilvl w:val="1"/>
          <w:numId w:val="4"/>
        </w:numPr>
        <w:tabs>
          <w:tab w:val="left" w:pos="850"/>
        </w:tabs>
        <w:spacing w:before="75" w:line="276" w:lineRule="auto"/>
        <w:ind w:left="850" w:hanging="707"/>
        <w:contextualSpacing/>
        <w:rPr>
          <w:sz w:val="28"/>
        </w:rPr>
      </w:pPr>
      <w:r w:rsidRPr="00A22B7C">
        <w:rPr>
          <w:sz w:val="28"/>
        </w:rPr>
        <w:t>долгосрочные</w:t>
      </w:r>
      <w:r w:rsidRPr="00A22B7C">
        <w:rPr>
          <w:spacing w:val="-2"/>
          <w:sz w:val="28"/>
        </w:rPr>
        <w:t xml:space="preserve"> </w:t>
      </w:r>
      <w:r w:rsidR="001F231A">
        <w:rPr>
          <w:spacing w:val="-1"/>
          <w:sz w:val="28"/>
        </w:rPr>
        <w:t>(</w:t>
      </w:r>
      <w:r w:rsidRPr="00A22B7C">
        <w:rPr>
          <w:sz w:val="28"/>
        </w:rPr>
        <w:t>несколько месяцев</w:t>
      </w:r>
      <w:r w:rsidRPr="00A22B7C">
        <w:rPr>
          <w:spacing w:val="-2"/>
          <w:sz w:val="28"/>
        </w:rPr>
        <w:t xml:space="preserve"> </w:t>
      </w:r>
      <w:r w:rsidRPr="00A22B7C">
        <w:rPr>
          <w:sz w:val="28"/>
        </w:rPr>
        <w:t>или</w:t>
      </w:r>
      <w:r w:rsidRPr="00A22B7C">
        <w:rPr>
          <w:spacing w:val="-1"/>
          <w:sz w:val="28"/>
        </w:rPr>
        <w:t xml:space="preserve"> </w:t>
      </w:r>
      <w:r w:rsidRPr="00A22B7C">
        <w:rPr>
          <w:spacing w:val="-4"/>
          <w:sz w:val="28"/>
        </w:rPr>
        <w:t>лет</w:t>
      </w:r>
      <w:r w:rsidR="001F231A">
        <w:rPr>
          <w:spacing w:val="-4"/>
          <w:sz w:val="28"/>
        </w:rPr>
        <w:t>)</w:t>
      </w:r>
      <w:r w:rsidRPr="00A22B7C">
        <w:rPr>
          <w:spacing w:val="-4"/>
          <w:sz w:val="28"/>
        </w:rPr>
        <w:t>.</w:t>
      </w:r>
    </w:p>
    <w:p w:rsidR="00D565A5" w:rsidRPr="000F5F57" w:rsidRDefault="00D547BB" w:rsidP="00884C9C">
      <w:pPr>
        <w:pStyle w:val="1"/>
        <w:spacing w:line="276" w:lineRule="auto"/>
        <w:ind w:left="282"/>
        <w:contextualSpacing/>
        <w:rPr>
          <w:b w:val="0"/>
        </w:rPr>
      </w:pPr>
      <w:r w:rsidRPr="000F5F57">
        <w:rPr>
          <w:b w:val="0"/>
        </w:rPr>
        <w:t>По</w:t>
      </w:r>
      <w:r w:rsidRPr="000F5F57">
        <w:rPr>
          <w:b w:val="0"/>
          <w:spacing w:val="1"/>
        </w:rPr>
        <w:t xml:space="preserve"> </w:t>
      </w:r>
      <w:r w:rsidRPr="000F5F57">
        <w:rPr>
          <w:b w:val="0"/>
          <w:spacing w:val="-2"/>
        </w:rPr>
        <w:t>содержанию:</w:t>
      </w:r>
    </w:p>
    <w:p w:rsidR="00D565A5" w:rsidRDefault="00D547BB" w:rsidP="00884C9C">
      <w:pPr>
        <w:pStyle w:val="a4"/>
        <w:numPr>
          <w:ilvl w:val="1"/>
          <w:numId w:val="4"/>
        </w:numPr>
        <w:tabs>
          <w:tab w:val="left" w:pos="850"/>
        </w:tabs>
        <w:spacing w:line="276" w:lineRule="auto"/>
        <w:ind w:left="850" w:hanging="707"/>
        <w:contextualSpacing/>
        <w:rPr>
          <w:sz w:val="28"/>
        </w:rPr>
      </w:pPr>
      <w:proofErr w:type="spellStart"/>
      <w:r>
        <w:rPr>
          <w:sz w:val="28"/>
        </w:rPr>
        <w:t>монопроекты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(одна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область);</w:t>
      </w:r>
    </w:p>
    <w:p w:rsidR="00D565A5" w:rsidRDefault="00D547BB" w:rsidP="00884C9C">
      <w:pPr>
        <w:pStyle w:val="a4"/>
        <w:numPr>
          <w:ilvl w:val="1"/>
          <w:numId w:val="4"/>
        </w:numPr>
        <w:tabs>
          <w:tab w:val="left" w:pos="850"/>
        </w:tabs>
        <w:spacing w:line="276" w:lineRule="auto"/>
        <w:ind w:left="850" w:hanging="707"/>
        <w:contextualSpacing/>
        <w:rPr>
          <w:sz w:val="28"/>
        </w:rPr>
      </w:pPr>
      <w:r>
        <w:rPr>
          <w:sz w:val="28"/>
        </w:rPr>
        <w:t>интегративные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(две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области).</w:t>
      </w:r>
    </w:p>
    <w:p w:rsidR="00D565A5" w:rsidRPr="000F5F57" w:rsidRDefault="00D547BB" w:rsidP="00884C9C">
      <w:pPr>
        <w:pStyle w:val="1"/>
        <w:spacing w:line="276" w:lineRule="auto"/>
        <w:contextualSpacing/>
        <w:rPr>
          <w:b w:val="0"/>
        </w:rPr>
      </w:pPr>
      <w:r w:rsidRPr="000F5F57">
        <w:rPr>
          <w:b w:val="0"/>
        </w:rPr>
        <w:t>По</w:t>
      </w:r>
      <w:r w:rsidRPr="000F5F57">
        <w:rPr>
          <w:b w:val="0"/>
          <w:spacing w:val="-9"/>
        </w:rPr>
        <w:t xml:space="preserve"> </w:t>
      </w:r>
      <w:r w:rsidRPr="000F5F57">
        <w:rPr>
          <w:b w:val="0"/>
        </w:rPr>
        <w:t>доминирующему</w:t>
      </w:r>
      <w:r w:rsidRPr="000F5F57">
        <w:rPr>
          <w:b w:val="0"/>
          <w:spacing w:val="-6"/>
        </w:rPr>
        <w:t xml:space="preserve"> </w:t>
      </w:r>
      <w:r w:rsidRPr="000F5F57">
        <w:rPr>
          <w:b w:val="0"/>
        </w:rPr>
        <w:t>виду</w:t>
      </w:r>
      <w:r w:rsidRPr="000F5F57">
        <w:rPr>
          <w:b w:val="0"/>
          <w:spacing w:val="-6"/>
        </w:rPr>
        <w:t xml:space="preserve"> </w:t>
      </w:r>
      <w:r w:rsidRPr="000F5F57">
        <w:rPr>
          <w:b w:val="0"/>
        </w:rPr>
        <w:t>проектной</w:t>
      </w:r>
      <w:r w:rsidRPr="000F5F57">
        <w:rPr>
          <w:b w:val="0"/>
          <w:spacing w:val="-8"/>
        </w:rPr>
        <w:t xml:space="preserve"> </w:t>
      </w:r>
      <w:r w:rsidRPr="000F5F57">
        <w:rPr>
          <w:b w:val="0"/>
          <w:spacing w:val="-2"/>
        </w:rPr>
        <w:t>деятельности</w:t>
      </w:r>
    </w:p>
    <w:p w:rsidR="00D565A5" w:rsidRDefault="00D547BB" w:rsidP="00884C9C">
      <w:pPr>
        <w:pStyle w:val="a4"/>
        <w:numPr>
          <w:ilvl w:val="1"/>
          <w:numId w:val="4"/>
        </w:numPr>
        <w:tabs>
          <w:tab w:val="left" w:pos="862"/>
        </w:tabs>
        <w:spacing w:line="276" w:lineRule="auto"/>
        <w:ind w:left="862" w:hanging="719"/>
        <w:contextualSpacing/>
        <w:rPr>
          <w:sz w:val="28"/>
        </w:rPr>
      </w:pPr>
      <w:r>
        <w:rPr>
          <w:spacing w:val="-2"/>
          <w:sz w:val="28"/>
        </w:rPr>
        <w:t>информационные;</w:t>
      </w:r>
    </w:p>
    <w:p w:rsidR="00D565A5" w:rsidRDefault="00D547BB" w:rsidP="00884C9C">
      <w:pPr>
        <w:pStyle w:val="a4"/>
        <w:numPr>
          <w:ilvl w:val="1"/>
          <w:numId w:val="4"/>
        </w:numPr>
        <w:tabs>
          <w:tab w:val="left" w:pos="932"/>
        </w:tabs>
        <w:spacing w:line="276" w:lineRule="auto"/>
        <w:ind w:left="932" w:hanging="789"/>
        <w:contextualSpacing/>
        <w:rPr>
          <w:sz w:val="28"/>
        </w:rPr>
      </w:pPr>
      <w:r>
        <w:rPr>
          <w:spacing w:val="-2"/>
          <w:sz w:val="28"/>
        </w:rPr>
        <w:t>исследовательские;</w:t>
      </w:r>
    </w:p>
    <w:p w:rsidR="00D565A5" w:rsidRDefault="00D547BB" w:rsidP="00884C9C">
      <w:pPr>
        <w:pStyle w:val="a4"/>
        <w:numPr>
          <w:ilvl w:val="1"/>
          <w:numId w:val="4"/>
        </w:numPr>
        <w:tabs>
          <w:tab w:val="left" w:pos="932"/>
        </w:tabs>
        <w:spacing w:line="276" w:lineRule="auto"/>
        <w:ind w:left="932" w:hanging="789"/>
        <w:contextualSpacing/>
        <w:rPr>
          <w:sz w:val="28"/>
        </w:rPr>
      </w:pPr>
      <w:r>
        <w:rPr>
          <w:spacing w:val="-2"/>
          <w:sz w:val="28"/>
        </w:rPr>
        <w:t>творческо-игровые;</w:t>
      </w:r>
    </w:p>
    <w:p w:rsidR="009A4A43" w:rsidRPr="009A4A43" w:rsidRDefault="00D547BB" w:rsidP="00884C9C">
      <w:pPr>
        <w:pStyle w:val="a4"/>
        <w:numPr>
          <w:ilvl w:val="1"/>
          <w:numId w:val="4"/>
        </w:numPr>
        <w:tabs>
          <w:tab w:val="left" w:pos="932"/>
        </w:tabs>
        <w:spacing w:line="276" w:lineRule="auto"/>
        <w:ind w:left="932" w:hanging="789"/>
        <w:contextualSpacing/>
        <w:rPr>
          <w:sz w:val="28"/>
        </w:rPr>
      </w:pPr>
      <w:r>
        <w:rPr>
          <w:spacing w:val="-2"/>
          <w:sz w:val="28"/>
        </w:rPr>
        <w:t>практико-ориентированные;</w:t>
      </w:r>
    </w:p>
    <w:p w:rsidR="00D565A5" w:rsidRDefault="009A4A43" w:rsidP="00884C9C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 w:rsidRPr="009A4A43">
        <w:rPr>
          <w:sz w:val="28"/>
        </w:rPr>
        <w:t>Особое место в этом процессе</w:t>
      </w:r>
      <w:r w:rsidR="001F231A">
        <w:rPr>
          <w:sz w:val="28"/>
        </w:rPr>
        <w:t xml:space="preserve"> работы над проектом</w:t>
      </w:r>
      <w:r w:rsidRPr="009A4A43">
        <w:rPr>
          <w:sz w:val="28"/>
        </w:rPr>
        <w:t xml:space="preserve"> занимает работа кросс-функциональной команды. Это такая команда, которая объединяет участников с разными компетенциями и взглядами. Такой подход способствует развитию креативности, ответственности и способности к междисциплинарному взаимодействию — качеств, необходимых для успешной профессиональной деятельности в XXI веке.</w:t>
      </w:r>
    </w:p>
    <w:p w:rsidR="009D76D0" w:rsidRPr="009D76D0" w:rsidRDefault="009D76D0" w:rsidP="00884C9C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 w:rsidRPr="009D76D0">
        <w:rPr>
          <w:sz w:val="28"/>
        </w:rPr>
        <w:t>Кросс-функциональная команда в детском проекте — это группа ребят с разными интересами и умениями, которые вместе работают над одной задачей. Такой подход очень полезен для развития детей и помогает добиваться лучших результатов.</w:t>
      </w:r>
      <w:r>
        <w:rPr>
          <w:sz w:val="28"/>
        </w:rPr>
        <w:t xml:space="preserve"> Преимущества такой команды.</w:t>
      </w:r>
    </w:p>
    <w:p w:rsidR="009D76D0" w:rsidRPr="009D76D0" w:rsidRDefault="009D76D0" w:rsidP="00884C9C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>
        <w:rPr>
          <w:sz w:val="28"/>
        </w:rPr>
        <w:lastRenderedPageBreak/>
        <w:t>Скорость и самостоятельность. Е</w:t>
      </w:r>
      <w:r w:rsidRPr="009D76D0">
        <w:rPr>
          <w:sz w:val="28"/>
        </w:rPr>
        <w:t>сть все необходимые «специалисты»: кто-то хорошо рисует, кто-то умеет искать информацию, кто-то — придумывать истории или строить модели. Не нужно ждать помощи взрослых или других групп — дети сами решают задачи и быстрее доводят проект до конца.</w:t>
      </w:r>
    </w:p>
    <w:p w:rsidR="009D76D0" w:rsidRPr="009D76D0" w:rsidRDefault="009D76D0" w:rsidP="00884C9C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 w:rsidRPr="009D76D0">
        <w:rPr>
          <w:sz w:val="28"/>
        </w:rPr>
        <w:t>Гибкость и творчество. Если в процессе работы что-то пошло не так или появилась новая идея, команда может быстро перестроиться и попробовать другой подход. Это учит детей быть гибкими и не бояться изменений.</w:t>
      </w:r>
    </w:p>
    <w:p w:rsidR="009D76D0" w:rsidRPr="009D76D0" w:rsidRDefault="009D76D0" w:rsidP="00884C9C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 w:rsidRPr="009D76D0">
        <w:rPr>
          <w:sz w:val="28"/>
        </w:rPr>
        <w:t>Качество и разнообразие идей. Когда в команде ребята с разными талантами, они предлагают много разных решений. Вместе получается интереснее и лучше.</w:t>
      </w:r>
    </w:p>
    <w:p w:rsidR="009D76D0" w:rsidRPr="009D76D0" w:rsidRDefault="009D76D0" w:rsidP="00884C9C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 w:rsidRPr="009D76D0">
        <w:rPr>
          <w:sz w:val="28"/>
        </w:rPr>
        <w:t>Умение договариваться и дружить. Дети учатся слушать друг друга, объяснять свои мысли, договариваться и распределять роли. Это развивает коммуникацию и командный дух.</w:t>
      </w:r>
    </w:p>
    <w:p w:rsidR="009D76D0" w:rsidRPr="009D76D0" w:rsidRDefault="009D76D0" w:rsidP="00884C9C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 w:rsidRPr="009D76D0">
        <w:rPr>
          <w:sz w:val="28"/>
        </w:rPr>
        <w:t>Мотивация и интерес. Каждый может проявить свои сильные стороны и научиться чему-то новому у товарищей. Это делает работу над проектом увлекательной и вдохновляет на новые достижения.</w:t>
      </w:r>
    </w:p>
    <w:p w:rsidR="001F231A" w:rsidRDefault="009D76D0" w:rsidP="00884C9C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 w:rsidRPr="009D76D0">
        <w:rPr>
          <w:sz w:val="28"/>
        </w:rPr>
        <w:t>Ответственность и уверенность. Ребята видят, что их вклад важен для общего результата. Это помогает почувствовать ответственность за свою часть работы и гордость за общий успех.</w:t>
      </w:r>
    </w:p>
    <w:p w:rsidR="00884C9C" w:rsidRDefault="009D76D0" w:rsidP="00884C9C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>
        <w:rPr>
          <w:sz w:val="28"/>
        </w:rPr>
        <w:t>Пример из практики. В мае 2026 года состоялся форум для обучающихся и педагогов</w:t>
      </w:r>
      <w:r w:rsidR="00884C9C">
        <w:rPr>
          <w:sz w:val="28"/>
        </w:rPr>
        <w:t xml:space="preserve"> ГБУДО «Областной Центр дополнительного образования детей»</w:t>
      </w:r>
      <w:r>
        <w:rPr>
          <w:sz w:val="28"/>
        </w:rPr>
        <w:t xml:space="preserve"> «Мастерская знаний», где мы объединили команды разных направленностей в пары для разработки общего проекта. Таким образом журналисты из Челябинска работали с экологами из Троицка, а туристы из города </w:t>
      </w:r>
      <w:proofErr w:type="spellStart"/>
      <w:r>
        <w:rPr>
          <w:sz w:val="28"/>
        </w:rPr>
        <w:t>Сатка</w:t>
      </w:r>
      <w:proofErr w:type="spellEnd"/>
      <w:r>
        <w:rPr>
          <w:sz w:val="28"/>
        </w:rPr>
        <w:t xml:space="preserve"> с театралами из Челябинска и т.д. По итогам форума были представлены идеи проектов</w:t>
      </w:r>
      <w:r w:rsidR="00884C9C">
        <w:rPr>
          <w:sz w:val="28"/>
        </w:rPr>
        <w:t>, лучшими из которых стали:</w:t>
      </w:r>
    </w:p>
    <w:p w:rsidR="00884C9C" w:rsidRDefault="00884C9C" w:rsidP="00884C9C">
      <w:pPr>
        <w:pStyle w:val="a4"/>
        <w:numPr>
          <w:ilvl w:val="0"/>
          <w:numId w:val="13"/>
        </w:numPr>
        <w:tabs>
          <w:tab w:val="left" w:pos="932"/>
        </w:tabs>
        <w:spacing w:line="276" w:lineRule="auto"/>
        <w:ind w:left="142" w:firstLine="1290"/>
        <w:contextualSpacing/>
        <w:rPr>
          <w:sz w:val="28"/>
        </w:rPr>
      </w:pPr>
      <w:r w:rsidRPr="00884C9C">
        <w:rPr>
          <w:sz w:val="28"/>
        </w:rPr>
        <w:t>«Измени себя за 7 дней»</w:t>
      </w:r>
      <w:r>
        <w:rPr>
          <w:sz w:val="28"/>
        </w:rPr>
        <w:t xml:space="preserve"> </w:t>
      </w:r>
      <w:r w:rsidR="00A4131A">
        <w:rPr>
          <w:sz w:val="28"/>
        </w:rPr>
        <w:t>Журналисты</w:t>
      </w:r>
      <w:r>
        <w:rPr>
          <w:sz w:val="28"/>
        </w:rPr>
        <w:t xml:space="preserve"> г. Челябинск</w:t>
      </w:r>
      <w:r w:rsidR="00522916">
        <w:rPr>
          <w:sz w:val="28"/>
        </w:rPr>
        <w:t xml:space="preserve"> </w:t>
      </w:r>
      <w:r>
        <w:rPr>
          <w:sz w:val="28"/>
        </w:rPr>
        <w:t xml:space="preserve">+ </w:t>
      </w:r>
      <w:r w:rsidR="00A4131A">
        <w:rPr>
          <w:sz w:val="28"/>
        </w:rPr>
        <w:t>э</w:t>
      </w:r>
      <w:r>
        <w:rPr>
          <w:sz w:val="28"/>
        </w:rPr>
        <w:t>кологи п. Скалистый)</w:t>
      </w:r>
      <w:r w:rsidR="001C3859">
        <w:rPr>
          <w:sz w:val="28"/>
        </w:rPr>
        <w:t>.</w:t>
      </w:r>
    </w:p>
    <w:p w:rsidR="00884C9C" w:rsidRPr="00884C9C" w:rsidRDefault="00884C9C" w:rsidP="00A4131A">
      <w:pPr>
        <w:tabs>
          <w:tab w:val="left" w:pos="932"/>
        </w:tabs>
        <w:spacing w:line="276" w:lineRule="auto"/>
        <w:ind w:firstLine="930"/>
        <w:contextualSpacing/>
        <w:rPr>
          <w:sz w:val="28"/>
        </w:rPr>
      </w:pPr>
      <w:r w:rsidRPr="00884C9C">
        <w:rPr>
          <w:sz w:val="28"/>
        </w:rPr>
        <w:t xml:space="preserve">Описание: </w:t>
      </w:r>
      <w:r w:rsidR="00522916">
        <w:rPr>
          <w:sz w:val="28"/>
        </w:rPr>
        <w:t>в</w:t>
      </w:r>
      <w:r w:rsidRPr="00884C9C">
        <w:rPr>
          <w:sz w:val="28"/>
        </w:rPr>
        <w:t xml:space="preserve"> игровой форме привить аудитории полезные экологические привычки с помощью коротких заданий в течение 7 недель. </w:t>
      </w:r>
      <w:proofErr w:type="spellStart"/>
      <w:r w:rsidRPr="00884C9C">
        <w:rPr>
          <w:sz w:val="28"/>
        </w:rPr>
        <w:t>Челлендж</w:t>
      </w:r>
      <w:proofErr w:type="spellEnd"/>
      <w:r w:rsidRPr="00884C9C">
        <w:rPr>
          <w:sz w:val="28"/>
        </w:rPr>
        <w:t xml:space="preserve"> рассчитан на 7 недель</w:t>
      </w:r>
      <w:r>
        <w:rPr>
          <w:sz w:val="28"/>
        </w:rPr>
        <w:t>.</w:t>
      </w:r>
    </w:p>
    <w:p w:rsidR="009D76D0" w:rsidRDefault="00884C9C" w:rsidP="00A4131A">
      <w:p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 w:rsidRPr="00884C9C">
        <w:rPr>
          <w:sz w:val="28"/>
        </w:rPr>
        <w:t>Задачи проекта:</w:t>
      </w:r>
      <w:r w:rsidR="00522916">
        <w:rPr>
          <w:sz w:val="28"/>
        </w:rPr>
        <w:t xml:space="preserve"> с</w:t>
      </w:r>
      <w:r w:rsidRPr="00884C9C">
        <w:rPr>
          <w:sz w:val="28"/>
        </w:rPr>
        <w:t xml:space="preserve">оздать информационную площадку для проведения </w:t>
      </w:r>
      <w:proofErr w:type="spellStart"/>
      <w:r w:rsidRPr="00884C9C">
        <w:rPr>
          <w:sz w:val="28"/>
        </w:rPr>
        <w:t>челленджа</w:t>
      </w:r>
      <w:proofErr w:type="spellEnd"/>
      <w:r w:rsidR="00522916">
        <w:rPr>
          <w:sz w:val="28"/>
        </w:rPr>
        <w:t>; п</w:t>
      </w:r>
      <w:r w:rsidRPr="00884C9C">
        <w:rPr>
          <w:sz w:val="28"/>
        </w:rPr>
        <w:t>одготовить качественный контент (видео и тексты) для публикации</w:t>
      </w:r>
      <w:r w:rsidR="00522916">
        <w:rPr>
          <w:sz w:val="28"/>
        </w:rPr>
        <w:t>; р</w:t>
      </w:r>
      <w:r w:rsidRPr="00884C9C">
        <w:rPr>
          <w:sz w:val="28"/>
        </w:rPr>
        <w:t>егулярно выпускать по одному обучающему видео об эко-привычках на протяжении 7 недель</w:t>
      </w:r>
      <w:r w:rsidR="00522916">
        <w:rPr>
          <w:sz w:val="28"/>
        </w:rPr>
        <w:t>; п</w:t>
      </w:r>
      <w:r w:rsidRPr="00884C9C">
        <w:rPr>
          <w:sz w:val="28"/>
        </w:rPr>
        <w:t>роанализировать активность аудитории и подвести итоги работы.</w:t>
      </w:r>
    </w:p>
    <w:p w:rsidR="00884C9C" w:rsidRPr="00884C9C" w:rsidRDefault="00884C9C" w:rsidP="00A4131A">
      <w:pPr>
        <w:pStyle w:val="a4"/>
        <w:numPr>
          <w:ilvl w:val="0"/>
          <w:numId w:val="13"/>
        </w:numPr>
        <w:tabs>
          <w:tab w:val="left" w:pos="932"/>
        </w:tabs>
        <w:spacing w:line="276" w:lineRule="auto"/>
        <w:ind w:left="142" w:firstLine="930"/>
        <w:contextualSpacing/>
        <w:rPr>
          <w:sz w:val="28"/>
        </w:rPr>
      </w:pPr>
      <w:r w:rsidRPr="00884C9C">
        <w:rPr>
          <w:sz w:val="28"/>
        </w:rPr>
        <w:t>Тематическая лагерная смена «В погоне за историей»</w:t>
      </w:r>
      <w:r>
        <w:rPr>
          <w:sz w:val="28"/>
        </w:rPr>
        <w:t xml:space="preserve"> </w:t>
      </w:r>
      <w:r>
        <w:rPr>
          <w:sz w:val="28"/>
        </w:rPr>
        <w:lastRenderedPageBreak/>
        <w:t>(</w:t>
      </w:r>
      <w:r w:rsidR="00A4131A">
        <w:rPr>
          <w:sz w:val="28"/>
        </w:rPr>
        <w:t xml:space="preserve">Вожатые </w:t>
      </w:r>
      <w:r>
        <w:rPr>
          <w:sz w:val="28"/>
        </w:rPr>
        <w:t>г. Челябинск + «Патриот» г. Карталы)</w:t>
      </w:r>
      <w:r w:rsidR="001C3859">
        <w:rPr>
          <w:sz w:val="28"/>
        </w:rPr>
        <w:t>.</w:t>
      </w:r>
    </w:p>
    <w:p w:rsidR="00884C9C" w:rsidRPr="00884C9C" w:rsidRDefault="00884C9C" w:rsidP="00A4131A">
      <w:pPr>
        <w:tabs>
          <w:tab w:val="left" w:pos="932"/>
        </w:tabs>
        <w:spacing w:line="276" w:lineRule="auto"/>
        <w:ind w:firstLine="930"/>
        <w:contextualSpacing/>
        <w:rPr>
          <w:sz w:val="28"/>
        </w:rPr>
      </w:pPr>
      <w:r w:rsidRPr="00884C9C">
        <w:rPr>
          <w:sz w:val="28"/>
        </w:rPr>
        <w:t xml:space="preserve">Описание: </w:t>
      </w:r>
      <w:r>
        <w:rPr>
          <w:sz w:val="28"/>
        </w:rPr>
        <w:t>р</w:t>
      </w:r>
      <w:r w:rsidRPr="00884C9C">
        <w:rPr>
          <w:sz w:val="28"/>
        </w:rPr>
        <w:t>азработка 7</w:t>
      </w:r>
      <w:r>
        <w:rPr>
          <w:sz w:val="28"/>
        </w:rPr>
        <w:t>-</w:t>
      </w:r>
      <w:r w:rsidRPr="00884C9C">
        <w:rPr>
          <w:sz w:val="28"/>
        </w:rPr>
        <w:t>дневной лагерной смены, направленной на формирование у детей интереса к отечественной культуре и истории посредством участия в комплексе мероприятий на изучение культурного кода России.</w:t>
      </w:r>
    </w:p>
    <w:p w:rsidR="00884C9C" w:rsidRDefault="00884C9C" w:rsidP="00A4131A">
      <w:pPr>
        <w:tabs>
          <w:tab w:val="left" w:pos="932"/>
        </w:tabs>
        <w:spacing w:line="276" w:lineRule="auto"/>
        <w:ind w:firstLine="930"/>
        <w:contextualSpacing/>
        <w:rPr>
          <w:sz w:val="28"/>
        </w:rPr>
      </w:pPr>
      <w:r w:rsidRPr="00884C9C">
        <w:rPr>
          <w:sz w:val="28"/>
        </w:rPr>
        <w:t>Интерактивные мероприятия проводятся в течение 7 дней. Каждый день участников ждет новое мероприятие на знакомство с географическими достопримечательностями, или этнокультурным разнообразием, изобразительным искусством, или вкладом ключевых исторических фигур в развитие государства.</w:t>
      </w:r>
    </w:p>
    <w:p w:rsidR="00A4131A" w:rsidRPr="00A4131A" w:rsidRDefault="00A4131A" w:rsidP="00A4131A">
      <w:pPr>
        <w:pStyle w:val="a4"/>
        <w:numPr>
          <w:ilvl w:val="0"/>
          <w:numId w:val="13"/>
        </w:numPr>
        <w:tabs>
          <w:tab w:val="left" w:pos="932"/>
        </w:tabs>
        <w:spacing w:line="276" w:lineRule="auto"/>
        <w:ind w:left="0" w:firstLine="930"/>
        <w:contextualSpacing/>
        <w:rPr>
          <w:sz w:val="28"/>
        </w:rPr>
      </w:pPr>
      <w:r w:rsidRPr="00A4131A">
        <w:rPr>
          <w:sz w:val="28"/>
        </w:rPr>
        <w:t>«Путь защитника»</w:t>
      </w:r>
      <w:r>
        <w:rPr>
          <w:sz w:val="28"/>
        </w:rPr>
        <w:t xml:space="preserve"> (Юнармейцы г. Челябинск + Туристы г. </w:t>
      </w:r>
      <w:proofErr w:type="spellStart"/>
      <w:r>
        <w:rPr>
          <w:sz w:val="28"/>
        </w:rPr>
        <w:t>Сатка</w:t>
      </w:r>
      <w:proofErr w:type="spellEnd"/>
      <w:r w:rsidR="001C3859">
        <w:rPr>
          <w:sz w:val="28"/>
        </w:rPr>
        <w:t>).</w:t>
      </w:r>
    </w:p>
    <w:p w:rsidR="00A4131A" w:rsidRDefault="00A4131A" w:rsidP="00A4131A">
      <w:pPr>
        <w:tabs>
          <w:tab w:val="left" w:pos="932"/>
        </w:tabs>
        <w:spacing w:line="276" w:lineRule="auto"/>
        <w:ind w:firstLine="930"/>
        <w:contextualSpacing/>
        <w:rPr>
          <w:sz w:val="28"/>
        </w:rPr>
      </w:pPr>
      <w:r w:rsidRPr="00A4131A">
        <w:rPr>
          <w:sz w:val="28"/>
        </w:rPr>
        <w:t>Описание: проект рассчитан на 8 дней, включая 7-дневную подготовку и однодневный поход</w:t>
      </w:r>
      <w:r>
        <w:rPr>
          <w:sz w:val="28"/>
        </w:rPr>
        <w:t>.</w:t>
      </w:r>
      <w:r w:rsidRPr="00A4131A">
        <w:rPr>
          <w:sz w:val="28"/>
        </w:rPr>
        <w:t xml:space="preserve"> </w:t>
      </w:r>
    </w:p>
    <w:p w:rsidR="00A4131A" w:rsidRPr="00A4131A" w:rsidRDefault="00A4131A" w:rsidP="00A4131A">
      <w:pPr>
        <w:tabs>
          <w:tab w:val="left" w:pos="932"/>
        </w:tabs>
        <w:spacing w:line="276" w:lineRule="auto"/>
        <w:ind w:firstLine="930"/>
        <w:contextualSpacing/>
        <w:rPr>
          <w:sz w:val="28"/>
        </w:rPr>
      </w:pPr>
      <w:r w:rsidRPr="00A4131A">
        <w:rPr>
          <w:sz w:val="28"/>
        </w:rPr>
        <w:t>Цель: отработать навыки ориентирования на местности при тактическом перемещении вооруженной группы.</w:t>
      </w:r>
    </w:p>
    <w:p w:rsidR="00A4131A" w:rsidRDefault="00A4131A" w:rsidP="00A4131A">
      <w:pPr>
        <w:tabs>
          <w:tab w:val="left" w:pos="932"/>
        </w:tabs>
        <w:spacing w:line="276" w:lineRule="auto"/>
        <w:ind w:firstLine="930"/>
        <w:contextualSpacing/>
        <w:rPr>
          <w:sz w:val="28"/>
        </w:rPr>
      </w:pPr>
      <w:r w:rsidRPr="00A4131A">
        <w:rPr>
          <w:sz w:val="28"/>
        </w:rPr>
        <w:t xml:space="preserve">Задачи: </w:t>
      </w:r>
      <w:r>
        <w:rPr>
          <w:sz w:val="28"/>
        </w:rPr>
        <w:t>п</w:t>
      </w:r>
      <w:r w:rsidRPr="00A4131A">
        <w:rPr>
          <w:sz w:val="28"/>
        </w:rPr>
        <w:t>остроить и согласовать маршрут похода</w:t>
      </w:r>
      <w:r>
        <w:rPr>
          <w:sz w:val="28"/>
        </w:rPr>
        <w:t>; с</w:t>
      </w:r>
      <w:r w:rsidRPr="00A4131A">
        <w:rPr>
          <w:sz w:val="28"/>
        </w:rPr>
        <w:t>оставить список необходимого оборудования, и утвердить его</w:t>
      </w:r>
      <w:r>
        <w:rPr>
          <w:sz w:val="28"/>
        </w:rPr>
        <w:t>; с</w:t>
      </w:r>
      <w:r w:rsidRPr="00A4131A">
        <w:rPr>
          <w:sz w:val="28"/>
        </w:rPr>
        <w:t>формировать команду и распределить обязанности в походе</w:t>
      </w:r>
      <w:r>
        <w:rPr>
          <w:sz w:val="28"/>
        </w:rPr>
        <w:t>; о</w:t>
      </w:r>
      <w:r w:rsidRPr="00A4131A">
        <w:rPr>
          <w:sz w:val="28"/>
        </w:rPr>
        <w:t>своить военные и туристические навыки и умения</w:t>
      </w:r>
      <w:r>
        <w:rPr>
          <w:sz w:val="28"/>
        </w:rPr>
        <w:t>; с</w:t>
      </w:r>
      <w:r w:rsidRPr="00A4131A">
        <w:rPr>
          <w:sz w:val="28"/>
        </w:rPr>
        <w:t>овершить поход, выполнив все условия.</w:t>
      </w:r>
    </w:p>
    <w:p w:rsidR="001C3859" w:rsidRDefault="001C3859" w:rsidP="00A4131A">
      <w:pPr>
        <w:tabs>
          <w:tab w:val="left" w:pos="932"/>
        </w:tabs>
        <w:spacing w:line="276" w:lineRule="auto"/>
        <w:ind w:firstLine="930"/>
        <w:contextualSpacing/>
        <w:rPr>
          <w:sz w:val="28"/>
        </w:rPr>
      </w:pPr>
      <w:r>
        <w:rPr>
          <w:sz w:val="28"/>
        </w:rPr>
        <w:t>Важно, чтобы идеи получили продолжение. Эти и другие проекты должны быть реализованы в течение года, а затем представлены на следующем форуме «Мастерская знаний» в 2027 году. Важно, чтобы проект был доведен до конца и реализован для того, чтобы у детей сложилось понимание о том, что конкретные действия и шаги приводят к результату.</w:t>
      </w:r>
    </w:p>
    <w:p w:rsidR="001C3859" w:rsidRDefault="001C3859" w:rsidP="00A4131A">
      <w:pPr>
        <w:tabs>
          <w:tab w:val="left" w:pos="932"/>
        </w:tabs>
        <w:spacing w:line="276" w:lineRule="auto"/>
        <w:ind w:firstLine="930"/>
        <w:contextualSpacing/>
        <w:rPr>
          <w:sz w:val="28"/>
        </w:rPr>
      </w:pPr>
      <w:r>
        <w:rPr>
          <w:sz w:val="28"/>
        </w:rPr>
        <w:t>Таким образом п</w:t>
      </w:r>
      <w:r w:rsidRPr="001C3859">
        <w:rPr>
          <w:sz w:val="28"/>
        </w:rPr>
        <w:t>роектная деятельность выступает эффективной современной образовательной технологией, способствующей не только освоению предметных знаний, но и развитию гибких навыков, критического мышления и умения работать в команде. Особую ценность представляет организация работы кросс-функциональных команд, где дети с разными интересами и компетенциями совместно решают задачи, учатся договариваться, проявляют инициативу и берут на себя ответственность. Такой подход формирует у обучающихся уверенность, креативность и готовность к междисциплинарному взаимодействию</w:t>
      </w:r>
      <w:r w:rsidR="006B43E5">
        <w:rPr>
          <w:sz w:val="28"/>
        </w:rPr>
        <w:t>.</w:t>
      </w:r>
    </w:p>
    <w:p w:rsidR="001C3859" w:rsidRPr="00A4131A" w:rsidRDefault="001C3859" w:rsidP="00A4131A">
      <w:pPr>
        <w:tabs>
          <w:tab w:val="left" w:pos="932"/>
        </w:tabs>
        <w:spacing w:line="276" w:lineRule="auto"/>
        <w:ind w:firstLine="930"/>
        <w:contextualSpacing/>
        <w:rPr>
          <w:sz w:val="28"/>
        </w:rPr>
      </w:pPr>
    </w:p>
    <w:sectPr w:rsidR="001C3859" w:rsidRPr="00A4131A" w:rsidSect="009D76D0">
      <w:headerReference w:type="default" r:id="rId7"/>
      <w:pgSz w:w="11910" w:h="16840"/>
      <w:pgMar w:top="1920" w:right="1559" w:bottom="280" w:left="15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7A1" w:rsidRDefault="005E57A1" w:rsidP="00DC7FA5">
      <w:r>
        <w:separator/>
      </w:r>
    </w:p>
  </w:endnote>
  <w:endnote w:type="continuationSeparator" w:id="0">
    <w:p w:rsidR="005E57A1" w:rsidRDefault="005E57A1" w:rsidP="00DC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7A1" w:rsidRDefault="005E57A1" w:rsidP="00DC7FA5">
      <w:r>
        <w:separator/>
      </w:r>
    </w:p>
  </w:footnote>
  <w:footnote w:type="continuationSeparator" w:id="0">
    <w:p w:rsidR="005E57A1" w:rsidRDefault="005E57A1" w:rsidP="00DC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753919"/>
      <w:docPartObj>
        <w:docPartGallery w:val="Page Numbers (Top of Page)"/>
        <w:docPartUnique/>
      </w:docPartObj>
    </w:sdtPr>
    <w:sdtContent>
      <w:p w:rsidR="009D76D0" w:rsidRDefault="009D76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7FA5" w:rsidRDefault="00DC7F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139"/>
    <w:multiLevelType w:val="hybridMultilevel"/>
    <w:tmpl w:val="3C2CB11E"/>
    <w:lvl w:ilvl="0" w:tplc="62FCC624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3" w:hanging="70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2FA92F4">
      <w:numFmt w:val="bullet"/>
      <w:lvlText w:val="•"/>
      <w:lvlJc w:val="left"/>
      <w:pPr>
        <w:ind w:left="1869" w:hanging="708"/>
      </w:pPr>
      <w:rPr>
        <w:rFonts w:hint="default"/>
        <w:lang w:val="ru-RU" w:eastAsia="en-US" w:bidi="ar-SA"/>
      </w:rPr>
    </w:lvl>
    <w:lvl w:ilvl="3" w:tplc="1786D66C">
      <w:numFmt w:val="bullet"/>
      <w:lvlText w:val="•"/>
      <w:lvlJc w:val="left"/>
      <w:pPr>
        <w:ind w:left="2734" w:hanging="708"/>
      </w:pPr>
      <w:rPr>
        <w:rFonts w:hint="default"/>
        <w:lang w:val="ru-RU" w:eastAsia="en-US" w:bidi="ar-SA"/>
      </w:rPr>
    </w:lvl>
    <w:lvl w:ilvl="4" w:tplc="A0127C7A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5" w:tplc="E1EE288C">
      <w:numFmt w:val="bullet"/>
      <w:lvlText w:val="•"/>
      <w:lvlJc w:val="left"/>
      <w:pPr>
        <w:ind w:left="4464" w:hanging="708"/>
      </w:pPr>
      <w:rPr>
        <w:rFonts w:hint="default"/>
        <w:lang w:val="ru-RU" w:eastAsia="en-US" w:bidi="ar-SA"/>
      </w:rPr>
    </w:lvl>
    <w:lvl w:ilvl="6" w:tplc="F18E61A0">
      <w:numFmt w:val="bullet"/>
      <w:lvlText w:val="•"/>
      <w:lvlJc w:val="left"/>
      <w:pPr>
        <w:ind w:left="5329" w:hanging="708"/>
      </w:pPr>
      <w:rPr>
        <w:rFonts w:hint="default"/>
        <w:lang w:val="ru-RU" w:eastAsia="en-US" w:bidi="ar-SA"/>
      </w:rPr>
    </w:lvl>
    <w:lvl w:ilvl="7" w:tplc="D0BAE8B0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8" w:tplc="43FC925E">
      <w:numFmt w:val="bullet"/>
      <w:lvlText w:val="•"/>
      <w:lvlJc w:val="left"/>
      <w:pPr>
        <w:ind w:left="705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D826CBF"/>
    <w:multiLevelType w:val="hybridMultilevel"/>
    <w:tmpl w:val="E3BAF968"/>
    <w:lvl w:ilvl="0" w:tplc="0419000F">
      <w:start w:val="1"/>
      <w:numFmt w:val="decimal"/>
      <w:lvlText w:val="%1.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12B557A8"/>
    <w:multiLevelType w:val="hybridMultilevel"/>
    <w:tmpl w:val="FF284E70"/>
    <w:lvl w:ilvl="0" w:tplc="0419000F">
      <w:start w:val="1"/>
      <w:numFmt w:val="decimal"/>
      <w:lvlText w:val="%1."/>
      <w:lvlJc w:val="left"/>
      <w:pPr>
        <w:ind w:left="1792" w:hanging="360"/>
      </w:p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" w15:restartNumberingAfterBreak="0">
    <w:nsid w:val="1F3E327B"/>
    <w:multiLevelType w:val="hybridMultilevel"/>
    <w:tmpl w:val="BBD0A462"/>
    <w:lvl w:ilvl="0" w:tplc="C71C1B46">
      <w:start w:val="1"/>
      <w:numFmt w:val="decimal"/>
      <w:lvlText w:val="%1."/>
      <w:lvlJc w:val="left"/>
      <w:pPr>
        <w:ind w:left="143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38E07C">
      <w:numFmt w:val="bullet"/>
      <w:lvlText w:val="•"/>
      <w:lvlJc w:val="left"/>
      <w:pPr>
        <w:ind w:left="1004" w:hanging="326"/>
      </w:pPr>
      <w:rPr>
        <w:rFonts w:hint="default"/>
        <w:lang w:val="ru-RU" w:eastAsia="en-US" w:bidi="ar-SA"/>
      </w:rPr>
    </w:lvl>
    <w:lvl w:ilvl="2" w:tplc="8CF288F4">
      <w:numFmt w:val="bullet"/>
      <w:lvlText w:val="•"/>
      <w:lvlJc w:val="left"/>
      <w:pPr>
        <w:ind w:left="1869" w:hanging="326"/>
      </w:pPr>
      <w:rPr>
        <w:rFonts w:hint="default"/>
        <w:lang w:val="ru-RU" w:eastAsia="en-US" w:bidi="ar-SA"/>
      </w:rPr>
    </w:lvl>
    <w:lvl w:ilvl="3" w:tplc="6E9CE7CC">
      <w:numFmt w:val="bullet"/>
      <w:lvlText w:val="•"/>
      <w:lvlJc w:val="left"/>
      <w:pPr>
        <w:ind w:left="2734" w:hanging="326"/>
      </w:pPr>
      <w:rPr>
        <w:rFonts w:hint="default"/>
        <w:lang w:val="ru-RU" w:eastAsia="en-US" w:bidi="ar-SA"/>
      </w:rPr>
    </w:lvl>
    <w:lvl w:ilvl="4" w:tplc="33FA5234">
      <w:numFmt w:val="bullet"/>
      <w:lvlText w:val="•"/>
      <w:lvlJc w:val="left"/>
      <w:pPr>
        <w:ind w:left="3599" w:hanging="326"/>
      </w:pPr>
      <w:rPr>
        <w:rFonts w:hint="default"/>
        <w:lang w:val="ru-RU" w:eastAsia="en-US" w:bidi="ar-SA"/>
      </w:rPr>
    </w:lvl>
    <w:lvl w:ilvl="5" w:tplc="14021480">
      <w:numFmt w:val="bullet"/>
      <w:lvlText w:val="•"/>
      <w:lvlJc w:val="left"/>
      <w:pPr>
        <w:ind w:left="4464" w:hanging="326"/>
      </w:pPr>
      <w:rPr>
        <w:rFonts w:hint="default"/>
        <w:lang w:val="ru-RU" w:eastAsia="en-US" w:bidi="ar-SA"/>
      </w:rPr>
    </w:lvl>
    <w:lvl w:ilvl="6" w:tplc="C28E3F4E">
      <w:numFmt w:val="bullet"/>
      <w:lvlText w:val="•"/>
      <w:lvlJc w:val="left"/>
      <w:pPr>
        <w:ind w:left="5329" w:hanging="326"/>
      </w:pPr>
      <w:rPr>
        <w:rFonts w:hint="default"/>
        <w:lang w:val="ru-RU" w:eastAsia="en-US" w:bidi="ar-SA"/>
      </w:rPr>
    </w:lvl>
    <w:lvl w:ilvl="7" w:tplc="F904D1F8">
      <w:numFmt w:val="bullet"/>
      <w:lvlText w:val="•"/>
      <w:lvlJc w:val="left"/>
      <w:pPr>
        <w:ind w:left="6193" w:hanging="326"/>
      </w:pPr>
      <w:rPr>
        <w:rFonts w:hint="default"/>
        <w:lang w:val="ru-RU" w:eastAsia="en-US" w:bidi="ar-SA"/>
      </w:rPr>
    </w:lvl>
    <w:lvl w:ilvl="8" w:tplc="ACB6693C">
      <w:numFmt w:val="bullet"/>
      <w:lvlText w:val="•"/>
      <w:lvlJc w:val="left"/>
      <w:pPr>
        <w:ind w:left="7058" w:hanging="326"/>
      </w:pPr>
      <w:rPr>
        <w:rFonts w:hint="default"/>
        <w:lang w:val="ru-RU" w:eastAsia="en-US" w:bidi="ar-SA"/>
      </w:rPr>
    </w:lvl>
  </w:abstractNum>
  <w:abstractNum w:abstractNumId="4" w15:restartNumberingAfterBreak="0">
    <w:nsid w:val="38955865"/>
    <w:multiLevelType w:val="hybridMultilevel"/>
    <w:tmpl w:val="C8669556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39F404EA"/>
    <w:multiLevelType w:val="hybridMultilevel"/>
    <w:tmpl w:val="8B4A06D8"/>
    <w:lvl w:ilvl="0" w:tplc="E03E30E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6CF74E">
      <w:numFmt w:val="bullet"/>
      <w:lvlText w:val="•"/>
      <w:lvlJc w:val="left"/>
      <w:pPr>
        <w:ind w:left="1004" w:hanging="708"/>
      </w:pPr>
      <w:rPr>
        <w:rFonts w:hint="default"/>
        <w:lang w:val="ru-RU" w:eastAsia="en-US" w:bidi="ar-SA"/>
      </w:rPr>
    </w:lvl>
    <w:lvl w:ilvl="2" w:tplc="18361EDC">
      <w:numFmt w:val="bullet"/>
      <w:lvlText w:val="•"/>
      <w:lvlJc w:val="left"/>
      <w:pPr>
        <w:ind w:left="1869" w:hanging="708"/>
      </w:pPr>
      <w:rPr>
        <w:rFonts w:hint="default"/>
        <w:lang w:val="ru-RU" w:eastAsia="en-US" w:bidi="ar-SA"/>
      </w:rPr>
    </w:lvl>
    <w:lvl w:ilvl="3" w:tplc="267E2E54">
      <w:numFmt w:val="bullet"/>
      <w:lvlText w:val="•"/>
      <w:lvlJc w:val="left"/>
      <w:pPr>
        <w:ind w:left="2734" w:hanging="708"/>
      </w:pPr>
      <w:rPr>
        <w:rFonts w:hint="default"/>
        <w:lang w:val="ru-RU" w:eastAsia="en-US" w:bidi="ar-SA"/>
      </w:rPr>
    </w:lvl>
    <w:lvl w:ilvl="4" w:tplc="9DDA2D02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5" w:tplc="0F0810B6">
      <w:numFmt w:val="bullet"/>
      <w:lvlText w:val="•"/>
      <w:lvlJc w:val="left"/>
      <w:pPr>
        <w:ind w:left="4464" w:hanging="708"/>
      </w:pPr>
      <w:rPr>
        <w:rFonts w:hint="default"/>
        <w:lang w:val="ru-RU" w:eastAsia="en-US" w:bidi="ar-SA"/>
      </w:rPr>
    </w:lvl>
    <w:lvl w:ilvl="6" w:tplc="694AA36C">
      <w:numFmt w:val="bullet"/>
      <w:lvlText w:val="•"/>
      <w:lvlJc w:val="left"/>
      <w:pPr>
        <w:ind w:left="5329" w:hanging="708"/>
      </w:pPr>
      <w:rPr>
        <w:rFonts w:hint="default"/>
        <w:lang w:val="ru-RU" w:eastAsia="en-US" w:bidi="ar-SA"/>
      </w:rPr>
    </w:lvl>
    <w:lvl w:ilvl="7" w:tplc="E4FC5DE2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8" w:tplc="2710E3C2">
      <w:numFmt w:val="bullet"/>
      <w:lvlText w:val="•"/>
      <w:lvlJc w:val="left"/>
      <w:pPr>
        <w:ind w:left="705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B783277"/>
    <w:multiLevelType w:val="hybridMultilevel"/>
    <w:tmpl w:val="59FA37B2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49CB3458"/>
    <w:multiLevelType w:val="hybridMultilevel"/>
    <w:tmpl w:val="A70625E8"/>
    <w:lvl w:ilvl="0" w:tplc="2164706E">
      <w:start w:val="1"/>
      <w:numFmt w:val="bullet"/>
      <w:lvlText w:val="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8" w15:restartNumberingAfterBreak="0">
    <w:nsid w:val="4B333298"/>
    <w:multiLevelType w:val="hybridMultilevel"/>
    <w:tmpl w:val="511C2A8C"/>
    <w:lvl w:ilvl="0" w:tplc="C0A06370">
      <w:start w:val="1"/>
      <w:numFmt w:val="decimal"/>
      <w:lvlText w:val="%1."/>
      <w:lvlJc w:val="left"/>
      <w:pPr>
        <w:ind w:left="85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F6465E">
      <w:numFmt w:val="bullet"/>
      <w:lvlText w:val="•"/>
      <w:lvlJc w:val="left"/>
      <w:pPr>
        <w:ind w:left="1652" w:hanging="708"/>
      </w:pPr>
      <w:rPr>
        <w:rFonts w:hint="default"/>
        <w:lang w:val="ru-RU" w:eastAsia="en-US" w:bidi="ar-SA"/>
      </w:rPr>
    </w:lvl>
    <w:lvl w:ilvl="2" w:tplc="ECE49DFC">
      <w:numFmt w:val="bullet"/>
      <w:lvlText w:val="•"/>
      <w:lvlJc w:val="left"/>
      <w:pPr>
        <w:ind w:left="2445" w:hanging="708"/>
      </w:pPr>
      <w:rPr>
        <w:rFonts w:hint="default"/>
        <w:lang w:val="ru-RU" w:eastAsia="en-US" w:bidi="ar-SA"/>
      </w:rPr>
    </w:lvl>
    <w:lvl w:ilvl="3" w:tplc="66FE8F06">
      <w:numFmt w:val="bullet"/>
      <w:lvlText w:val="•"/>
      <w:lvlJc w:val="left"/>
      <w:pPr>
        <w:ind w:left="3238" w:hanging="708"/>
      </w:pPr>
      <w:rPr>
        <w:rFonts w:hint="default"/>
        <w:lang w:val="ru-RU" w:eastAsia="en-US" w:bidi="ar-SA"/>
      </w:rPr>
    </w:lvl>
    <w:lvl w:ilvl="4" w:tplc="3E0CDFD4">
      <w:numFmt w:val="bullet"/>
      <w:lvlText w:val="•"/>
      <w:lvlJc w:val="left"/>
      <w:pPr>
        <w:ind w:left="4031" w:hanging="708"/>
      </w:pPr>
      <w:rPr>
        <w:rFonts w:hint="default"/>
        <w:lang w:val="ru-RU" w:eastAsia="en-US" w:bidi="ar-SA"/>
      </w:rPr>
    </w:lvl>
    <w:lvl w:ilvl="5" w:tplc="780C08E0">
      <w:numFmt w:val="bullet"/>
      <w:lvlText w:val="•"/>
      <w:lvlJc w:val="left"/>
      <w:pPr>
        <w:ind w:left="4824" w:hanging="708"/>
      </w:pPr>
      <w:rPr>
        <w:rFonts w:hint="default"/>
        <w:lang w:val="ru-RU" w:eastAsia="en-US" w:bidi="ar-SA"/>
      </w:rPr>
    </w:lvl>
    <w:lvl w:ilvl="6" w:tplc="FDC04D32">
      <w:numFmt w:val="bullet"/>
      <w:lvlText w:val="•"/>
      <w:lvlJc w:val="left"/>
      <w:pPr>
        <w:ind w:left="5617" w:hanging="708"/>
      </w:pPr>
      <w:rPr>
        <w:rFonts w:hint="default"/>
        <w:lang w:val="ru-RU" w:eastAsia="en-US" w:bidi="ar-SA"/>
      </w:rPr>
    </w:lvl>
    <w:lvl w:ilvl="7" w:tplc="04FCBA14">
      <w:numFmt w:val="bullet"/>
      <w:lvlText w:val="•"/>
      <w:lvlJc w:val="left"/>
      <w:pPr>
        <w:ind w:left="6409" w:hanging="708"/>
      </w:pPr>
      <w:rPr>
        <w:rFonts w:hint="default"/>
        <w:lang w:val="ru-RU" w:eastAsia="en-US" w:bidi="ar-SA"/>
      </w:rPr>
    </w:lvl>
    <w:lvl w:ilvl="8" w:tplc="4754F372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C910FDD"/>
    <w:multiLevelType w:val="hybridMultilevel"/>
    <w:tmpl w:val="7648491C"/>
    <w:lvl w:ilvl="0" w:tplc="2B8E6B3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842A9C">
      <w:numFmt w:val="bullet"/>
      <w:lvlText w:val="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5604376">
      <w:numFmt w:val="bullet"/>
      <w:lvlText w:val="•"/>
      <w:lvlJc w:val="left"/>
      <w:pPr>
        <w:ind w:left="1869" w:hanging="708"/>
      </w:pPr>
      <w:rPr>
        <w:rFonts w:hint="default"/>
        <w:lang w:val="ru-RU" w:eastAsia="en-US" w:bidi="ar-SA"/>
      </w:rPr>
    </w:lvl>
    <w:lvl w:ilvl="3" w:tplc="9A3C5688">
      <w:numFmt w:val="bullet"/>
      <w:lvlText w:val="•"/>
      <w:lvlJc w:val="left"/>
      <w:pPr>
        <w:ind w:left="2734" w:hanging="708"/>
      </w:pPr>
      <w:rPr>
        <w:rFonts w:hint="default"/>
        <w:lang w:val="ru-RU" w:eastAsia="en-US" w:bidi="ar-SA"/>
      </w:rPr>
    </w:lvl>
    <w:lvl w:ilvl="4" w:tplc="11AE84C4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5" w:tplc="B33E00B0">
      <w:numFmt w:val="bullet"/>
      <w:lvlText w:val="•"/>
      <w:lvlJc w:val="left"/>
      <w:pPr>
        <w:ind w:left="4464" w:hanging="708"/>
      </w:pPr>
      <w:rPr>
        <w:rFonts w:hint="default"/>
        <w:lang w:val="ru-RU" w:eastAsia="en-US" w:bidi="ar-SA"/>
      </w:rPr>
    </w:lvl>
    <w:lvl w:ilvl="6" w:tplc="B28C1084">
      <w:numFmt w:val="bullet"/>
      <w:lvlText w:val="•"/>
      <w:lvlJc w:val="left"/>
      <w:pPr>
        <w:ind w:left="5329" w:hanging="708"/>
      </w:pPr>
      <w:rPr>
        <w:rFonts w:hint="default"/>
        <w:lang w:val="ru-RU" w:eastAsia="en-US" w:bidi="ar-SA"/>
      </w:rPr>
    </w:lvl>
    <w:lvl w:ilvl="7" w:tplc="FE1632C6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8" w:tplc="52840650">
      <w:numFmt w:val="bullet"/>
      <w:lvlText w:val="•"/>
      <w:lvlJc w:val="left"/>
      <w:pPr>
        <w:ind w:left="705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1CC3368"/>
    <w:multiLevelType w:val="hybridMultilevel"/>
    <w:tmpl w:val="C56EB25A"/>
    <w:lvl w:ilvl="0" w:tplc="0419000F">
      <w:start w:val="1"/>
      <w:numFmt w:val="decimal"/>
      <w:lvlText w:val="%1.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1" w15:restartNumberingAfterBreak="0">
    <w:nsid w:val="67F16600"/>
    <w:multiLevelType w:val="hybridMultilevel"/>
    <w:tmpl w:val="96EC6F86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77F430AE"/>
    <w:multiLevelType w:val="hybridMultilevel"/>
    <w:tmpl w:val="8166C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5A5"/>
    <w:rsid w:val="00053257"/>
    <w:rsid w:val="000F5F57"/>
    <w:rsid w:val="001C3859"/>
    <w:rsid w:val="001F231A"/>
    <w:rsid w:val="00522916"/>
    <w:rsid w:val="0052793D"/>
    <w:rsid w:val="005E57A1"/>
    <w:rsid w:val="00610332"/>
    <w:rsid w:val="00620976"/>
    <w:rsid w:val="006B43E5"/>
    <w:rsid w:val="00884C9C"/>
    <w:rsid w:val="009A4A43"/>
    <w:rsid w:val="009D6B2B"/>
    <w:rsid w:val="009D76D0"/>
    <w:rsid w:val="00A03870"/>
    <w:rsid w:val="00A22B7C"/>
    <w:rsid w:val="00A4131A"/>
    <w:rsid w:val="00A44C9B"/>
    <w:rsid w:val="00B603AE"/>
    <w:rsid w:val="00CA661D"/>
    <w:rsid w:val="00CD3E96"/>
    <w:rsid w:val="00D547BB"/>
    <w:rsid w:val="00D565A5"/>
    <w:rsid w:val="00DC7FA5"/>
    <w:rsid w:val="00F4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507A"/>
  <w15:docId w15:val="{638910E6-E1BD-4E2C-BEFB-4ABAF96E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 w:line="319" w:lineRule="exact"/>
      <w:ind w:left="3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5">
    <w:name w:val="header"/>
    <w:basedOn w:val="a"/>
    <w:link w:val="a6"/>
    <w:uiPriority w:val="99"/>
    <w:unhideWhenUsed/>
    <w:rsid w:val="00DC7F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FA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7F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F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2026-04-06T06:03:00Z</dcterms:created>
  <dcterms:modified xsi:type="dcterms:W3CDTF">2026-04-07T09:16:00Z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2016</vt:lpwstr>
  </property>
</Properties>
</file>