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C46" w:rsidRDefault="00474C46" w:rsidP="00474C46">
      <w:pPr>
        <w:spacing w:line="276" w:lineRule="auto"/>
        <w:jc w:val="center"/>
        <w:rPr>
          <w:rFonts w:ascii="Times New Roman" w:hAnsi="Times New Roman"/>
          <w:sz w:val="36"/>
          <w:szCs w:val="24"/>
        </w:rPr>
      </w:pPr>
      <w:r>
        <w:rPr>
          <w:rFonts w:ascii="Times New Roman" w:hAnsi="Times New Roman"/>
          <w:sz w:val="36"/>
          <w:szCs w:val="24"/>
        </w:rPr>
        <w:t xml:space="preserve">Специфика обучения различным видам речевой деятельности на уроках английского языка в </w:t>
      </w:r>
      <w:r w:rsidRPr="00474C46">
        <w:rPr>
          <w:rFonts w:ascii="Times New Roman" w:hAnsi="Times New Roman"/>
          <w:sz w:val="36"/>
          <w:szCs w:val="24"/>
        </w:rPr>
        <w:t>начальной школе.</w:t>
      </w:r>
    </w:p>
    <w:p w:rsidR="00474C46" w:rsidRDefault="00474C46" w:rsidP="00474C46">
      <w:pPr>
        <w:spacing w:line="276" w:lineRule="auto"/>
        <w:jc w:val="right"/>
        <w:rPr>
          <w:rFonts w:ascii="Times New Roman" w:hAnsi="Times New Roman"/>
          <w:sz w:val="36"/>
          <w:szCs w:val="24"/>
        </w:rPr>
      </w:pPr>
      <w:r>
        <w:rPr>
          <w:rFonts w:ascii="Times New Roman" w:hAnsi="Times New Roman"/>
          <w:sz w:val="36"/>
          <w:szCs w:val="24"/>
        </w:rPr>
        <w:t>Некрасова Ю.А.</w:t>
      </w:r>
    </w:p>
    <w:p w:rsidR="00474C46" w:rsidRPr="00474C46" w:rsidRDefault="00474C46" w:rsidP="00D56C7F">
      <w:pPr>
        <w:spacing w:line="276" w:lineRule="auto"/>
        <w:jc w:val="left"/>
        <w:rPr>
          <w:rFonts w:ascii="Times New Roman" w:hAnsi="Times New Roman"/>
          <w:sz w:val="36"/>
          <w:szCs w:val="24"/>
        </w:rPr>
      </w:pPr>
      <w:bookmarkStart w:id="0" w:name="_GoBack"/>
      <w:bookmarkEnd w:id="0"/>
    </w:p>
    <w:p w:rsidR="006232B4" w:rsidRPr="007B5755" w:rsidRDefault="00D56C7F" w:rsidP="00474C46">
      <w:pPr>
        <w:pStyle w:val="a3"/>
        <w:spacing w:line="276" w:lineRule="auto"/>
        <w:ind w:left="567" w:firstLine="0"/>
        <w:jc w:val="left"/>
        <w:rPr>
          <w:rFonts w:ascii="Times New Roman" w:hAnsi="Times New Roman"/>
          <w:sz w:val="24"/>
          <w:szCs w:val="24"/>
        </w:rPr>
      </w:pPr>
      <w:r w:rsidRPr="007B5755">
        <w:rPr>
          <w:rFonts w:ascii="Times New Roman" w:hAnsi="Times New Roman"/>
          <w:sz w:val="24"/>
          <w:szCs w:val="24"/>
        </w:rPr>
        <w:t xml:space="preserve">        </w:t>
      </w:r>
      <w:r w:rsidR="006232B4" w:rsidRPr="007B5755">
        <w:rPr>
          <w:rFonts w:ascii="Times New Roman" w:hAnsi="Times New Roman"/>
          <w:sz w:val="24"/>
          <w:szCs w:val="24"/>
        </w:rPr>
        <w:t>В последние десятилетия иностранные языки являются объектом пристального внимания и изучения не только ученых, но и простых людей. При этом отмечается возрастающая роль, которую играют иностранные языки, в осуществлении влияния на сознание и деятельность широких слоев населения. Также необходимо учитывать, что знание иностранных языков является весьма значимым в сфере личной и профессиональной коммуникации человека, что позволяет быть ему на шаг впереди других.</w:t>
      </w:r>
    </w:p>
    <w:p w:rsidR="006232B4" w:rsidRPr="007B5755" w:rsidRDefault="007F540E" w:rsidP="00D56C7F">
      <w:pPr>
        <w:pStyle w:val="a8"/>
        <w:spacing w:line="276" w:lineRule="auto"/>
        <w:ind w:firstLine="708"/>
        <w:jc w:val="left"/>
        <w:rPr>
          <w:rFonts w:ascii="Times New Roman" w:hAnsi="Times New Roman"/>
          <w:iCs/>
          <w:sz w:val="24"/>
          <w:szCs w:val="24"/>
        </w:rPr>
      </w:pPr>
      <w:r w:rsidRPr="007B5755">
        <w:rPr>
          <w:rFonts w:ascii="Times New Roman" w:hAnsi="Times New Roman"/>
          <w:iCs/>
          <w:sz w:val="24"/>
          <w:szCs w:val="24"/>
        </w:rPr>
        <w:t>Н</w:t>
      </w:r>
      <w:r w:rsidR="006232B4" w:rsidRPr="007B5755">
        <w:rPr>
          <w:rFonts w:ascii="Times New Roman" w:hAnsi="Times New Roman"/>
          <w:iCs/>
          <w:sz w:val="24"/>
          <w:szCs w:val="24"/>
        </w:rPr>
        <w:t>а первый план сейчас выходит не просто знание английского языка, а его понимание и способность использовать навыки, приобретенные в процессе изучения в повседневной жизни. Сейчас мировые стандарты современного образования, направлены на подготовку образованного, думающего и творчески развитого человека, способного адаптироваться в нашем быстро меняющемся мире и современном социально-экономическом окружении.</w:t>
      </w:r>
    </w:p>
    <w:p w:rsidR="00BE6338" w:rsidRPr="007B5755" w:rsidRDefault="00114967" w:rsidP="00D56C7F">
      <w:pPr>
        <w:pStyle w:val="a8"/>
        <w:spacing w:line="276" w:lineRule="auto"/>
        <w:ind w:firstLine="708"/>
        <w:jc w:val="left"/>
        <w:rPr>
          <w:rFonts w:ascii="Times New Roman" w:hAnsi="Times New Roman"/>
          <w:sz w:val="24"/>
          <w:szCs w:val="24"/>
        </w:rPr>
      </w:pPr>
      <w:r w:rsidRPr="007B5755">
        <w:rPr>
          <w:rFonts w:ascii="Times New Roman" w:hAnsi="Times New Roman"/>
          <w:sz w:val="24"/>
          <w:szCs w:val="24"/>
        </w:rPr>
        <w:t xml:space="preserve">В современных условиях начальный этап иноязычного образования смещается в направлении все более ранних сроков начала изучения иностранных языков . В психолого-педагогических исследованиях доказано, что период 6-7 лет является наиболее благоприятным сензитивным периодом в развитии детей для начала  изучения </w:t>
      </w:r>
      <w:r w:rsidR="00D56C7F" w:rsidRPr="007B5755">
        <w:rPr>
          <w:rFonts w:ascii="Times New Roman" w:hAnsi="Times New Roman"/>
          <w:sz w:val="24"/>
          <w:szCs w:val="24"/>
        </w:rPr>
        <w:t>иностранного языка</w:t>
      </w:r>
      <w:r w:rsidRPr="007B5755">
        <w:rPr>
          <w:rFonts w:ascii="Times New Roman" w:hAnsi="Times New Roman"/>
          <w:sz w:val="24"/>
          <w:szCs w:val="24"/>
        </w:rPr>
        <w:t>, что позволяет рассчитывать на большую результативность в овладении иностранным языком, на большую успешность в развитии и воспитании его средствами.</w:t>
      </w:r>
    </w:p>
    <w:p w:rsidR="00BE6338" w:rsidRPr="007B5755" w:rsidRDefault="00BE6338" w:rsidP="00D56C7F">
      <w:pPr>
        <w:pStyle w:val="a8"/>
        <w:spacing w:line="276" w:lineRule="auto"/>
        <w:ind w:firstLine="708"/>
        <w:jc w:val="left"/>
        <w:rPr>
          <w:rFonts w:ascii="Times New Roman" w:hAnsi="Times New Roman"/>
          <w:sz w:val="24"/>
          <w:szCs w:val="24"/>
        </w:rPr>
      </w:pPr>
      <w:r w:rsidRPr="007B5755">
        <w:rPr>
          <w:rFonts w:ascii="Times New Roman" w:hAnsi="Times New Roman"/>
          <w:sz w:val="24"/>
          <w:szCs w:val="24"/>
        </w:rPr>
        <w:t xml:space="preserve">На начальной ступени обучения  большое значение имеет создание психологических и дидактических условий для развития у учащихся младших классов желания изучать </w:t>
      </w:r>
      <w:r w:rsidR="00D56C7F" w:rsidRPr="007B5755">
        <w:rPr>
          <w:rFonts w:ascii="Times New Roman" w:hAnsi="Times New Roman"/>
          <w:sz w:val="24"/>
          <w:szCs w:val="24"/>
        </w:rPr>
        <w:t>иностранный язык</w:t>
      </w:r>
      <w:r w:rsidRPr="007B5755">
        <w:rPr>
          <w:rFonts w:ascii="Times New Roman" w:hAnsi="Times New Roman"/>
          <w:sz w:val="24"/>
          <w:szCs w:val="24"/>
        </w:rPr>
        <w:t xml:space="preserve">, стимулирование потребностей в открытии мира зарубежных сверстников и использования </w:t>
      </w:r>
      <w:r w:rsidR="00D56C7F" w:rsidRPr="007B5755">
        <w:rPr>
          <w:rFonts w:ascii="Times New Roman" w:hAnsi="Times New Roman"/>
          <w:sz w:val="24"/>
          <w:szCs w:val="24"/>
        </w:rPr>
        <w:t xml:space="preserve">иностранного языка </w:t>
      </w:r>
      <w:r w:rsidRPr="007B5755">
        <w:rPr>
          <w:rFonts w:ascii="Times New Roman" w:hAnsi="Times New Roman"/>
          <w:sz w:val="24"/>
          <w:szCs w:val="24"/>
        </w:rPr>
        <w:t xml:space="preserve"> для этих целей; формирование элементарных основ этики межличностного </w:t>
      </w:r>
      <w:r w:rsidR="007F540E" w:rsidRPr="007B5755">
        <w:rPr>
          <w:rFonts w:ascii="Times New Roman" w:hAnsi="Times New Roman"/>
          <w:sz w:val="24"/>
          <w:szCs w:val="24"/>
        </w:rPr>
        <w:t>общения,</w:t>
      </w:r>
      <w:r w:rsidRPr="007B5755">
        <w:rPr>
          <w:rFonts w:ascii="Times New Roman" w:hAnsi="Times New Roman"/>
          <w:sz w:val="24"/>
          <w:szCs w:val="24"/>
        </w:rPr>
        <w:t xml:space="preserve"> как на родном, так и на </w:t>
      </w:r>
      <w:r w:rsidR="00D56C7F" w:rsidRPr="007B5755">
        <w:rPr>
          <w:rFonts w:ascii="Times New Roman" w:hAnsi="Times New Roman"/>
          <w:sz w:val="24"/>
          <w:szCs w:val="24"/>
        </w:rPr>
        <w:t>иностранном языке</w:t>
      </w:r>
      <w:r w:rsidRPr="007B5755">
        <w:rPr>
          <w:rFonts w:ascii="Times New Roman" w:hAnsi="Times New Roman"/>
          <w:sz w:val="24"/>
          <w:szCs w:val="24"/>
        </w:rPr>
        <w:t>.</w:t>
      </w:r>
    </w:p>
    <w:p w:rsidR="00BB68CD" w:rsidRPr="007B5755" w:rsidRDefault="00D56C7F" w:rsidP="00D56C7F">
      <w:pPr>
        <w:pStyle w:val="a8"/>
        <w:spacing w:after="0" w:line="276" w:lineRule="auto"/>
        <w:jc w:val="left"/>
        <w:rPr>
          <w:rFonts w:ascii="Times New Roman" w:hAnsi="Times New Roman"/>
          <w:sz w:val="24"/>
          <w:szCs w:val="24"/>
        </w:rPr>
      </w:pPr>
      <w:r w:rsidRPr="007B5755">
        <w:rPr>
          <w:rFonts w:ascii="Times New Roman" w:hAnsi="Times New Roman"/>
          <w:sz w:val="24"/>
          <w:szCs w:val="24"/>
        </w:rPr>
        <w:t xml:space="preserve">                 </w:t>
      </w:r>
      <w:r w:rsidR="00114967" w:rsidRPr="007B5755">
        <w:rPr>
          <w:rFonts w:ascii="Times New Roman" w:hAnsi="Times New Roman"/>
          <w:sz w:val="24"/>
          <w:szCs w:val="24"/>
        </w:rPr>
        <w:t xml:space="preserve">В первую очередь целью предмета иностранный язык является </w:t>
      </w:r>
      <w:r w:rsidR="00763575" w:rsidRPr="007B5755">
        <w:rPr>
          <w:rFonts w:ascii="Times New Roman" w:hAnsi="Times New Roman"/>
          <w:sz w:val="24"/>
          <w:szCs w:val="24"/>
        </w:rPr>
        <w:t xml:space="preserve">развитие иноязычной коммуникативной компетенции </w:t>
      </w:r>
      <w:r w:rsidR="00114967" w:rsidRPr="007B5755">
        <w:rPr>
          <w:rFonts w:ascii="Times New Roman" w:hAnsi="Times New Roman"/>
          <w:sz w:val="24"/>
          <w:szCs w:val="24"/>
        </w:rPr>
        <w:t xml:space="preserve">у младших школьников </w:t>
      </w:r>
      <w:r w:rsidR="00763575" w:rsidRPr="007B5755">
        <w:rPr>
          <w:rFonts w:ascii="Times New Roman" w:hAnsi="Times New Roman"/>
          <w:sz w:val="24"/>
          <w:szCs w:val="24"/>
        </w:rPr>
        <w:t>(речевой, языковой, социокультурной, компенс</w:t>
      </w:r>
      <w:r w:rsidR="00114967" w:rsidRPr="007B5755">
        <w:rPr>
          <w:rFonts w:ascii="Times New Roman" w:hAnsi="Times New Roman"/>
          <w:sz w:val="24"/>
          <w:szCs w:val="24"/>
        </w:rPr>
        <w:t xml:space="preserve">аторной и учебно-познавательной).То есть </w:t>
      </w:r>
      <w:r w:rsidR="00BB68CD" w:rsidRPr="007B5755">
        <w:rPr>
          <w:rFonts w:ascii="Times New Roman" w:hAnsi="Times New Roman"/>
          <w:sz w:val="24"/>
          <w:szCs w:val="24"/>
        </w:rPr>
        <w:t xml:space="preserve">обучающиеся должны овладеть иностранным языком как средством </w:t>
      </w:r>
      <w:r w:rsidR="00477F2C" w:rsidRPr="007B5755">
        <w:rPr>
          <w:rFonts w:ascii="Times New Roman" w:hAnsi="Times New Roman"/>
          <w:sz w:val="24"/>
          <w:szCs w:val="24"/>
        </w:rPr>
        <w:t>иноязычного общения. В этой связи мы можем говорить о формировании у младших школьников черт вторичной языковой личности, делающих их способными к межкультурной коммуникации на элементарном уровне.</w:t>
      </w:r>
    </w:p>
    <w:p w:rsidR="00477F2C" w:rsidRPr="007B5755" w:rsidRDefault="00D56C7F" w:rsidP="00D56C7F">
      <w:pPr>
        <w:pStyle w:val="a8"/>
        <w:spacing w:after="0" w:line="276" w:lineRule="auto"/>
        <w:jc w:val="left"/>
        <w:rPr>
          <w:rFonts w:ascii="Times New Roman" w:hAnsi="Times New Roman"/>
          <w:sz w:val="24"/>
          <w:szCs w:val="24"/>
        </w:rPr>
      </w:pPr>
      <w:r w:rsidRPr="007B5755">
        <w:rPr>
          <w:rFonts w:ascii="Times New Roman" w:hAnsi="Times New Roman"/>
          <w:sz w:val="24"/>
          <w:szCs w:val="24"/>
        </w:rPr>
        <w:t xml:space="preserve">                    </w:t>
      </w:r>
      <w:r w:rsidR="00BB68CD" w:rsidRPr="007B5755">
        <w:rPr>
          <w:rFonts w:ascii="Times New Roman" w:hAnsi="Times New Roman"/>
          <w:sz w:val="24"/>
          <w:szCs w:val="24"/>
        </w:rPr>
        <w:t>Во- вторых , на уроках иностранного языка происходит</w:t>
      </w:r>
      <w:r w:rsidR="00763575" w:rsidRPr="007B5755">
        <w:rPr>
          <w:rFonts w:ascii="Times New Roman" w:hAnsi="Times New Roman"/>
          <w:sz w:val="24"/>
          <w:szCs w:val="24"/>
        </w:rPr>
        <w:t xml:space="preserve"> воспитание школьников средствами иностранного языка.</w:t>
      </w:r>
      <w:r w:rsidR="00BB68CD" w:rsidRPr="007B5755">
        <w:rPr>
          <w:rFonts w:ascii="Times New Roman" w:hAnsi="Times New Roman"/>
          <w:sz w:val="24"/>
          <w:szCs w:val="24"/>
        </w:rPr>
        <w:t xml:space="preserve"> Через познание другой культуры, сравнение её с родной культурой, воспитание навыков общения, взаимодействия с другими людьми в процессе коммуникации осуществляется всестороннее развитие и воспитание личности  ребенка. Он не только овладевает системой  языка, но и учится выражать свои чувства, эмоции, осваивает морально-этические нормы.</w:t>
      </w:r>
    </w:p>
    <w:p w:rsidR="00477F2C" w:rsidRPr="007B5755" w:rsidRDefault="00D56C7F" w:rsidP="00D56C7F">
      <w:pPr>
        <w:pStyle w:val="a8"/>
        <w:spacing w:after="0" w:line="276" w:lineRule="auto"/>
        <w:jc w:val="left"/>
        <w:rPr>
          <w:rFonts w:ascii="Times New Roman" w:hAnsi="Times New Roman"/>
          <w:sz w:val="24"/>
          <w:szCs w:val="24"/>
        </w:rPr>
      </w:pPr>
      <w:r w:rsidRPr="007B5755">
        <w:rPr>
          <w:rFonts w:ascii="Times New Roman" w:hAnsi="Times New Roman"/>
          <w:sz w:val="24"/>
          <w:szCs w:val="24"/>
        </w:rPr>
        <w:t xml:space="preserve">                     </w:t>
      </w:r>
      <w:r w:rsidR="006232B4" w:rsidRPr="007B5755">
        <w:rPr>
          <w:rFonts w:ascii="Times New Roman" w:hAnsi="Times New Roman"/>
          <w:sz w:val="24"/>
          <w:szCs w:val="24"/>
        </w:rPr>
        <w:t xml:space="preserve">Несомненно, благотворное воздействие </w:t>
      </w:r>
      <w:r w:rsidR="00477F2C" w:rsidRPr="007B5755">
        <w:rPr>
          <w:rFonts w:ascii="Times New Roman" w:hAnsi="Times New Roman"/>
          <w:sz w:val="24"/>
          <w:szCs w:val="24"/>
        </w:rPr>
        <w:t>оказывает изучение</w:t>
      </w:r>
      <w:r w:rsidR="006232B4" w:rsidRPr="007B5755">
        <w:rPr>
          <w:rFonts w:ascii="Times New Roman" w:hAnsi="Times New Roman"/>
          <w:sz w:val="24"/>
          <w:szCs w:val="24"/>
        </w:rPr>
        <w:t xml:space="preserve"> иностранного языка </w:t>
      </w:r>
      <w:r w:rsidR="00477F2C" w:rsidRPr="007B5755">
        <w:rPr>
          <w:rFonts w:ascii="Times New Roman" w:hAnsi="Times New Roman"/>
          <w:sz w:val="24"/>
          <w:szCs w:val="24"/>
        </w:rPr>
        <w:t xml:space="preserve">как </w:t>
      </w:r>
      <w:r w:rsidR="006232B4" w:rsidRPr="007B5755">
        <w:rPr>
          <w:rFonts w:ascii="Times New Roman" w:hAnsi="Times New Roman"/>
          <w:sz w:val="24"/>
          <w:szCs w:val="24"/>
        </w:rPr>
        <w:t>на культуру общения,</w:t>
      </w:r>
      <w:r w:rsidR="00477F2C" w:rsidRPr="007B5755">
        <w:rPr>
          <w:rFonts w:ascii="Times New Roman" w:hAnsi="Times New Roman"/>
          <w:sz w:val="24"/>
          <w:szCs w:val="24"/>
        </w:rPr>
        <w:t xml:space="preserve"> так и </w:t>
      </w:r>
      <w:r w:rsidR="006232B4" w:rsidRPr="007B5755">
        <w:rPr>
          <w:rFonts w:ascii="Times New Roman" w:hAnsi="Times New Roman"/>
          <w:sz w:val="24"/>
          <w:szCs w:val="24"/>
        </w:rPr>
        <w:t xml:space="preserve"> на речевую деятельность на родном языке. Так, формирование речевых умений на иностранном языке способству</w:t>
      </w:r>
      <w:r w:rsidR="00477F2C" w:rsidRPr="007B5755">
        <w:rPr>
          <w:rFonts w:ascii="Times New Roman" w:hAnsi="Times New Roman"/>
          <w:sz w:val="24"/>
          <w:szCs w:val="24"/>
        </w:rPr>
        <w:t>ет развитию всех уровней речевых способностей</w:t>
      </w:r>
      <w:r w:rsidR="006232B4" w:rsidRPr="007B5755">
        <w:rPr>
          <w:rFonts w:ascii="Times New Roman" w:hAnsi="Times New Roman"/>
          <w:sz w:val="24"/>
          <w:szCs w:val="24"/>
        </w:rPr>
        <w:t xml:space="preserve"> учащихся: слуховых, зрительных и моторных ощущений. Учащиеся учатся планировать свое речевое поведение, соотнося цели каждого поступка с выражаемым содержанием и имеющимися языковыми средствами.</w:t>
      </w:r>
    </w:p>
    <w:p w:rsidR="006232B4" w:rsidRDefault="00D56C7F" w:rsidP="00D56C7F">
      <w:pPr>
        <w:pStyle w:val="a8"/>
        <w:spacing w:after="0" w:line="276" w:lineRule="auto"/>
        <w:jc w:val="left"/>
        <w:rPr>
          <w:rFonts w:ascii="Times New Roman" w:hAnsi="Times New Roman"/>
          <w:sz w:val="24"/>
          <w:szCs w:val="24"/>
        </w:rPr>
      </w:pPr>
      <w:r w:rsidRPr="007B5755">
        <w:rPr>
          <w:rFonts w:ascii="Times New Roman" w:hAnsi="Times New Roman"/>
          <w:sz w:val="24"/>
          <w:szCs w:val="24"/>
        </w:rPr>
        <w:lastRenderedPageBreak/>
        <w:t xml:space="preserve">                    </w:t>
      </w:r>
      <w:r w:rsidR="00477F2C" w:rsidRPr="007B5755">
        <w:rPr>
          <w:rFonts w:ascii="Times New Roman" w:hAnsi="Times New Roman"/>
          <w:sz w:val="24"/>
          <w:szCs w:val="24"/>
        </w:rPr>
        <w:t xml:space="preserve">Таким образом обучение как таковое отходит на </w:t>
      </w:r>
      <w:r w:rsidRPr="007B5755">
        <w:rPr>
          <w:rFonts w:ascii="Times New Roman" w:hAnsi="Times New Roman"/>
          <w:sz w:val="24"/>
          <w:szCs w:val="24"/>
        </w:rPr>
        <w:t xml:space="preserve">задний </w:t>
      </w:r>
      <w:r w:rsidR="00477F2C" w:rsidRPr="007B5755">
        <w:rPr>
          <w:rFonts w:ascii="Times New Roman" w:hAnsi="Times New Roman"/>
          <w:sz w:val="24"/>
          <w:szCs w:val="24"/>
        </w:rPr>
        <w:t xml:space="preserve"> план, важно не количество знаний которым обладает ученик , а </w:t>
      </w:r>
      <w:r w:rsidRPr="007B5755">
        <w:rPr>
          <w:rFonts w:ascii="Times New Roman" w:hAnsi="Times New Roman"/>
          <w:sz w:val="24"/>
          <w:szCs w:val="24"/>
        </w:rPr>
        <w:t>воспитание</w:t>
      </w:r>
      <w:r w:rsidR="00477F2C" w:rsidRPr="007B5755">
        <w:rPr>
          <w:rFonts w:ascii="Times New Roman" w:hAnsi="Times New Roman"/>
          <w:sz w:val="24"/>
          <w:szCs w:val="24"/>
        </w:rPr>
        <w:t xml:space="preserve">  его личности и </w:t>
      </w:r>
      <w:r w:rsidRPr="007B5755">
        <w:rPr>
          <w:rFonts w:ascii="Times New Roman" w:hAnsi="Times New Roman"/>
          <w:sz w:val="24"/>
          <w:szCs w:val="24"/>
        </w:rPr>
        <w:t xml:space="preserve">развитие </w:t>
      </w:r>
      <w:r w:rsidR="00477F2C" w:rsidRPr="007B5755">
        <w:rPr>
          <w:rFonts w:ascii="Times New Roman" w:hAnsi="Times New Roman"/>
          <w:sz w:val="24"/>
          <w:szCs w:val="24"/>
        </w:rPr>
        <w:t>умений , способностей к межкультурному взаимодействию.</w:t>
      </w:r>
    </w:p>
    <w:p w:rsidR="007B5755" w:rsidRPr="007B5755" w:rsidRDefault="007B5755" w:rsidP="00D56C7F">
      <w:pPr>
        <w:pStyle w:val="a8"/>
        <w:spacing w:after="0" w:line="276" w:lineRule="auto"/>
        <w:jc w:val="left"/>
        <w:rPr>
          <w:rFonts w:ascii="Times New Roman" w:hAnsi="Times New Roman"/>
          <w:sz w:val="24"/>
          <w:szCs w:val="24"/>
        </w:rPr>
      </w:pPr>
    </w:p>
    <w:p w:rsidR="007B5755" w:rsidRDefault="00474C46" w:rsidP="00474C46">
      <w:pPr>
        <w:pStyle w:val="a8"/>
        <w:spacing w:after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F4CC7" w:rsidRPr="007B5755">
        <w:rPr>
          <w:rFonts w:ascii="Times New Roman" w:hAnsi="Times New Roman"/>
          <w:sz w:val="24"/>
          <w:szCs w:val="24"/>
        </w:rPr>
        <w:t>Во втором, классе наиболее эффективным мне представляется путь «снизу», который предполагает ов</w:t>
      </w:r>
      <w:r w:rsidR="00A35BD7" w:rsidRPr="007B5755">
        <w:rPr>
          <w:rFonts w:ascii="Times New Roman" w:hAnsi="Times New Roman"/>
          <w:sz w:val="24"/>
          <w:szCs w:val="24"/>
        </w:rPr>
        <w:t>ладение навыками говорения (</w:t>
      </w:r>
      <w:r w:rsidR="00DF4CC7" w:rsidRPr="007B5755">
        <w:rPr>
          <w:rFonts w:ascii="Times New Roman" w:hAnsi="Times New Roman"/>
          <w:sz w:val="24"/>
          <w:szCs w:val="24"/>
        </w:rPr>
        <w:t xml:space="preserve">диалог и монолог) от элементарного диалогического единства до диалога-образца и от единицы-предложения до связного текста. </w:t>
      </w:r>
      <w:r w:rsidR="00A35BD7" w:rsidRPr="007B5755">
        <w:rPr>
          <w:rFonts w:ascii="Times New Roman" w:hAnsi="Times New Roman"/>
          <w:sz w:val="24"/>
          <w:szCs w:val="24"/>
        </w:rPr>
        <w:t xml:space="preserve"> На начальном этапе обучения общение на уроке строится в форме диалога учителя и ученика и ученика с учеником , при этом общение от одной- двух фраз увеличивается и постепенно усложняется. Учащиеся должны удерживать в оперативной памяти несколько предложений на новом для них языке, поэтому путь «снизу» снимает психо</w:t>
      </w:r>
      <w:r w:rsidR="00D56C7F" w:rsidRPr="007B5755">
        <w:rPr>
          <w:rFonts w:ascii="Times New Roman" w:hAnsi="Times New Roman"/>
          <w:sz w:val="24"/>
          <w:szCs w:val="24"/>
        </w:rPr>
        <w:t>логические и языковые трудности</w:t>
      </w:r>
      <w:r w:rsidR="00A35BD7" w:rsidRPr="007B5755">
        <w:rPr>
          <w:rFonts w:ascii="Times New Roman" w:hAnsi="Times New Roman"/>
          <w:sz w:val="24"/>
          <w:szCs w:val="24"/>
        </w:rPr>
        <w:t xml:space="preserve">, многократное повторение </w:t>
      </w:r>
      <w:r w:rsidR="00D56C7F" w:rsidRPr="007B5755">
        <w:rPr>
          <w:rFonts w:ascii="Times New Roman" w:hAnsi="Times New Roman"/>
          <w:sz w:val="24"/>
          <w:szCs w:val="24"/>
        </w:rPr>
        <w:t xml:space="preserve">речевого материала </w:t>
      </w:r>
      <w:r w:rsidR="00A35BD7" w:rsidRPr="007B5755">
        <w:rPr>
          <w:rFonts w:ascii="Times New Roman" w:hAnsi="Times New Roman"/>
          <w:sz w:val="24"/>
          <w:szCs w:val="24"/>
        </w:rPr>
        <w:t>в игровых ситуациях спос</w:t>
      </w:r>
      <w:r w:rsidR="007F540E" w:rsidRPr="007B5755">
        <w:rPr>
          <w:rFonts w:ascii="Times New Roman" w:hAnsi="Times New Roman"/>
          <w:sz w:val="24"/>
          <w:szCs w:val="24"/>
        </w:rPr>
        <w:t xml:space="preserve">обствует тому , что уже после нескольких </w:t>
      </w:r>
      <w:r w:rsidR="00A35BD7" w:rsidRPr="007B5755">
        <w:rPr>
          <w:rFonts w:ascii="Times New Roman" w:hAnsi="Times New Roman"/>
          <w:sz w:val="24"/>
          <w:szCs w:val="24"/>
        </w:rPr>
        <w:t xml:space="preserve"> уроков ученики могут строить и воспроизводить небольшие диалоги( 4-6 фраз) и монологи (до 6 фраз).</w:t>
      </w:r>
    </w:p>
    <w:p w:rsidR="007B5755" w:rsidRPr="007B5755" w:rsidRDefault="007B5755" w:rsidP="007B5755">
      <w:pPr>
        <w:pStyle w:val="a8"/>
        <w:spacing w:after="0" w:line="276" w:lineRule="auto"/>
        <w:ind w:left="1260" w:firstLine="0"/>
        <w:jc w:val="left"/>
        <w:rPr>
          <w:rFonts w:ascii="Times New Roman" w:hAnsi="Times New Roman"/>
          <w:sz w:val="24"/>
          <w:szCs w:val="24"/>
        </w:rPr>
      </w:pPr>
    </w:p>
    <w:p w:rsidR="00166E41" w:rsidRPr="007B5755" w:rsidRDefault="007F540E" w:rsidP="00D56C7F">
      <w:pPr>
        <w:pStyle w:val="Default"/>
        <w:spacing w:line="276" w:lineRule="auto"/>
      </w:pPr>
      <w:r w:rsidRPr="007B5755">
        <w:t xml:space="preserve"> </w:t>
      </w:r>
      <w:r w:rsidR="00676F34" w:rsidRPr="007B5755">
        <w:t xml:space="preserve">       </w:t>
      </w:r>
      <w:r w:rsidR="00166E41" w:rsidRPr="007B5755">
        <w:t xml:space="preserve">Специфика обучению рецептивным видам деятельности состоит в том, что  аудирование и чтение являются одновременно и целью обучения иностранному языку и средством . В начальной школе у учащихся должны быть сформированы умение </w:t>
      </w:r>
      <w:r w:rsidR="00166E41" w:rsidRPr="007B5755">
        <w:t>понимать на слух речь учителя и одноклассников, а также основное содержание небольших доступных текстов в аудиозаписи, построенных на изученном языковом материале. Идет формирование техники</w:t>
      </w:r>
      <w:r w:rsidR="00166E41" w:rsidRPr="007B5755">
        <w:rPr>
          <w:iCs/>
        </w:rPr>
        <w:t xml:space="preserve"> чтения вслух и </w:t>
      </w:r>
      <w:r w:rsidR="00166E41" w:rsidRPr="007B5755">
        <w:t xml:space="preserve"> про себя , умения понимать тексты, включающие как изученный языковой материал, так и отдельные новые слова, понимать их основное содержание и находить в тексте нужную информацию.</w:t>
      </w:r>
    </w:p>
    <w:p w:rsidR="00166E41" w:rsidRPr="007B5755" w:rsidRDefault="00D56C7F" w:rsidP="00D56C7F">
      <w:pPr>
        <w:pStyle w:val="Default"/>
        <w:spacing w:line="276" w:lineRule="auto"/>
      </w:pPr>
      <w:r w:rsidRPr="007B5755">
        <w:t xml:space="preserve">            </w:t>
      </w:r>
      <w:r w:rsidR="00166E41" w:rsidRPr="007B5755">
        <w:t>При обучении аудированию основной трудностью всегда являлось наличие качественных аудиоматериалов, которые были бы аутентичны, интересны дет</w:t>
      </w:r>
      <w:r w:rsidR="00EB22FD" w:rsidRPr="007B5755">
        <w:t xml:space="preserve">ям, соответствовали их возрасту; </w:t>
      </w:r>
      <w:r w:rsidR="00166E41" w:rsidRPr="007B5755">
        <w:t xml:space="preserve"> а также </w:t>
      </w:r>
      <w:r w:rsidRPr="007B5755">
        <w:t xml:space="preserve">наличие хорошей воспроизводящей техники </w:t>
      </w:r>
      <w:r w:rsidR="00166E41" w:rsidRPr="007B5755">
        <w:t>(</w:t>
      </w:r>
      <w:r w:rsidRPr="007B5755">
        <w:t xml:space="preserve">магнитофонов, </w:t>
      </w:r>
      <w:r w:rsidR="00166E41" w:rsidRPr="007B5755">
        <w:t>лингафонных кабинетов, компьютеров ), так например  магнитофоны имеющиеся в школе часто не давали нужного звучания и вызывали трудности понимания текста у учащихся.</w:t>
      </w:r>
      <w:r w:rsidR="00676F34" w:rsidRPr="007B5755">
        <w:t xml:space="preserve"> На сегодняшний момент  мы работаем по УМК </w:t>
      </w:r>
      <w:r w:rsidR="00676F34" w:rsidRPr="007B5755">
        <w:rPr>
          <w:lang w:val="en-US"/>
        </w:rPr>
        <w:t>SPOTLIGHT</w:t>
      </w:r>
      <w:r w:rsidR="00676F34" w:rsidRPr="007B5755">
        <w:t xml:space="preserve"> и кабинеты начальной школы укомплектованы мультимедийным оборудованием, что позволяет  практически на каждом уроке использовать аудиозаписи  и видеозаписи, в учебнике представлена яркая наглядность , что повышает интерес учащихся к заданиям по аудированию. Мы слушаем много песенок и рифмовок , что развивает фонематический слух и слуховую память у учащихся, контроль аудитивных навыков  осуществляется с использ</w:t>
      </w:r>
      <w:r w:rsidRPr="007B5755">
        <w:t>ованием интересных упражнений в</w:t>
      </w:r>
      <w:r w:rsidR="00676F34" w:rsidRPr="007B5755">
        <w:t xml:space="preserve"> рабочей тетради .</w:t>
      </w:r>
      <w:r w:rsidR="007937A3" w:rsidRPr="007B5755">
        <w:t xml:space="preserve"> </w:t>
      </w:r>
      <w:r w:rsidR="007937A3" w:rsidRPr="007B5755">
        <w:rPr>
          <w:rFonts w:eastAsia="Calibri"/>
        </w:rPr>
        <w:t>Во время аудирования дети используют опорные картинки и языковую догадку</w:t>
      </w:r>
      <w:r w:rsidR="007937A3" w:rsidRPr="007B5755">
        <w:t>, многи</w:t>
      </w:r>
      <w:r w:rsidR="00EB22FD" w:rsidRPr="007B5755">
        <w:t xml:space="preserve">е учащиеся слушают аудиозаписи </w:t>
      </w:r>
      <w:r w:rsidR="007937A3" w:rsidRPr="007B5755">
        <w:t xml:space="preserve"> дома.</w:t>
      </w:r>
    </w:p>
    <w:p w:rsidR="00676F34" w:rsidRDefault="00D56C7F" w:rsidP="00D56C7F">
      <w:pPr>
        <w:pStyle w:val="Default"/>
        <w:spacing w:line="276" w:lineRule="auto"/>
      </w:pPr>
      <w:r w:rsidRPr="007B5755">
        <w:t xml:space="preserve">        </w:t>
      </w:r>
      <w:r w:rsidR="00080B60" w:rsidRPr="007B5755">
        <w:t>Формирование техники чтения одна из ключевых задач, стоящих перед учителем в начальной школе. Трудности обучения складываются из различия родного языка и иностранного(алфавит, графика, орфография) , разного уровня сформированности навыков чтения на родном языке</w:t>
      </w:r>
      <w:r w:rsidR="00EB22FD" w:rsidRPr="007B5755">
        <w:t xml:space="preserve"> у учащихся</w:t>
      </w:r>
      <w:r w:rsidR="00080B60" w:rsidRPr="007B5755">
        <w:t>, различии в уровне развития памяти, внимания и мышления у учащихся.</w:t>
      </w:r>
      <w:r w:rsidR="00D503B7" w:rsidRPr="007B5755">
        <w:t xml:space="preserve"> </w:t>
      </w:r>
      <w:r w:rsidR="00080B60" w:rsidRPr="007B5755">
        <w:t>Практика показывает, что некоторые учащиеся с трудом осваивают алфавит</w:t>
      </w:r>
      <w:r w:rsidR="00746502" w:rsidRPr="007B5755">
        <w:t>, другим трудно дается именно графическое написание слова, всегда есть учащиеся, которые дольше всех не могут научиться соотносить  графический образ слова с его звуковой  формой.</w:t>
      </w:r>
      <w:r w:rsidR="007937A3" w:rsidRPr="007B5755">
        <w:t xml:space="preserve"> </w:t>
      </w:r>
      <w:r w:rsidR="00EB22FD" w:rsidRPr="007B5755">
        <w:t>Кроме трудностей при обучении технике чтения есть проблемы  и при  формировании</w:t>
      </w:r>
      <w:r w:rsidR="00CF356F" w:rsidRPr="007B5755">
        <w:t xml:space="preserve"> навыков понимания основного содержания текста ,</w:t>
      </w:r>
      <w:r w:rsidR="00EB22FD" w:rsidRPr="007B5755">
        <w:t xml:space="preserve">которые </w:t>
      </w:r>
      <w:r w:rsidR="00D503B7" w:rsidRPr="007B5755">
        <w:t>обусловлены</w:t>
      </w:r>
      <w:r w:rsidR="00CF356F" w:rsidRPr="007B5755">
        <w:t xml:space="preserve"> неумением искать информацию в тексте, выделять главное, находить ключевые слова в тексте на родном языке. Для снятия  трудностей при чтении на уроках иностранного языка мы используем рисунки, наглядность, зрительные опоры, игры со словами и алфавитом, Для привития интереса к чтению используе</w:t>
      </w:r>
      <w:r w:rsidR="007A20E0" w:rsidRPr="007B5755">
        <w:t>м аутентичные тексты с предтекстовым заданием, чтобы нацелить учащегос</w:t>
      </w:r>
      <w:r w:rsidR="007B5755">
        <w:t>я на чтение и создать мотивацию.</w:t>
      </w:r>
    </w:p>
    <w:p w:rsidR="007B5755" w:rsidRPr="007B5755" w:rsidRDefault="007B5755" w:rsidP="00D56C7F">
      <w:pPr>
        <w:pStyle w:val="Default"/>
        <w:spacing w:line="276" w:lineRule="auto"/>
      </w:pPr>
    </w:p>
    <w:p w:rsidR="00EB22FD" w:rsidRPr="007B5755" w:rsidRDefault="007A20E0" w:rsidP="00D56C7F">
      <w:pPr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7B5755">
        <w:rPr>
          <w:rFonts w:ascii="Times New Roman" w:hAnsi="Times New Roman"/>
          <w:sz w:val="24"/>
          <w:szCs w:val="24"/>
        </w:rPr>
        <w:t xml:space="preserve"> </w:t>
      </w:r>
      <w:r w:rsidR="00CD309E" w:rsidRPr="007B5755">
        <w:rPr>
          <w:rFonts w:ascii="Times New Roman" w:hAnsi="Times New Roman"/>
          <w:sz w:val="24"/>
          <w:szCs w:val="24"/>
        </w:rPr>
        <w:t xml:space="preserve">  </w:t>
      </w:r>
      <w:r w:rsidR="00D503B7" w:rsidRPr="007B5755">
        <w:rPr>
          <w:rFonts w:ascii="Times New Roman" w:hAnsi="Times New Roman"/>
          <w:sz w:val="24"/>
          <w:szCs w:val="24"/>
        </w:rPr>
        <w:t xml:space="preserve">    </w:t>
      </w:r>
      <w:r w:rsidR="00CD309E" w:rsidRPr="007B5755">
        <w:rPr>
          <w:rFonts w:ascii="Times New Roman" w:hAnsi="Times New Roman"/>
          <w:sz w:val="24"/>
          <w:szCs w:val="24"/>
        </w:rPr>
        <w:t>При обучении аудированию учащиеся сталкиваются со следующими трудностями: ф</w:t>
      </w:r>
      <w:r w:rsidR="00EB22FD" w:rsidRPr="007B5755">
        <w:rPr>
          <w:rFonts w:ascii="Times New Roman" w:hAnsi="Times New Roman"/>
          <w:sz w:val="24"/>
          <w:szCs w:val="24"/>
        </w:rPr>
        <w:t>онетические</w:t>
      </w:r>
      <w:r w:rsidR="00CD309E" w:rsidRPr="007B5755">
        <w:rPr>
          <w:rFonts w:ascii="Times New Roman" w:hAnsi="Times New Roman"/>
          <w:sz w:val="24"/>
          <w:szCs w:val="24"/>
        </w:rPr>
        <w:t xml:space="preserve"> - то есть</w:t>
      </w:r>
      <w:r w:rsidR="00EB22FD" w:rsidRPr="007B5755">
        <w:rPr>
          <w:rFonts w:ascii="Times New Roman" w:hAnsi="Times New Roman"/>
          <w:sz w:val="24"/>
          <w:szCs w:val="24"/>
        </w:rPr>
        <w:t xml:space="preserve"> отсутствие четкой границы между звуками в слове и между словами в потоке речи</w:t>
      </w:r>
      <w:r w:rsidR="00CD309E" w:rsidRPr="007B5755">
        <w:rPr>
          <w:rFonts w:ascii="Times New Roman" w:hAnsi="Times New Roman"/>
          <w:sz w:val="24"/>
          <w:szCs w:val="24"/>
        </w:rPr>
        <w:t>,</w:t>
      </w:r>
      <w:r w:rsidR="001F1C71" w:rsidRPr="007B5755">
        <w:rPr>
          <w:rFonts w:ascii="Times New Roman" w:hAnsi="Times New Roman"/>
          <w:sz w:val="24"/>
          <w:szCs w:val="24"/>
        </w:rPr>
        <w:t xml:space="preserve"> </w:t>
      </w:r>
      <w:r w:rsidR="00CD309E" w:rsidRPr="007B5755">
        <w:rPr>
          <w:rFonts w:ascii="Times New Roman" w:hAnsi="Times New Roman"/>
          <w:sz w:val="24"/>
          <w:szCs w:val="24"/>
        </w:rPr>
        <w:t xml:space="preserve">так как </w:t>
      </w:r>
      <w:r w:rsidR="00CD309E" w:rsidRPr="007B5755">
        <w:rPr>
          <w:rFonts w:ascii="Times New Roman" w:hAnsi="Times New Roman"/>
          <w:sz w:val="24"/>
          <w:szCs w:val="24"/>
        </w:rPr>
        <w:lastRenderedPageBreak/>
        <w:t xml:space="preserve">ученик не видит зрительно то, что он слышит. </w:t>
      </w:r>
      <w:r w:rsidR="00EB22FD" w:rsidRPr="007B5755">
        <w:rPr>
          <w:rFonts w:ascii="Times New Roman" w:hAnsi="Times New Roman"/>
          <w:sz w:val="24"/>
          <w:szCs w:val="24"/>
        </w:rPr>
        <w:t xml:space="preserve">Индивидуальная манера речи может быть очень разнообразной и представлять трудности для ее восприятия и понимания. На родном языке эта трудность компенсируется огромной практикой в слушании, однако опыт слушания иноязычной речи у учащихся очень ограничен. Естественно, что любая индивидуальная особенность произношения, тембр голоса, достаточно быстрый темп и определенные дефекты речи будут затруднять ее понимание. Для того, чтобы преодолеть трудности, связанные с пониманием речи носителей языка, необходимо уже с начала обучения </w:t>
      </w:r>
      <w:r w:rsidR="00CD309E" w:rsidRPr="007B5755">
        <w:rPr>
          <w:rFonts w:ascii="Times New Roman" w:hAnsi="Times New Roman"/>
          <w:sz w:val="24"/>
          <w:szCs w:val="24"/>
        </w:rPr>
        <w:t>как можно больше слушать иноязычную речь, советовать учащимся слушать песни,</w:t>
      </w:r>
      <w:r w:rsidR="00D503B7" w:rsidRPr="007B5755">
        <w:rPr>
          <w:rFonts w:ascii="Times New Roman" w:hAnsi="Times New Roman"/>
          <w:sz w:val="24"/>
          <w:szCs w:val="24"/>
        </w:rPr>
        <w:t xml:space="preserve"> </w:t>
      </w:r>
      <w:r w:rsidR="00CD309E" w:rsidRPr="007B5755">
        <w:rPr>
          <w:rFonts w:ascii="Times New Roman" w:hAnsi="Times New Roman"/>
          <w:sz w:val="24"/>
          <w:szCs w:val="24"/>
        </w:rPr>
        <w:t>сказки, смотреть передачи на иностранном языке.</w:t>
      </w:r>
    </w:p>
    <w:p w:rsidR="00EB22FD" w:rsidRPr="007B5755" w:rsidRDefault="00D503B7" w:rsidP="00D56C7F">
      <w:pPr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7B5755">
        <w:rPr>
          <w:rFonts w:ascii="Times New Roman" w:hAnsi="Times New Roman"/>
          <w:sz w:val="24"/>
          <w:szCs w:val="24"/>
        </w:rPr>
        <w:t xml:space="preserve">            </w:t>
      </w:r>
      <w:r w:rsidR="00CD309E" w:rsidRPr="007B5755">
        <w:rPr>
          <w:rFonts w:ascii="Times New Roman" w:hAnsi="Times New Roman"/>
          <w:sz w:val="24"/>
          <w:szCs w:val="24"/>
        </w:rPr>
        <w:t>Существуют и г</w:t>
      </w:r>
      <w:r w:rsidR="00EB22FD" w:rsidRPr="007B5755">
        <w:rPr>
          <w:rFonts w:ascii="Times New Roman" w:hAnsi="Times New Roman"/>
          <w:sz w:val="24"/>
          <w:szCs w:val="24"/>
        </w:rPr>
        <w:t>рамматические</w:t>
      </w:r>
      <w:r w:rsidR="00CD309E" w:rsidRPr="007B5755">
        <w:rPr>
          <w:rFonts w:ascii="Times New Roman" w:hAnsi="Times New Roman"/>
          <w:sz w:val="24"/>
          <w:szCs w:val="24"/>
        </w:rPr>
        <w:t xml:space="preserve"> трудности,</w:t>
      </w:r>
      <w:r w:rsidR="00EB22FD" w:rsidRPr="007B5755">
        <w:rPr>
          <w:rFonts w:ascii="Times New Roman" w:hAnsi="Times New Roman"/>
          <w:sz w:val="24"/>
          <w:szCs w:val="24"/>
        </w:rPr>
        <w:t xml:space="preserve"> связан</w:t>
      </w:r>
      <w:r w:rsidR="00CD309E" w:rsidRPr="007B5755">
        <w:rPr>
          <w:rFonts w:ascii="Times New Roman" w:hAnsi="Times New Roman"/>
          <w:sz w:val="24"/>
          <w:szCs w:val="24"/>
        </w:rPr>
        <w:t>ные</w:t>
      </w:r>
      <w:r w:rsidR="00EB22FD" w:rsidRPr="007B5755">
        <w:rPr>
          <w:rFonts w:ascii="Times New Roman" w:hAnsi="Times New Roman"/>
          <w:sz w:val="24"/>
          <w:szCs w:val="24"/>
        </w:rPr>
        <w:t xml:space="preserve"> прежде всего</w:t>
      </w:r>
      <w:r w:rsidR="001F1C71" w:rsidRPr="007B5755">
        <w:rPr>
          <w:rFonts w:ascii="Times New Roman" w:hAnsi="Times New Roman"/>
          <w:sz w:val="24"/>
          <w:szCs w:val="24"/>
        </w:rPr>
        <w:t xml:space="preserve"> с наличием грамматических форм</w:t>
      </w:r>
      <w:r w:rsidR="00EB22FD" w:rsidRPr="007B5755">
        <w:rPr>
          <w:rFonts w:ascii="Times New Roman" w:hAnsi="Times New Roman"/>
          <w:sz w:val="24"/>
          <w:szCs w:val="24"/>
        </w:rPr>
        <w:t xml:space="preserve"> не свойственных русскому языку. Воспринимая фразу, учащийся должен расчленить ее на отдельные элементы, то есть </w:t>
      </w:r>
      <w:r w:rsidR="001F1C71" w:rsidRPr="007B5755">
        <w:rPr>
          <w:rFonts w:ascii="Times New Roman" w:hAnsi="Times New Roman"/>
          <w:sz w:val="24"/>
          <w:szCs w:val="24"/>
        </w:rPr>
        <w:t xml:space="preserve">понимать </w:t>
      </w:r>
      <w:r w:rsidR="00EB22FD" w:rsidRPr="007B5755">
        <w:rPr>
          <w:rFonts w:ascii="Times New Roman" w:hAnsi="Times New Roman"/>
          <w:sz w:val="24"/>
          <w:szCs w:val="24"/>
        </w:rPr>
        <w:t>информативны</w:t>
      </w:r>
      <w:r w:rsidR="001F1C71" w:rsidRPr="007B5755">
        <w:rPr>
          <w:rFonts w:ascii="Times New Roman" w:hAnsi="Times New Roman"/>
          <w:sz w:val="24"/>
          <w:szCs w:val="24"/>
        </w:rPr>
        <w:t xml:space="preserve">е признаки звучащей фразы. </w:t>
      </w:r>
      <w:r w:rsidR="00EB22FD" w:rsidRPr="007B5755">
        <w:rPr>
          <w:rFonts w:ascii="Times New Roman" w:hAnsi="Times New Roman"/>
          <w:sz w:val="24"/>
          <w:szCs w:val="24"/>
        </w:rPr>
        <w:t>Значит, для успешного понимания иноязычного текста следует обратить внимание на развитие у учащихся навыков адекватного восприятия интонации, пауз и логического ударения.</w:t>
      </w:r>
    </w:p>
    <w:p w:rsidR="00EB22FD" w:rsidRPr="007B5755" w:rsidRDefault="00D503B7" w:rsidP="00D56C7F">
      <w:pPr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7B5755">
        <w:rPr>
          <w:rFonts w:ascii="Times New Roman" w:hAnsi="Times New Roman"/>
          <w:sz w:val="24"/>
          <w:szCs w:val="24"/>
        </w:rPr>
        <w:t xml:space="preserve">          </w:t>
      </w:r>
      <w:r w:rsidR="00EB22FD" w:rsidRPr="007B5755">
        <w:rPr>
          <w:rFonts w:ascii="Times New Roman" w:hAnsi="Times New Roman"/>
          <w:sz w:val="24"/>
          <w:szCs w:val="24"/>
        </w:rPr>
        <w:t>Лексические</w:t>
      </w:r>
      <w:r w:rsidR="001F1C71" w:rsidRPr="007B5755">
        <w:rPr>
          <w:rFonts w:ascii="Times New Roman" w:hAnsi="Times New Roman"/>
          <w:sz w:val="24"/>
          <w:szCs w:val="24"/>
        </w:rPr>
        <w:t xml:space="preserve"> трудности, а именно</w:t>
      </w:r>
      <w:r w:rsidR="002267D2" w:rsidRPr="007B5755">
        <w:rPr>
          <w:rFonts w:ascii="Times New Roman" w:hAnsi="Times New Roman"/>
          <w:sz w:val="24"/>
          <w:szCs w:val="24"/>
        </w:rPr>
        <w:t xml:space="preserve"> наличие</w:t>
      </w:r>
      <w:r w:rsidR="00EB22FD" w:rsidRPr="007B5755">
        <w:rPr>
          <w:rFonts w:ascii="Times New Roman" w:hAnsi="Times New Roman"/>
          <w:sz w:val="24"/>
          <w:szCs w:val="24"/>
        </w:rPr>
        <w:t xml:space="preserve"> незнакомых слов </w:t>
      </w:r>
      <w:r w:rsidR="001F1C71" w:rsidRPr="007B5755">
        <w:rPr>
          <w:rFonts w:ascii="Times New Roman" w:hAnsi="Times New Roman"/>
          <w:sz w:val="24"/>
          <w:szCs w:val="24"/>
        </w:rPr>
        <w:t>также</w:t>
      </w:r>
      <w:r w:rsidR="00EB22FD" w:rsidRPr="007B5755">
        <w:rPr>
          <w:rFonts w:ascii="Times New Roman" w:hAnsi="Times New Roman"/>
          <w:sz w:val="24"/>
          <w:szCs w:val="24"/>
        </w:rPr>
        <w:t xml:space="preserve"> </w:t>
      </w:r>
      <w:r w:rsidR="001F1C71" w:rsidRPr="007B5755">
        <w:rPr>
          <w:rFonts w:ascii="Times New Roman" w:hAnsi="Times New Roman"/>
          <w:sz w:val="24"/>
          <w:szCs w:val="24"/>
        </w:rPr>
        <w:t>является причиной</w:t>
      </w:r>
      <w:r w:rsidR="00EB22FD" w:rsidRPr="007B5755">
        <w:rPr>
          <w:rFonts w:ascii="Times New Roman" w:hAnsi="Times New Roman"/>
          <w:sz w:val="24"/>
          <w:szCs w:val="24"/>
        </w:rPr>
        <w:t xml:space="preserve"> непонимания текста. Поэтому</w:t>
      </w:r>
      <w:r w:rsidRPr="007B5755">
        <w:rPr>
          <w:rFonts w:ascii="Times New Roman" w:hAnsi="Times New Roman"/>
          <w:sz w:val="24"/>
          <w:szCs w:val="24"/>
        </w:rPr>
        <w:t xml:space="preserve"> необходимо вырабатывать у учащихся </w:t>
      </w:r>
      <w:r w:rsidR="00EB22FD" w:rsidRPr="007B5755">
        <w:rPr>
          <w:rFonts w:ascii="Times New Roman" w:hAnsi="Times New Roman"/>
          <w:sz w:val="24"/>
          <w:szCs w:val="24"/>
        </w:rPr>
        <w:t>способность принимать информацию и при наличии незнакомых языковых явлений, путем ее фильтрации, селекции и приблизительного осмысления.</w:t>
      </w:r>
      <w:r w:rsidR="001F1C71" w:rsidRPr="007B5755">
        <w:rPr>
          <w:rFonts w:ascii="Times New Roman" w:hAnsi="Times New Roman"/>
          <w:sz w:val="24"/>
          <w:szCs w:val="24"/>
        </w:rPr>
        <w:t xml:space="preserve"> </w:t>
      </w:r>
      <w:r w:rsidR="00EB22FD" w:rsidRPr="007B5755">
        <w:rPr>
          <w:rFonts w:ascii="Times New Roman" w:hAnsi="Times New Roman"/>
          <w:sz w:val="24"/>
          <w:szCs w:val="24"/>
        </w:rPr>
        <w:t>Не</w:t>
      </w:r>
      <w:r w:rsidR="001F1C71" w:rsidRPr="007B5755">
        <w:rPr>
          <w:rFonts w:ascii="Times New Roman" w:hAnsi="Times New Roman"/>
          <w:sz w:val="24"/>
          <w:szCs w:val="24"/>
        </w:rPr>
        <w:t xml:space="preserve"> </w:t>
      </w:r>
      <w:r w:rsidR="00EB22FD" w:rsidRPr="007B5755">
        <w:rPr>
          <w:rFonts w:ascii="Times New Roman" w:hAnsi="Times New Roman"/>
          <w:sz w:val="24"/>
          <w:szCs w:val="24"/>
        </w:rPr>
        <w:t xml:space="preserve">воспринятые или неправильно воспринятые части речевого сообщения (слово, словосочетание, фраза) </w:t>
      </w:r>
      <w:r w:rsidR="001F1C71" w:rsidRPr="007B5755">
        <w:rPr>
          <w:rFonts w:ascii="Times New Roman" w:hAnsi="Times New Roman"/>
          <w:sz w:val="24"/>
          <w:szCs w:val="24"/>
        </w:rPr>
        <w:t xml:space="preserve">восстанавливать </w:t>
      </w:r>
      <w:r w:rsidR="00EB22FD" w:rsidRPr="007B5755">
        <w:rPr>
          <w:rFonts w:ascii="Times New Roman" w:hAnsi="Times New Roman"/>
          <w:sz w:val="24"/>
          <w:szCs w:val="24"/>
        </w:rPr>
        <w:t xml:space="preserve"> благодаря действию </w:t>
      </w:r>
      <w:r w:rsidR="001F1C71" w:rsidRPr="007B5755">
        <w:rPr>
          <w:rFonts w:ascii="Times New Roman" w:hAnsi="Times New Roman"/>
          <w:sz w:val="24"/>
          <w:szCs w:val="24"/>
        </w:rPr>
        <w:t xml:space="preserve">вероятностного прогнозирования, то есть развивать </w:t>
      </w:r>
      <w:r w:rsidR="00EB22FD" w:rsidRPr="007B5755">
        <w:rPr>
          <w:rFonts w:ascii="Times New Roman" w:hAnsi="Times New Roman"/>
          <w:sz w:val="24"/>
          <w:szCs w:val="24"/>
        </w:rPr>
        <w:t>способность предугадывать новое в</w:t>
      </w:r>
      <w:r w:rsidR="001F1C71" w:rsidRPr="007B5755">
        <w:rPr>
          <w:rFonts w:ascii="Times New Roman" w:hAnsi="Times New Roman"/>
          <w:sz w:val="24"/>
          <w:szCs w:val="24"/>
        </w:rPr>
        <w:t xml:space="preserve"> опоре на </w:t>
      </w:r>
      <w:r w:rsidRPr="007B5755">
        <w:rPr>
          <w:rFonts w:ascii="Times New Roman" w:hAnsi="Times New Roman"/>
          <w:sz w:val="24"/>
          <w:szCs w:val="24"/>
        </w:rPr>
        <w:t xml:space="preserve"> </w:t>
      </w:r>
      <w:r w:rsidR="001F1C71" w:rsidRPr="007B5755">
        <w:rPr>
          <w:rFonts w:ascii="Times New Roman" w:hAnsi="Times New Roman"/>
          <w:sz w:val="24"/>
          <w:szCs w:val="24"/>
        </w:rPr>
        <w:t>уже известное.</w:t>
      </w:r>
    </w:p>
    <w:p w:rsidR="00763575" w:rsidRPr="007B5755" w:rsidRDefault="00D503B7" w:rsidP="00D56C7F">
      <w:pPr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7B5755">
        <w:rPr>
          <w:rFonts w:ascii="Times New Roman" w:hAnsi="Times New Roman"/>
          <w:sz w:val="24"/>
          <w:szCs w:val="24"/>
        </w:rPr>
        <w:t xml:space="preserve">          </w:t>
      </w:r>
      <w:r w:rsidR="001F1C71" w:rsidRPr="007B5755">
        <w:rPr>
          <w:rFonts w:ascii="Times New Roman" w:hAnsi="Times New Roman"/>
          <w:sz w:val="24"/>
          <w:szCs w:val="24"/>
        </w:rPr>
        <w:t>Кроме этого</w:t>
      </w:r>
      <w:r w:rsidR="002267D2" w:rsidRPr="007B5755">
        <w:rPr>
          <w:rFonts w:ascii="Times New Roman" w:hAnsi="Times New Roman"/>
          <w:sz w:val="24"/>
          <w:szCs w:val="24"/>
        </w:rPr>
        <w:t>,</w:t>
      </w:r>
      <w:r w:rsidR="001F1C71" w:rsidRPr="007B5755">
        <w:rPr>
          <w:rFonts w:ascii="Times New Roman" w:hAnsi="Times New Roman"/>
          <w:sz w:val="24"/>
          <w:szCs w:val="24"/>
        </w:rPr>
        <w:t xml:space="preserve"> о</w:t>
      </w:r>
      <w:r w:rsidR="00EB22FD" w:rsidRPr="007B5755">
        <w:rPr>
          <w:rFonts w:ascii="Times New Roman" w:hAnsi="Times New Roman"/>
          <w:sz w:val="24"/>
          <w:szCs w:val="24"/>
        </w:rPr>
        <w:t>бучаясь на своей родине и не имея достаточных контактов с носителями языка, ученик, как правило, не обладает необходимыми знаниями об окружающем мире применительно к стране изучаемого языка, поэтому он интерпретирует речевое и неречевое поведение говорящего -</w:t>
      </w:r>
      <w:r w:rsidRPr="007B5755">
        <w:rPr>
          <w:rFonts w:ascii="Times New Roman" w:hAnsi="Times New Roman"/>
          <w:sz w:val="24"/>
          <w:szCs w:val="24"/>
        </w:rPr>
        <w:t xml:space="preserve"> </w:t>
      </w:r>
      <w:r w:rsidR="00EB22FD" w:rsidRPr="007B5755">
        <w:rPr>
          <w:rFonts w:ascii="Times New Roman" w:hAnsi="Times New Roman"/>
          <w:sz w:val="24"/>
          <w:szCs w:val="24"/>
        </w:rPr>
        <w:t>носителя языка с позиции своей культуры и своих норм поведения в определенных ситуациях общения. Это может привести к неправильному пониманию воспринимаемой информации и нарушению контакта.</w:t>
      </w:r>
    </w:p>
    <w:p w:rsidR="00CD309E" w:rsidRPr="007B5755" w:rsidRDefault="00D503B7" w:rsidP="00D503B7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397"/>
        <w:jc w:val="left"/>
        <w:rPr>
          <w:rFonts w:ascii="Times New Roman" w:hAnsi="Times New Roman"/>
          <w:sz w:val="24"/>
          <w:szCs w:val="24"/>
        </w:rPr>
      </w:pPr>
      <w:r w:rsidRPr="007B5755">
        <w:rPr>
          <w:rFonts w:ascii="Times New Roman" w:hAnsi="Times New Roman"/>
          <w:sz w:val="24"/>
          <w:szCs w:val="24"/>
        </w:rPr>
        <w:t xml:space="preserve">     </w:t>
      </w:r>
      <w:r w:rsidR="00CD309E" w:rsidRPr="007B5755">
        <w:rPr>
          <w:rFonts w:ascii="Times New Roman" w:hAnsi="Times New Roman"/>
          <w:sz w:val="24"/>
          <w:szCs w:val="24"/>
        </w:rPr>
        <w:t>В отличие от восприятия устной речи при чтении информация поступает не через слуховой, а через зрительный канал. Соответственно изменяется и роль различных ощущений. Решающую роль при чтении играют зрительные ощущения. Как слушание речи, так и чтение сопровождается проговариванием воспринимаемого материала в форме внутренней речи, которая становится полной развернутой речью при чтении вслух. Поэтому и при чтении большую роль играют моторные ощущения.</w:t>
      </w:r>
    </w:p>
    <w:p w:rsidR="00CD309E" w:rsidRDefault="00CD309E" w:rsidP="00D503B7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7B5755">
        <w:rPr>
          <w:rFonts w:ascii="Times New Roman" w:hAnsi="Times New Roman"/>
          <w:sz w:val="24"/>
          <w:szCs w:val="24"/>
        </w:rPr>
        <w:t>Понимание при чтении осуществляется в несколько более благоприятных условиях, которые определяются большей отчетливостью зрительных образов по сравнению со слуховыми и большей продолжительностью их воздействия. В то же время содержание материала при чтении бывает, как правило, сложнее.  При чтении круг вопросов значительно шире.</w:t>
      </w:r>
      <w:r w:rsidR="00403D56">
        <w:rPr>
          <w:rFonts w:ascii="Times New Roman" w:hAnsi="Times New Roman"/>
          <w:sz w:val="24"/>
          <w:szCs w:val="24"/>
        </w:rPr>
        <w:t xml:space="preserve"> </w:t>
      </w:r>
      <w:r w:rsidRPr="007B5755">
        <w:rPr>
          <w:rFonts w:ascii="Times New Roman" w:hAnsi="Times New Roman"/>
          <w:sz w:val="24"/>
          <w:szCs w:val="24"/>
        </w:rPr>
        <w:t>Одновременно с восприятием читаемого происходит и его осмысление. Эти две стороны процесса чтения неразрывно связаны между собой. От качества восприятия текста зависит наличие условий для его поним</w:t>
      </w:r>
      <w:r w:rsidR="00D503B7" w:rsidRPr="007B5755">
        <w:rPr>
          <w:rFonts w:ascii="Times New Roman" w:hAnsi="Times New Roman"/>
          <w:sz w:val="24"/>
          <w:szCs w:val="24"/>
        </w:rPr>
        <w:t>ания. Ошибки в восприятии, такие</w:t>
      </w:r>
      <w:r w:rsidRPr="007B5755">
        <w:rPr>
          <w:rFonts w:ascii="Times New Roman" w:hAnsi="Times New Roman"/>
          <w:sz w:val="24"/>
          <w:szCs w:val="24"/>
        </w:rPr>
        <w:t xml:space="preserve"> как уподобление похожих по форме слов, неправильное чтение слов, приводят к искажению смысла. В то же время неправильное понимание смысла наталкивает на ложное угадывание формы слова </w:t>
      </w:r>
      <w:r w:rsidR="001F1C71" w:rsidRPr="007B5755">
        <w:rPr>
          <w:rFonts w:ascii="Times New Roman" w:hAnsi="Times New Roman"/>
          <w:sz w:val="24"/>
          <w:szCs w:val="24"/>
        </w:rPr>
        <w:t>.</w:t>
      </w:r>
    </w:p>
    <w:p w:rsidR="007B5755" w:rsidRPr="007B5755" w:rsidRDefault="007B5755" w:rsidP="00D503B7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787947" w:rsidRPr="007B5755" w:rsidRDefault="002267D2" w:rsidP="00D56C7F">
      <w:pPr>
        <w:spacing w:line="276" w:lineRule="auto"/>
        <w:ind w:left="0" w:firstLine="0"/>
        <w:jc w:val="left"/>
        <w:rPr>
          <w:rFonts w:ascii="Times New Roman" w:hAnsi="Times New Roman"/>
          <w:snapToGrid w:val="0"/>
          <w:sz w:val="24"/>
          <w:szCs w:val="24"/>
        </w:rPr>
      </w:pPr>
      <w:r w:rsidRPr="007B5755">
        <w:rPr>
          <w:rFonts w:ascii="Times New Roman" w:hAnsi="Times New Roman"/>
          <w:sz w:val="24"/>
          <w:szCs w:val="24"/>
        </w:rPr>
        <w:t xml:space="preserve"> </w:t>
      </w:r>
      <w:r w:rsidRPr="007B575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503B7" w:rsidRPr="007B5755">
        <w:rPr>
          <w:rFonts w:ascii="Times New Roman" w:hAnsi="Times New Roman"/>
          <w:snapToGrid w:val="0"/>
          <w:sz w:val="24"/>
          <w:szCs w:val="24"/>
        </w:rPr>
        <w:t xml:space="preserve">      </w:t>
      </w:r>
      <w:r w:rsidR="00787947" w:rsidRPr="007B5755">
        <w:rPr>
          <w:rFonts w:ascii="Times New Roman" w:hAnsi="Times New Roman"/>
          <w:snapToGrid w:val="0"/>
          <w:sz w:val="24"/>
          <w:szCs w:val="24"/>
        </w:rPr>
        <w:t>Обучение письму и орфографической грамотности безусловно являются важным и необходимым этапом, тем более что навыки каллиграфии закладываются как раз в первый год обучения. И приходилось не раз сталкиваться с небрежностью и неаккуратностью у учащихся на письме, исправить затем такие навыки очень трудно.  Вторым аргументом является тот факт, что письмо включено в формат ЕГЭ и соответственно необходимо закладывать навыки письменной речи у учащихсяуже начиная  с ранней стадии обучения.</w:t>
      </w:r>
    </w:p>
    <w:p w:rsidR="00150171" w:rsidRDefault="00D503B7" w:rsidP="00D56C7F">
      <w:pPr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7B5755">
        <w:rPr>
          <w:rFonts w:ascii="Times New Roman" w:hAnsi="Times New Roman"/>
          <w:snapToGrid w:val="0"/>
          <w:sz w:val="24"/>
          <w:szCs w:val="24"/>
        </w:rPr>
        <w:t xml:space="preserve">            </w:t>
      </w:r>
      <w:r w:rsidR="002267D2" w:rsidRPr="007B5755">
        <w:rPr>
          <w:rFonts w:ascii="Times New Roman" w:hAnsi="Times New Roman"/>
          <w:snapToGrid w:val="0"/>
          <w:sz w:val="24"/>
          <w:szCs w:val="24"/>
        </w:rPr>
        <w:t>Письмо</w:t>
      </w:r>
      <w:r w:rsidR="00150171" w:rsidRPr="007B5755">
        <w:rPr>
          <w:rFonts w:ascii="Times New Roman" w:hAnsi="Times New Roman"/>
          <w:snapToGrid w:val="0"/>
          <w:sz w:val="24"/>
          <w:szCs w:val="24"/>
        </w:rPr>
        <w:t xml:space="preserve"> являясь продуктивным видом речевой деятельности</w:t>
      </w:r>
      <w:r w:rsidR="002267D2" w:rsidRPr="007B5755">
        <w:rPr>
          <w:rFonts w:ascii="Times New Roman" w:hAnsi="Times New Roman"/>
          <w:snapToGrid w:val="0"/>
          <w:sz w:val="24"/>
          <w:szCs w:val="24"/>
        </w:rPr>
        <w:t>, вы</w:t>
      </w:r>
      <w:r w:rsidR="002267D2" w:rsidRPr="007B5755">
        <w:rPr>
          <w:rFonts w:ascii="Times New Roman" w:hAnsi="Times New Roman"/>
          <w:snapToGrid w:val="0"/>
          <w:sz w:val="24"/>
          <w:szCs w:val="24"/>
        </w:rPr>
        <w:softHyphen/>
        <w:t xml:space="preserve">ступает не </w:t>
      </w:r>
      <w:r w:rsidR="00150171" w:rsidRPr="007B5755">
        <w:rPr>
          <w:rFonts w:ascii="Times New Roman" w:hAnsi="Times New Roman"/>
          <w:snapToGrid w:val="0"/>
          <w:sz w:val="24"/>
          <w:szCs w:val="24"/>
        </w:rPr>
        <w:t xml:space="preserve">только как средство, но и как цель обучения, и кроме того способствует  более успешному овладению </w:t>
      </w:r>
      <w:r w:rsidR="00150171" w:rsidRPr="007B5755">
        <w:rPr>
          <w:rFonts w:ascii="Times New Roman" w:hAnsi="Times New Roman"/>
          <w:snapToGrid w:val="0"/>
          <w:sz w:val="24"/>
          <w:szCs w:val="24"/>
        </w:rPr>
        <w:lastRenderedPageBreak/>
        <w:t>говорением и чтением</w:t>
      </w:r>
      <w:r w:rsidR="002267D2" w:rsidRPr="007B5755">
        <w:rPr>
          <w:rFonts w:ascii="Times New Roman" w:hAnsi="Times New Roman"/>
          <w:snapToGrid w:val="0"/>
          <w:sz w:val="24"/>
          <w:szCs w:val="24"/>
        </w:rPr>
        <w:t>.</w:t>
      </w:r>
      <w:r w:rsidR="002267D2" w:rsidRPr="007B5755">
        <w:rPr>
          <w:rFonts w:ascii="Times New Roman" w:hAnsi="Times New Roman"/>
          <w:snapToGrid w:val="0"/>
          <w:sz w:val="24"/>
          <w:szCs w:val="24"/>
        </w:rPr>
        <w:tab/>
      </w:r>
      <w:r w:rsidR="00C12270" w:rsidRPr="007B5755">
        <w:rPr>
          <w:rFonts w:ascii="Times New Roman" w:hAnsi="Times New Roman"/>
          <w:snapToGrid w:val="0"/>
          <w:sz w:val="24"/>
          <w:szCs w:val="24"/>
        </w:rPr>
        <w:t xml:space="preserve">В начальной школе </w:t>
      </w:r>
      <w:r w:rsidR="002D1A52" w:rsidRPr="007B5755">
        <w:rPr>
          <w:rFonts w:ascii="Times New Roman" w:hAnsi="Times New Roman"/>
          <w:sz w:val="24"/>
          <w:szCs w:val="24"/>
        </w:rPr>
        <w:t>обучение письму обычно включает два аспекта: работу над  техникой письма и развитие умений передавать смысловую информацию с помощью графического кода изучаемого языка, т.е. умений письменной речи.</w:t>
      </w:r>
      <w:r w:rsidR="00C12270" w:rsidRPr="007B5755">
        <w:rPr>
          <w:rFonts w:ascii="Times New Roman" w:hAnsi="Times New Roman"/>
          <w:sz w:val="24"/>
          <w:szCs w:val="24"/>
        </w:rPr>
        <w:t xml:space="preserve"> </w:t>
      </w:r>
      <w:r w:rsidR="002D1A52" w:rsidRPr="007B5755">
        <w:rPr>
          <w:rFonts w:ascii="Times New Roman" w:hAnsi="Times New Roman"/>
          <w:sz w:val="24"/>
          <w:szCs w:val="24"/>
        </w:rPr>
        <w:br/>
      </w:r>
      <w:r w:rsidR="00C12270" w:rsidRPr="007B5755">
        <w:rPr>
          <w:rFonts w:ascii="Times New Roman" w:hAnsi="Times New Roman"/>
          <w:sz w:val="24"/>
          <w:szCs w:val="24"/>
        </w:rPr>
        <w:t xml:space="preserve">          Одна из главных задач</w:t>
      </w:r>
      <w:r w:rsidR="002D1A52" w:rsidRPr="007B5755">
        <w:rPr>
          <w:rFonts w:ascii="Times New Roman" w:hAnsi="Times New Roman"/>
          <w:sz w:val="24"/>
          <w:szCs w:val="24"/>
        </w:rPr>
        <w:t xml:space="preserve"> начального этапа обучения – заложить основы техники письма  (т.е. сформировать каллиграфические, графические и орфографические навыки) через ознакомление учащихся с написанием букв, тренировку написания, усвоения орфографии слов, отработанных устно, написание п</w:t>
      </w:r>
      <w:r w:rsidRPr="007B5755">
        <w:rPr>
          <w:rFonts w:ascii="Times New Roman" w:hAnsi="Times New Roman"/>
          <w:sz w:val="24"/>
          <w:szCs w:val="24"/>
        </w:rPr>
        <w:t>редложений, содержащих усвоенный материал</w:t>
      </w:r>
      <w:r w:rsidR="002D1A52" w:rsidRPr="007B5755">
        <w:rPr>
          <w:rFonts w:ascii="Times New Roman" w:hAnsi="Times New Roman"/>
          <w:sz w:val="24"/>
          <w:szCs w:val="24"/>
        </w:rPr>
        <w:t xml:space="preserve">. </w:t>
      </w:r>
      <w:r w:rsidR="00C12270" w:rsidRPr="007B5755">
        <w:rPr>
          <w:rFonts w:ascii="Times New Roman" w:hAnsi="Times New Roman"/>
          <w:sz w:val="24"/>
          <w:szCs w:val="24"/>
        </w:rPr>
        <w:t>На уроках я использую следующие упражнения в орфографии</w:t>
      </w:r>
      <w:r w:rsidR="002D1A52" w:rsidRPr="007B5755">
        <w:rPr>
          <w:rFonts w:ascii="Times New Roman" w:hAnsi="Times New Roman"/>
          <w:sz w:val="24"/>
          <w:szCs w:val="24"/>
        </w:rPr>
        <w:t xml:space="preserve"> :</w:t>
      </w:r>
      <w:r w:rsidR="00C12270" w:rsidRPr="007B5755">
        <w:rPr>
          <w:rFonts w:ascii="Times New Roman" w:hAnsi="Times New Roman"/>
          <w:sz w:val="24"/>
          <w:szCs w:val="24"/>
        </w:rPr>
        <w:t xml:space="preserve"> </w:t>
      </w:r>
      <w:r w:rsidR="00C12270" w:rsidRPr="007B5755">
        <w:rPr>
          <w:rFonts w:ascii="Times New Roman" w:hAnsi="Times New Roman"/>
          <w:snapToGrid w:val="0"/>
          <w:sz w:val="24"/>
          <w:szCs w:val="24"/>
        </w:rPr>
        <w:t>з</w:t>
      </w:r>
      <w:r w:rsidR="002D1A52" w:rsidRPr="007B5755">
        <w:rPr>
          <w:rFonts w:ascii="Times New Roman" w:hAnsi="Times New Roman"/>
          <w:snapToGrid w:val="0"/>
          <w:sz w:val="24"/>
          <w:szCs w:val="24"/>
        </w:rPr>
        <w:t>вукодиктанты</w:t>
      </w:r>
      <w:r w:rsidR="00C12270" w:rsidRPr="007B5755">
        <w:rPr>
          <w:rFonts w:ascii="Times New Roman" w:hAnsi="Times New Roman"/>
          <w:snapToGrid w:val="0"/>
          <w:sz w:val="24"/>
          <w:szCs w:val="24"/>
        </w:rPr>
        <w:t>, б</w:t>
      </w:r>
      <w:r w:rsidR="002D1A52" w:rsidRPr="007B5755">
        <w:rPr>
          <w:rFonts w:ascii="Times New Roman" w:hAnsi="Times New Roman"/>
          <w:snapToGrid w:val="0"/>
          <w:sz w:val="24"/>
          <w:szCs w:val="24"/>
        </w:rPr>
        <w:t>укводиктанты</w:t>
      </w:r>
      <w:r w:rsidR="00C12270" w:rsidRPr="007B5755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7B5755">
        <w:rPr>
          <w:rFonts w:ascii="Times New Roman" w:hAnsi="Times New Roman"/>
          <w:snapToGrid w:val="0"/>
          <w:sz w:val="24"/>
          <w:szCs w:val="24"/>
        </w:rPr>
        <w:t xml:space="preserve">задания на </w:t>
      </w:r>
      <w:r w:rsidR="00C12270" w:rsidRPr="007B5755">
        <w:rPr>
          <w:rFonts w:ascii="Times New Roman" w:hAnsi="Times New Roman"/>
          <w:snapToGrid w:val="0"/>
          <w:sz w:val="24"/>
          <w:szCs w:val="24"/>
        </w:rPr>
        <w:t>г</w:t>
      </w:r>
      <w:r w:rsidRPr="007B5755">
        <w:rPr>
          <w:rFonts w:ascii="Times New Roman" w:hAnsi="Times New Roman"/>
          <w:snapToGrid w:val="0"/>
          <w:sz w:val="24"/>
          <w:szCs w:val="24"/>
        </w:rPr>
        <w:t>руппировку букв</w:t>
      </w:r>
      <w:r w:rsidR="002D1A52" w:rsidRPr="007B5755">
        <w:rPr>
          <w:rFonts w:ascii="Times New Roman" w:hAnsi="Times New Roman"/>
          <w:snapToGrid w:val="0"/>
          <w:sz w:val="24"/>
          <w:szCs w:val="24"/>
        </w:rPr>
        <w:t xml:space="preserve">, списывание </w:t>
      </w:r>
      <w:r w:rsidR="00C12270" w:rsidRPr="007B5755">
        <w:rPr>
          <w:rFonts w:ascii="Times New Roman" w:hAnsi="Times New Roman"/>
          <w:snapToGrid w:val="0"/>
          <w:sz w:val="24"/>
          <w:szCs w:val="24"/>
        </w:rPr>
        <w:t>и г</w:t>
      </w:r>
      <w:r w:rsidR="002D1A52" w:rsidRPr="007B5755">
        <w:rPr>
          <w:rFonts w:ascii="Times New Roman" w:hAnsi="Times New Roman"/>
          <w:snapToGrid w:val="0"/>
          <w:sz w:val="24"/>
          <w:szCs w:val="24"/>
        </w:rPr>
        <w:t>руппировка слов по общей орфограмме</w:t>
      </w:r>
      <w:r w:rsidR="00C12270" w:rsidRPr="007B5755">
        <w:rPr>
          <w:rFonts w:ascii="Times New Roman" w:hAnsi="Times New Roman"/>
          <w:snapToGrid w:val="0"/>
          <w:sz w:val="24"/>
          <w:szCs w:val="24"/>
        </w:rPr>
        <w:t>, к</w:t>
      </w:r>
      <w:r w:rsidR="002D1A52" w:rsidRPr="007B5755">
        <w:rPr>
          <w:rFonts w:ascii="Times New Roman" w:hAnsi="Times New Roman"/>
          <w:snapToGrid w:val="0"/>
          <w:sz w:val="24"/>
          <w:szCs w:val="24"/>
        </w:rPr>
        <w:t xml:space="preserve">онструирование слов из букв, </w:t>
      </w:r>
      <w:r w:rsidR="00C12270" w:rsidRPr="007B5755">
        <w:rPr>
          <w:rFonts w:ascii="Times New Roman" w:hAnsi="Times New Roman"/>
          <w:snapToGrid w:val="0"/>
          <w:sz w:val="24"/>
          <w:szCs w:val="24"/>
        </w:rPr>
        <w:t>з</w:t>
      </w:r>
      <w:r w:rsidR="002D1A52" w:rsidRPr="007B5755">
        <w:rPr>
          <w:rFonts w:ascii="Times New Roman" w:hAnsi="Times New Roman"/>
          <w:snapToGrid w:val="0"/>
          <w:sz w:val="24"/>
          <w:szCs w:val="24"/>
        </w:rPr>
        <w:t>аполнение пропусков в словах и предложениях</w:t>
      </w:r>
      <w:r w:rsidR="00C12270" w:rsidRPr="007B5755">
        <w:rPr>
          <w:rFonts w:ascii="Times New Roman" w:hAnsi="Times New Roman"/>
          <w:snapToGrid w:val="0"/>
          <w:sz w:val="24"/>
          <w:szCs w:val="24"/>
        </w:rPr>
        <w:t>, о</w:t>
      </w:r>
      <w:r w:rsidR="002D1A52" w:rsidRPr="007B5755">
        <w:rPr>
          <w:rFonts w:ascii="Times New Roman" w:hAnsi="Times New Roman"/>
          <w:snapToGrid w:val="0"/>
          <w:sz w:val="24"/>
          <w:szCs w:val="24"/>
        </w:rPr>
        <w:t>рфографические игры (кроссворды, загадки)</w:t>
      </w:r>
      <w:r w:rsidR="00C12270" w:rsidRPr="007B5755">
        <w:rPr>
          <w:rFonts w:ascii="Times New Roman" w:hAnsi="Times New Roman"/>
          <w:snapToGrid w:val="0"/>
          <w:sz w:val="24"/>
          <w:szCs w:val="24"/>
        </w:rPr>
        <w:t>,</w:t>
      </w:r>
      <w:r w:rsidRPr="007B5755">
        <w:rPr>
          <w:rFonts w:ascii="Times New Roman" w:hAnsi="Times New Roman"/>
          <w:snapToGrid w:val="0"/>
          <w:sz w:val="24"/>
          <w:szCs w:val="24"/>
        </w:rPr>
        <w:t xml:space="preserve"> нахождение </w:t>
      </w:r>
      <w:r w:rsidR="00C12270" w:rsidRPr="007B5755">
        <w:rPr>
          <w:rFonts w:ascii="Times New Roman" w:hAnsi="Times New Roman"/>
          <w:snapToGrid w:val="0"/>
          <w:sz w:val="24"/>
          <w:szCs w:val="24"/>
        </w:rPr>
        <w:t>р</w:t>
      </w:r>
      <w:r w:rsidR="002D1A52" w:rsidRPr="007B5755">
        <w:rPr>
          <w:rFonts w:ascii="Times New Roman" w:hAnsi="Times New Roman"/>
          <w:snapToGrid w:val="0"/>
          <w:sz w:val="24"/>
          <w:szCs w:val="24"/>
        </w:rPr>
        <w:t>ифм</w:t>
      </w:r>
      <w:r w:rsidRPr="007B5755">
        <w:rPr>
          <w:rFonts w:ascii="Times New Roman" w:hAnsi="Times New Roman"/>
          <w:snapToGrid w:val="0"/>
          <w:sz w:val="24"/>
          <w:szCs w:val="24"/>
        </w:rPr>
        <w:t>ующихся</w:t>
      </w:r>
      <w:r w:rsidR="002D1A52" w:rsidRPr="007B575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2D1A52" w:rsidRPr="007B5755">
        <w:rPr>
          <w:rFonts w:ascii="Times New Roman" w:eastAsia="Arial Unicode MS" w:hAnsi="Times New Roman"/>
          <w:sz w:val="24"/>
          <w:szCs w:val="24"/>
        </w:rPr>
        <w:t>слов</w:t>
      </w:r>
      <w:r w:rsidR="00C12270" w:rsidRPr="007B5755">
        <w:rPr>
          <w:rFonts w:ascii="Times New Roman" w:eastAsia="Arial Unicode MS" w:hAnsi="Times New Roman"/>
          <w:sz w:val="24"/>
          <w:szCs w:val="24"/>
        </w:rPr>
        <w:t>,</w:t>
      </w:r>
      <w:r w:rsidRPr="007B5755">
        <w:rPr>
          <w:rFonts w:ascii="Times New Roman" w:eastAsia="Arial Unicode MS" w:hAnsi="Times New Roman"/>
          <w:sz w:val="24"/>
          <w:szCs w:val="24"/>
        </w:rPr>
        <w:t xml:space="preserve"> </w:t>
      </w:r>
      <w:r w:rsidR="00C12270" w:rsidRPr="007B5755">
        <w:rPr>
          <w:rFonts w:ascii="Times New Roman" w:eastAsia="Arial Unicode MS" w:hAnsi="Times New Roman"/>
          <w:sz w:val="24"/>
          <w:szCs w:val="24"/>
        </w:rPr>
        <w:t xml:space="preserve"> словарные диктанты. </w:t>
      </w:r>
      <w:r w:rsidR="002D1A52" w:rsidRPr="007B5755">
        <w:rPr>
          <w:rFonts w:ascii="Times New Roman" w:eastAsia="Arial Unicode MS" w:hAnsi="Times New Roman"/>
          <w:sz w:val="24"/>
          <w:szCs w:val="24"/>
        </w:rPr>
        <w:br/>
      </w:r>
      <w:r w:rsidR="00C12270" w:rsidRPr="007B5755">
        <w:rPr>
          <w:rFonts w:ascii="Times New Roman" w:hAnsi="Times New Roman"/>
          <w:sz w:val="24"/>
          <w:szCs w:val="24"/>
        </w:rPr>
        <w:t xml:space="preserve">       Письмо является графическим выражением мыслей ученика. Таким образом </w:t>
      </w:r>
      <w:r w:rsidRPr="007B5755">
        <w:rPr>
          <w:rFonts w:ascii="Times New Roman" w:hAnsi="Times New Roman"/>
          <w:sz w:val="24"/>
          <w:szCs w:val="24"/>
        </w:rPr>
        <w:t xml:space="preserve"> на уроках иностранного языка письменные задания мы используем</w:t>
      </w:r>
      <w:r w:rsidR="00C12270" w:rsidRPr="007B5755">
        <w:rPr>
          <w:rFonts w:ascii="Times New Roman" w:hAnsi="Times New Roman"/>
          <w:sz w:val="24"/>
          <w:szCs w:val="24"/>
        </w:rPr>
        <w:t xml:space="preserve"> не только для закрепления языкового материала, но и для развития творческих возможностей детей и их самостоятельности</w:t>
      </w:r>
      <w:r w:rsidR="00150171" w:rsidRPr="007B5755">
        <w:rPr>
          <w:rFonts w:ascii="Times New Roman" w:hAnsi="Times New Roman"/>
          <w:sz w:val="24"/>
          <w:szCs w:val="24"/>
        </w:rPr>
        <w:t xml:space="preserve">: </w:t>
      </w:r>
      <w:r w:rsidR="00C12270" w:rsidRPr="007B5755">
        <w:rPr>
          <w:rFonts w:ascii="Times New Roman" w:hAnsi="Times New Roman"/>
          <w:sz w:val="24"/>
          <w:szCs w:val="24"/>
        </w:rPr>
        <w:t>написание</w:t>
      </w:r>
      <w:r w:rsidR="00150171" w:rsidRPr="007B5755">
        <w:rPr>
          <w:rFonts w:ascii="Times New Roman" w:hAnsi="Times New Roman"/>
          <w:sz w:val="24"/>
          <w:szCs w:val="24"/>
        </w:rPr>
        <w:t xml:space="preserve"> с опорой на образец записок, открыток, личных писем, поздравлений, историй и мини-сочинений </w:t>
      </w:r>
      <w:r w:rsidR="00C12270" w:rsidRPr="007B5755">
        <w:rPr>
          <w:rFonts w:ascii="Times New Roman" w:hAnsi="Times New Roman"/>
          <w:sz w:val="24"/>
          <w:szCs w:val="24"/>
        </w:rPr>
        <w:t>, которые затем включаются в их  языковой портфель</w:t>
      </w:r>
      <w:r w:rsidR="00150171" w:rsidRPr="007B5755">
        <w:rPr>
          <w:rFonts w:ascii="Times New Roman" w:hAnsi="Times New Roman"/>
          <w:sz w:val="24"/>
          <w:szCs w:val="24"/>
        </w:rPr>
        <w:t>.</w:t>
      </w:r>
    </w:p>
    <w:p w:rsidR="007B5755" w:rsidRPr="007B5755" w:rsidRDefault="007B5755" w:rsidP="00D56C7F">
      <w:pPr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CF5AF6" w:rsidRPr="007B5755" w:rsidRDefault="00787947" w:rsidP="00D503B7">
      <w:pPr>
        <w:spacing w:after="200" w:line="276" w:lineRule="auto"/>
        <w:ind w:left="0" w:firstLine="284"/>
        <w:jc w:val="left"/>
        <w:rPr>
          <w:rFonts w:ascii="Times New Roman" w:hAnsi="Times New Roman"/>
          <w:sz w:val="24"/>
          <w:szCs w:val="24"/>
        </w:rPr>
      </w:pPr>
      <w:r w:rsidRPr="007B5755">
        <w:rPr>
          <w:rFonts w:ascii="Times New Roman" w:hAnsi="Times New Roman"/>
          <w:sz w:val="24"/>
          <w:szCs w:val="24"/>
        </w:rPr>
        <w:t xml:space="preserve"> </w:t>
      </w:r>
      <w:r w:rsidR="00D503B7" w:rsidRPr="007B5755">
        <w:rPr>
          <w:rFonts w:ascii="Times New Roman" w:hAnsi="Times New Roman"/>
          <w:sz w:val="24"/>
          <w:szCs w:val="24"/>
        </w:rPr>
        <w:t xml:space="preserve">    Согласно новым государственным стандарт</w:t>
      </w:r>
      <w:r w:rsidR="00CF5AF6" w:rsidRPr="007B5755">
        <w:rPr>
          <w:rFonts w:ascii="Times New Roman" w:hAnsi="Times New Roman"/>
          <w:sz w:val="24"/>
          <w:szCs w:val="24"/>
        </w:rPr>
        <w:t>ам в начальной школе важнейшей задачей  является формирование универсальных учебных действий, обеспечивающих школьникам умение учитьс</w:t>
      </w:r>
      <w:r w:rsidR="00D503B7" w:rsidRPr="007B5755">
        <w:rPr>
          <w:rFonts w:ascii="Times New Roman" w:hAnsi="Times New Roman"/>
          <w:sz w:val="24"/>
          <w:szCs w:val="24"/>
        </w:rPr>
        <w:t>я, способность к саморазвитию и</w:t>
      </w:r>
      <w:r w:rsidR="00B05581" w:rsidRPr="007B5755">
        <w:rPr>
          <w:rFonts w:ascii="Times New Roman" w:hAnsi="Times New Roman"/>
          <w:sz w:val="24"/>
          <w:szCs w:val="24"/>
        </w:rPr>
        <w:t xml:space="preserve">  </w:t>
      </w:r>
      <w:r w:rsidR="00CF5AF6" w:rsidRPr="007B5755">
        <w:rPr>
          <w:rFonts w:ascii="Times New Roman" w:hAnsi="Times New Roman"/>
          <w:sz w:val="24"/>
          <w:szCs w:val="24"/>
        </w:rPr>
        <w:t>самосовершенство</w:t>
      </w:r>
      <w:r w:rsidR="00D503B7" w:rsidRPr="007B5755">
        <w:rPr>
          <w:rFonts w:ascii="Times New Roman" w:hAnsi="Times New Roman"/>
          <w:sz w:val="24"/>
          <w:szCs w:val="24"/>
        </w:rPr>
        <w:t>-</w:t>
      </w:r>
      <w:r w:rsidR="00CF5AF6" w:rsidRPr="007B5755">
        <w:rPr>
          <w:rFonts w:ascii="Times New Roman" w:hAnsi="Times New Roman"/>
          <w:sz w:val="24"/>
          <w:szCs w:val="24"/>
        </w:rPr>
        <w:t>ванию. УУД делятся на 4 группы: личностные</w:t>
      </w:r>
      <w:r w:rsidR="00B05581" w:rsidRPr="007B5755">
        <w:rPr>
          <w:rFonts w:ascii="Times New Roman" w:hAnsi="Times New Roman"/>
          <w:sz w:val="24"/>
          <w:szCs w:val="24"/>
        </w:rPr>
        <w:t xml:space="preserve">, регулятивные, коммуникативные и </w:t>
      </w:r>
      <w:r w:rsidR="00CF5AF6" w:rsidRPr="007B5755">
        <w:rPr>
          <w:rFonts w:ascii="Times New Roman" w:hAnsi="Times New Roman"/>
          <w:sz w:val="24"/>
          <w:szCs w:val="24"/>
        </w:rPr>
        <w:t xml:space="preserve"> познавательные. </w:t>
      </w:r>
      <w:r w:rsidR="0058267F" w:rsidRPr="007B5755">
        <w:rPr>
          <w:rFonts w:ascii="Times New Roman" w:hAnsi="Times New Roman"/>
          <w:sz w:val="24"/>
          <w:szCs w:val="24"/>
        </w:rPr>
        <w:t>Наиболее</w:t>
      </w:r>
      <w:r w:rsidR="00CF5AF6" w:rsidRPr="007B5755">
        <w:rPr>
          <w:rFonts w:ascii="Times New Roman" w:hAnsi="Times New Roman"/>
          <w:sz w:val="24"/>
          <w:szCs w:val="24"/>
        </w:rPr>
        <w:t xml:space="preserve"> важными я считаю развитие именно личностных действий, так как они обеспечивают ценностно-смысловую и нравственную ориентацию школьника. </w:t>
      </w:r>
      <w:r w:rsidR="00F94313" w:rsidRPr="007B5755">
        <w:rPr>
          <w:rFonts w:ascii="Times New Roman" w:hAnsi="Times New Roman"/>
          <w:sz w:val="24"/>
          <w:szCs w:val="24"/>
        </w:rPr>
        <w:t xml:space="preserve">Средствами предмета «иностранный язык» уже в начальной школе мы формируем у учащихся </w:t>
      </w:r>
      <w:r w:rsidR="00CF5AF6" w:rsidRPr="007B5755">
        <w:rPr>
          <w:rFonts w:ascii="Times New Roman" w:hAnsi="Times New Roman"/>
          <w:sz w:val="24"/>
          <w:szCs w:val="24"/>
        </w:rPr>
        <w:t xml:space="preserve"> общее представление о мире как многоязычном и поликультурном сообществе;  </w:t>
      </w:r>
      <w:r w:rsidR="0058267F" w:rsidRPr="007B5755">
        <w:rPr>
          <w:rFonts w:ascii="Times New Roman" w:hAnsi="Times New Roman"/>
          <w:sz w:val="24"/>
          <w:szCs w:val="24"/>
        </w:rPr>
        <w:t>прививаем чувство осознания</w:t>
      </w:r>
      <w:r w:rsidR="00CF5AF6" w:rsidRPr="007B5755">
        <w:rPr>
          <w:rFonts w:ascii="Times New Roman" w:hAnsi="Times New Roman"/>
          <w:sz w:val="24"/>
          <w:szCs w:val="24"/>
        </w:rPr>
        <w:t xml:space="preserve"> себя гражданином своей страны; </w:t>
      </w:r>
      <w:r w:rsidR="0058267F" w:rsidRPr="007B5755">
        <w:rPr>
          <w:rFonts w:ascii="Times New Roman" w:hAnsi="Times New Roman"/>
          <w:sz w:val="24"/>
          <w:szCs w:val="24"/>
        </w:rPr>
        <w:t xml:space="preserve">осознания </w:t>
      </w:r>
      <w:r w:rsidR="00CF5AF6" w:rsidRPr="007B5755">
        <w:rPr>
          <w:rFonts w:ascii="Times New Roman" w:hAnsi="Times New Roman"/>
          <w:sz w:val="24"/>
          <w:szCs w:val="24"/>
        </w:rPr>
        <w:t xml:space="preserve"> языка, в том числе иностранного, как основного средства общения между людьми; </w:t>
      </w:r>
      <w:r w:rsidR="00F94313" w:rsidRPr="007B5755">
        <w:rPr>
          <w:rFonts w:ascii="Times New Roman" w:hAnsi="Times New Roman"/>
          <w:sz w:val="24"/>
          <w:szCs w:val="24"/>
        </w:rPr>
        <w:t xml:space="preserve">обеспечиваем </w:t>
      </w:r>
      <w:r w:rsidR="00CF5AF6" w:rsidRPr="007B5755">
        <w:rPr>
          <w:rFonts w:ascii="Times New Roman" w:hAnsi="Times New Roman"/>
          <w:sz w:val="24"/>
          <w:szCs w:val="24"/>
        </w:rPr>
        <w:t xml:space="preserve">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E26114" w:rsidRPr="007B5755" w:rsidRDefault="00B05581" w:rsidP="00B05581">
      <w:pPr>
        <w:spacing w:after="20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7B5755">
        <w:rPr>
          <w:rFonts w:ascii="Times New Roman" w:hAnsi="Times New Roman"/>
          <w:sz w:val="24"/>
          <w:szCs w:val="24"/>
        </w:rPr>
        <w:t xml:space="preserve">         </w:t>
      </w:r>
      <w:r w:rsidR="0058267F" w:rsidRPr="007B5755">
        <w:rPr>
          <w:rFonts w:ascii="Times New Roman" w:hAnsi="Times New Roman"/>
          <w:sz w:val="24"/>
          <w:szCs w:val="24"/>
        </w:rPr>
        <w:t xml:space="preserve"> Формирование межкультуной компетенции является необходимым и обязательным в начальной школе. Так как познание языка я считаю не возможно без познания культуры другой страны и его народа.</w:t>
      </w:r>
      <w:r w:rsidR="004F7510" w:rsidRPr="007B5755">
        <w:rPr>
          <w:rFonts w:ascii="Times New Roman" w:hAnsi="Times New Roman"/>
          <w:sz w:val="24"/>
          <w:szCs w:val="24"/>
        </w:rPr>
        <w:t xml:space="preserve"> Но процесс обучения должен осуществляться в  контексте «диалога культур»  , то есть в начальной школе особо важно делать опору на родную культуру ученика, сравнение своей и чужой культуры, нахождение общего. </w:t>
      </w:r>
      <w:r w:rsidR="00E26114" w:rsidRPr="007B5755">
        <w:rPr>
          <w:rFonts w:ascii="Times New Roman" w:hAnsi="Times New Roman"/>
          <w:sz w:val="24"/>
          <w:szCs w:val="24"/>
        </w:rPr>
        <w:t>Важно формировать у учащихся чувство толерантности к чужой культуре, осознание своей п</w:t>
      </w:r>
      <w:r w:rsidRPr="007B5755">
        <w:rPr>
          <w:rFonts w:ascii="Times New Roman" w:hAnsi="Times New Roman"/>
          <w:sz w:val="24"/>
          <w:szCs w:val="24"/>
        </w:rPr>
        <w:t xml:space="preserve">ринадлежности к своему народу, </w:t>
      </w:r>
      <w:r w:rsidR="00E26114" w:rsidRPr="007B5755">
        <w:rPr>
          <w:rFonts w:ascii="Times New Roman" w:hAnsi="Times New Roman"/>
          <w:sz w:val="24"/>
          <w:szCs w:val="24"/>
        </w:rPr>
        <w:t xml:space="preserve"> открытость  для встречи с другой культурой. В результате мы не только расширяем индивидуальную картину мира самого ученика, но  оказываем развивающее и воспитательное воздействие на его личность.</w:t>
      </w:r>
    </w:p>
    <w:p w:rsidR="00B05581" w:rsidRPr="007B5755" w:rsidRDefault="00E26114" w:rsidP="00B05581">
      <w:pPr>
        <w:spacing w:after="20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7B5755">
        <w:rPr>
          <w:rFonts w:ascii="Times New Roman" w:hAnsi="Times New Roman"/>
          <w:sz w:val="24"/>
          <w:szCs w:val="24"/>
        </w:rPr>
        <w:t xml:space="preserve"> </w:t>
      </w:r>
      <w:r w:rsidR="00B05581" w:rsidRPr="007B5755">
        <w:rPr>
          <w:rFonts w:ascii="Times New Roman" w:hAnsi="Times New Roman"/>
          <w:sz w:val="24"/>
          <w:szCs w:val="24"/>
        </w:rPr>
        <w:t xml:space="preserve">          </w:t>
      </w:r>
      <w:r w:rsidR="00DE4273" w:rsidRPr="007B5755">
        <w:rPr>
          <w:rFonts w:ascii="Times New Roman" w:hAnsi="Times New Roman"/>
          <w:sz w:val="24"/>
          <w:szCs w:val="24"/>
        </w:rPr>
        <w:t xml:space="preserve">Для меня одной из острых проблем всегда был выбор УМК  для начальной школы. Во-первых, это ограниченность  учебников перечнем </w:t>
      </w:r>
      <w:r w:rsidR="00B05581" w:rsidRPr="007B5755">
        <w:rPr>
          <w:rFonts w:ascii="Times New Roman" w:hAnsi="Times New Roman"/>
          <w:sz w:val="24"/>
          <w:szCs w:val="24"/>
        </w:rPr>
        <w:t xml:space="preserve">Министерства образования </w:t>
      </w:r>
      <w:r w:rsidR="00DE4273" w:rsidRPr="007B5755">
        <w:rPr>
          <w:rFonts w:ascii="Times New Roman" w:hAnsi="Times New Roman"/>
          <w:sz w:val="24"/>
          <w:szCs w:val="24"/>
        </w:rPr>
        <w:t xml:space="preserve">, если учебник не в перечне </w:t>
      </w:r>
      <w:r w:rsidR="00B05581" w:rsidRPr="007B5755">
        <w:rPr>
          <w:rFonts w:ascii="Times New Roman" w:hAnsi="Times New Roman"/>
          <w:sz w:val="24"/>
          <w:szCs w:val="24"/>
        </w:rPr>
        <w:t xml:space="preserve">- </w:t>
      </w:r>
      <w:r w:rsidR="00DE4273" w:rsidRPr="007B5755">
        <w:rPr>
          <w:rFonts w:ascii="Times New Roman" w:hAnsi="Times New Roman"/>
          <w:sz w:val="24"/>
          <w:szCs w:val="24"/>
        </w:rPr>
        <w:t xml:space="preserve">использовать  его нельзя. </w:t>
      </w:r>
      <w:r w:rsidRPr="007B5755">
        <w:rPr>
          <w:rFonts w:ascii="Times New Roman" w:hAnsi="Times New Roman"/>
          <w:sz w:val="24"/>
          <w:szCs w:val="24"/>
        </w:rPr>
        <w:t xml:space="preserve"> </w:t>
      </w:r>
      <w:r w:rsidR="00DE4273" w:rsidRPr="007B5755">
        <w:rPr>
          <w:rFonts w:ascii="Times New Roman" w:hAnsi="Times New Roman"/>
          <w:sz w:val="24"/>
          <w:szCs w:val="24"/>
        </w:rPr>
        <w:t>Во-вторых,  отсутствие нужных учебников в библиотеке в школе (заказ не выполняется во время, учебники приходят с опозданием</w:t>
      </w:r>
      <w:r w:rsidR="007147E7" w:rsidRPr="007B5755">
        <w:rPr>
          <w:rFonts w:ascii="Times New Roman" w:hAnsi="Times New Roman"/>
          <w:sz w:val="24"/>
          <w:szCs w:val="24"/>
        </w:rPr>
        <w:t xml:space="preserve"> или в меньшем количестве</w:t>
      </w:r>
      <w:r w:rsidR="00DE4273" w:rsidRPr="007B5755">
        <w:rPr>
          <w:rFonts w:ascii="Times New Roman" w:hAnsi="Times New Roman"/>
          <w:sz w:val="24"/>
          <w:szCs w:val="24"/>
        </w:rPr>
        <w:t>).</w:t>
      </w:r>
      <w:r w:rsidR="00B05581" w:rsidRPr="007B5755">
        <w:rPr>
          <w:rFonts w:ascii="Times New Roman" w:hAnsi="Times New Roman"/>
          <w:sz w:val="24"/>
          <w:szCs w:val="24"/>
        </w:rPr>
        <w:t xml:space="preserve"> </w:t>
      </w:r>
      <w:r w:rsidR="00DE4273" w:rsidRPr="007B5755">
        <w:rPr>
          <w:rFonts w:ascii="Times New Roman" w:hAnsi="Times New Roman"/>
          <w:sz w:val="24"/>
          <w:szCs w:val="24"/>
        </w:rPr>
        <w:t xml:space="preserve">Затем качество УМК  : сначала учебник расхваливают во всех методических журналах, школа закупает всю линию, но поработав по нему </w:t>
      </w:r>
      <w:r w:rsidR="00B05581" w:rsidRPr="007B5755">
        <w:rPr>
          <w:rFonts w:ascii="Times New Roman" w:hAnsi="Times New Roman"/>
          <w:sz w:val="24"/>
          <w:szCs w:val="24"/>
        </w:rPr>
        <w:t>некоторое время обнаруживаем недостатки этого УМК</w:t>
      </w:r>
      <w:r w:rsidR="00DE4273" w:rsidRPr="007B5755">
        <w:rPr>
          <w:rFonts w:ascii="Times New Roman" w:hAnsi="Times New Roman"/>
          <w:sz w:val="24"/>
          <w:szCs w:val="24"/>
        </w:rPr>
        <w:t xml:space="preserve">, учителю приходится дорабатывать пробелы </w:t>
      </w:r>
      <w:r w:rsidR="007147E7" w:rsidRPr="007B5755">
        <w:rPr>
          <w:rFonts w:ascii="Times New Roman" w:hAnsi="Times New Roman"/>
          <w:sz w:val="24"/>
          <w:szCs w:val="24"/>
        </w:rPr>
        <w:t xml:space="preserve">, </w:t>
      </w:r>
      <w:r w:rsidR="00B05581" w:rsidRPr="007B5755">
        <w:rPr>
          <w:rFonts w:ascii="Times New Roman" w:hAnsi="Times New Roman"/>
          <w:sz w:val="24"/>
          <w:szCs w:val="24"/>
        </w:rPr>
        <w:t xml:space="preserve">( то недостаточно представлена грамматика </w:t>
      </w:r>
      <w:r w:rsidR="00DE4273" w:rsidRPr="007B5755">
        <w:rPr>
          <w:rFonts w:ascii="Times New Roman" w:hAnsi="Times New Roman"/>
          <w:sz w:val="24"/>
          <w:szCs w:val="24"/>
        </w:rPr>
        <w:t>, то плохие тексты,</w:t>
      </w:r>
      <w:r w:rsidR="007147E7" w:rsidRPr="007B5755">
        <w:rPr>
          <w:rFonts w:ascii="Times New Roman" w:hAnsi="Times New Roman"/>
          <w:sz w:val="24"/>
          <w:szCs w:val="24"/>
        </w:rPr>
        <w:t xml:space="preserve"> то нет нужных упражнений,  </w:t>
      </w:r>
      <w:r w:rsidR="00B05581" w:rsidRPr="007B5755">
        <w:rPr>
          <w:rFonts w:ascii="Times New Roman" w:hAnsi="Times New Roman"/>
          <w:sz w:val="24"/>
          <w:szCs w:val="24"/>
        </w:rPr>
        <w:t xml:space="preserve"> то не учит читать и т.д.), родители недовольны тем, что их дети не умеют читать или говорить на иностранном языке. В результате как показывает практика </w:t>
      </w:r>
      <w:r w:rsidR="007147E7" w:rsidRPr="007B5755">
        <w:rPr>
          <w:rFonts w:ascii="Times New Roman" w:hAnsi="Times New Roman"/>
          <w:sz w:val="24"/>
          <w:szCs w:val="24"/>
        </w:rPr>
        <w:t xml:space="preserve"> через несколько лет этот учебник снимают с перечня.  Существует много иностранных учебников , которые действительно могли бы дать хорошие знания учен</w:t>
      </w:r>
      <w:r w:rsidR="00B05581" w:rsidRPr="007B5755">
        <w:rPr>
          <w:rFonts w:ascii="Times New Roman" w:hAnsi="Times New Roman"/>
          <w:sz w:val="24"/>
          <w:szCs w:val="24"/>
        </w:rPr>
        <w:t xml:space="preserve">икам , но их не одобрило  Министерство </w:t>
      </w:r>
      <w:r w:rsidR="00B05581" w:rsidRPr="007B5755">
        <w:rPr>
          <w:rFonts w:ascii="Times New Roman" w:hAnsi="Times New Roman"/>
          <w:sz w:val="24"/>
          <w:szCs w:val="24"/>
        </w:rPr>
        <w:lastRenderedPageBreak/>
        <w:t xml:space="preserve">образования </w:t>
      </w:r>
      <w:r w:rsidR="007147E7" w:rsidRPr="007B5755">
        <w:rPr>
          <w:rFonts w:ascii="Times New Roman" w:hAnsi="Times New Roman"/>
          <w:sz w:val="24"/>
          <w:szCs w:val="24"/>
        </w:rPr>
        <w:t>, а следовательно  заказать его на школу нельзя .</w:t>
      </w:r>
      <w:r w:rsidR="00B05581" w:rsidRPr="007B5755">
        <w:rPr>
          <w:rFonts w:ascii="Times New Roman" w:hAnsi="Times New Roman"/>
          <w:sz w:val="24"/>
          <w:szCs w:val="24"/>
        </w:rPr>
        <w:t xml:space="preserve"> </w:t>
      </w:r>
      <w:r w:rsidR="007147E7" w:rsidRPr="007B5755">
        <w:rPr>
          <w:rFonts w:ascii="Times New Roman" w:hAnsi="Times New Roman"/>
          <w:sz w:val="24"/>
          <w:szCs w:val="24"/>
        </w:rPr>
        <w:t>Родители  могут только купить их за свои деньги , но суммы получаются внушительные поэтому не все родители могут себе это позволить.</w:t>
      </w:r>
      <w:r w:rsidR="00892308" w:rsidRPr="007B5755">
        <w:rPr>
          <w:rFonts w:ascii="Times New Roman" w:hAnsi="Times New Roman"/>
          <w:sz w:val="24"/>
          <w:szCs w:val="24"/>
        </w:rPr>
        <w:t xml:space="preserve"> </w:t>
      </w:r>
    </w:p>
    <w:p w:rsidR="0058267F" w:rsidRPr="007B5755" w:rsidRDefault="00B05581" w:rsidP="00B05581">
      <w:pPr>
        <w:spacing w:after="20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7B5755">
        <w:rPr>
          <w:rFonts w:ascii="Times New Roman" w:hAnsi="Times New Roman"/>
          <w:sz w:val="24"/>
          <w:szCs w:val="24"/>
        </w:rPr>
        <w:t xml:space="preserve">       </w:t>
      </w:r>
      <w:r w:rsidR="00892308" w:rsidRPr="007B5755">
        <w:rPr>
          <w:rFonts w:ascii="Times New Roman" w:hAnsi="Times New Roman"/>
          <w:sz w:val="24"/>
          <w:szCs w:val="24"/>
        </w:rPr>
        <w:t xml:space="preserve">В школе как известно всегда присутствуют классы или ученики с разными языковыми и учебными способностями, поэтому и УМК  в начальной должен учитывать это, чтобы самый слабый ученик мог получить </w:t>
      </w:r>
      <w:r w:rsidR="00AC4BED" w:rsidRPr="007B5755">
        <w:rPr>
          <w:rFonts w:ascii="Times New Roman" w:hAnsi="Times New Roman"/>
          <w:sz w:val="24"/>
          <w:szCs w:val="24"/>
        </w:rPr>
        <w:t xml:space="preserve">по нему </w:t>
      </w:r>
      <w:r w:rsidR="00892308" w:rsidRPr="007B5755">
        <w:rPr>
          <w:rFonts w:ascii="Times New Roman" w:hAnsi="Times New Roman"/>
          <w:sz w:val="24"/>
          <w:szCs w:val="24"/>
        </w:rPr>
        <w:t>базовые знания, средний видеть к чему стремиться, а сильный иметь возможность реализации своего потенциала. На сегодняшний день приходиться работать в разных классах по разным УМК  для того чтобы создать у учащихся ситуацию успеха  и мотивацию к изучению предмета : я могу выучить язык, я понимаю что от меня требуется, мне интересно.</w:t>
      </w:r>
    </w:p>
    <w:p w:rsidR="00CD309E" w:rsidRPr="007B5755" w:rsidRDefault="00CD309E" w:rsidP="00B05581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CD309E" w:rsidRPr="007B5755" w:rsidRDefault="00CD309E" w:rsidP="00B05581">
      <w:pPr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7B5755">
        <w:rPr>
          <w:rFonts w:ascii="Times New Roman" w:hAnsi="Times New Roman"/>
          <w:sz w:val="24"/>
          <w:szCs w:val="24"/>
        </w:rPr>
        <w:br w:type="page"/>
      </w:r>
    </w:p>
    <w:p w:rsidR="002C6916" w:rsidRPr="00474C46" w:rsidRDefault="002C6916" w:rsidP="00474C46">
      <w:pPr>
        <w:pStyle w:val="Default"/>
        <w:spacing w:line="276" w:lineRule="auto"/>
        <w:ind w:left="720"/>
        <w:jc w:val="center"/>
        <w:rPr>
          <w:b/>
          <w:sz w:val="28"/>
        </w:rPr>
      </w:pPr>
      <w:r w:rsidRPr="00474C46">
        <w:rPr>
          <w:b/>
          <w:sz w:val="28"/>
        </w:rPr>
        <w:lastRenderedPageBreak/>
        <w:t>Исследование когнитивных способностей младших школьников к иноязычной речевой деятельности - фонологического осознания речи.</w:t>
      </w:r>
    </w:p>
    <w:tbl>
      <w:tblPr>
        <w:tblStyle w:val="ab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507"/>
        <w:gridCol w:w="1559"/>
        <w:gridCol w:w="1418"/>
        <w:gridCol w:w="1275"/>
        <w:gridCol w:w="1276"/>
        <w:gridCol w:w="1798"/>
      </w:tblGrid>
      <w:tr w:rsidR="002C6916" w:rsidRPr="004D72F4" w:rsidTr="004D72F4">
        <w:tc>
          <w:tcPr>
            <w:tcW w:w="2507" w:type="dxa"/>
          </w:tcPr>
          <w:p w:rsidR="002C6916" w:rsidRPr="004D72F4" w:rsidRDefault="002C6916" w:rsidP="002C6916">
            <w:pPr>
              <w:pStyle w:val="Default"/>
              <w:spacing w:line="276" w:lineRule="auto"/>
              <w:rPr>
                <w:b/>
              </w:rPr>
            </w:pPr>
            <w:r w:rsidRPr="004D72F4">
              <w:rPr>
                <w:b/>
              </w:rPr>
              <w:t xml:space="preserve">Имя учащегося </w:t>
            </w:r>
          </w:p>
        </w:tc>
        <w:tc>
          <w:tcPr>
            <w:tcW w:w="5528" w:type="dxa"/>
            <w:gridSpan w:val="4"/>
          </w:tcPr>
          <w:p w:rsidR="002C6916" w:rsidRPr="004D72F4" w:rsidRDefault="002C6916" w:rsidP="002C6916">
            <w:pPr>
              <w:pStyle w:val="Default"/>
              <w:spacing w:line="276" w:lineRule="auto"/>
              <w:rPr>
                <w:b/>
              </w:rPr>
            </w:pPr>
            <w:r w:rsidRPr="004D72F4">
              <w:rPr>
                <w:b/>
              </w:rPr>
              <w:t>Количество полученных баллов за задание</w:t>
            </w:r>
          </w:p>
        </w:tc>
        <w:tc>
          <w:tcPr>
            <w:tcW w:w="1798" w:type="dxa"/>
          </w:tcPr>
          <w:p w:rsidR="002C6916" w:rsidRPr="004D72F4" w:rsidRDefault="002C6916" w:rsidP="002C6916">
            <w:pPr>
              <w:pStyle w:val="Default"/>
              <w:spacing w:line="276" w:lineRule="auto"/>
              <w:rPr>
                <w:b/>
              </w:rPr>
            </w:pPr>
            <w:r w:rsidRPr="004D72F4">
              <w:rPr>
                <w:b/>
              </w:rPr>
              <w:t xml:space="preserve">Общее количество баллов </w:t>
            </w:r>
          </w:p>
        </w:tc>
      </w:tr>
      <w:tr w:rsidR="00061BBE" w:rsidTr="004D72F4">
        <w:tc>
          <w:tcPr>
            <w:tcW w:w="2507" w:type="dxa"/>
          </w:tcPr>
          <w:p w:rsidR="002C6916" w:rsidRDefault="002C6916" w:rsidP="004D72F4">
            <w:pPr>
              <w:pStyle w:val="Default"/>
              <w:spacing w:line="276" w:lineRule="auto"/>
              <w:ind w:firstLine="708"/>
            </w:pPr>
          </w:p>
        </w:tc>
        <w:tc>
          <w:tcPr>
            <w:tcW w:w="1559" w:type="dxa"/>
          </w:tcPr>
          <w:p w:rsidR="002C6916" w:rsidRDefault="002C6916" w:rsidP="002C6916">
            <w:pPr>
              <w:pStyle w:val="Default"/>
              <w:spacing w:line="276" w:lineRule="auto"/>
              <w:jc w:val="center"/>
            </w:pPr>
            <w:r>
              <w:t>Задание 1</w:t>
            </w:r>
          </w:p>
        </w:tc>
        <w:tc>
          <w:tcPr>
            <w:tcW w:w="1418" w:type="dxa"/>
          </w:tcPr>
          <w:p w:rsidR="002C6916" w:rsidRDefault="002C6916" w:rsidP="002C6916">
            <w:pPr>
              <w:pStyle w:val="Default"/>
              <w:spacing w:line="276" w:lineRule="auto"/>
              <w:jc w:val="center"/>
            </w:pPr>
            <w:r>
              <w:t>Задание 2</w:t>
            </w:r>
          </w:p>
        </w:tc>
        <w:tc>
          <w:tcPr>
            <w:tcW w:w="1275" w:type="dxa"/>
          </w:tcPr>
          <w:p w:rsidR="002C6916" w:rsidRDefault="002C6916" w:rsidP="002C6916">
            <w:pPr>
              <w:pStyle w:val="Default"/>
              <w:spacing w:line="276" w:lineRule="auto"/>
              <w:jc w:val="center"/>
            </w:pPr>
            <w:r>
              <w:t>Задание 3</w:t>
            </w:r>
          </w:p>
        </w:tc>
        <w:tc>
          <w:tcPr>
            <w:tcW w:w="1276" w:type="dxa"/>
          </w:tcPr>
          <w:p w:rsidR="002C6916" w:rsidRDefault="002C6916" w:rsidP="002C6916">
            <w:pPr>
              <w:pStyle w:val="Default"/>
              <w:spacing w:line="276" w:lineRule="auto"/>
              <w:jc w:val="center"/>
            </w:pPr>
            <w:r>
              <w:t>Задание 4</w:t>
            </w:r>
          </w:p>
        </w:tc>
        <w:tc>
          <w:tcPr>
            <w:tcW w:w="1798" w:type="dxa"/>
          </w:tcPr>
          <w:p w:rsidR="002C6916" w:rsidRDefault="002C6916" w:rsidP="004D72F4">
            <w:pPr>
              <w:pStyle w:val="Default"/>
              <w:spacing w:line="276" w:lineRule="auto"/>
              <w:jc w:val="center"/>
            </w:pPr>
          </w:p>
        </w:tc>
      </w:tr>
      <w:tr w:rsidR="00061BBE" w:rsidTr="004D72F4">
        <w:tc>
          <w:tcPr>
            <w:tcW w:w="2507" w:type="dxa"/>
          </w:tcPr>
          <w:p w:rsidR="002C6916" w:rsidRDefault="002C6916" w:rsidP="004D72F4">
            <w:pPr>
              <w:pStyle w:val="Default"/>
              <w:numPr>
                <w:ilvl w:val="0"/>
                <w:numId w:val="23"/>
              </w:numPr>
              <w:spacing w:line="276" w:lineRule="auto"/>
            </w:pPr>
            <w:r>
              <w:t>Лиза</w:t>
            </w:r>
          </w:p>
        </w:tc>
        <w:tc>
          <w:tcPr>
            <w:tcW w:w="1559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798" w:type="dxa"/>
          </w:tcPr>
          <w:p w:rsidR="002C6916" w:rsidRDefault="00061BBE" w:rsidP="004D72F4">
            <w:pPr>
              <w:pStyle w:val="Default"/>
              <w:spacing w:line="276" w:lineRule="auto"/>
              <w:jc w:val="center"/>
            </w:pPr>
            <w:r>
              <w:t>20</w:t>
            </w:r>
          </w:p>
        </w:tc>
      </w:tr>
      <w:tr w:rsidR="00061BBE" w:rsidTr="004D72F4">
        <w:tc>
          <w:tcPr>
            <w:tcW w:w="2507" w:type="dxa"/>
          </w:tcPr>
          <w:p w:rsidR="002C6916" w:rsidRDefault="002C6916" w:rsidP="004D72F4">
            <w:pPr>
              <w:pStyle w:val="Default"/>
              <w:numPr>
                <w:ilvl w:val="0"/>
                <w:numId w:val="23"/>
              </w:numPr>
              <w:spacing w:line="276" w:lineRule="auto"/>
            </w:pPr>
            <w:r>
              <w:t>Ростислав</w:t>
            </w:r>
          </w:p>
        </w:tc>
        <w:tc>
          <w:tcPr>
            <w:tcW w:w="1559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1798" w:type="dxa"/>
          </w:tcPr>
          <w:p w:rsidR="002C6916" w:rsidRDefault="00061BBE" w:rsidP="004D72F4">
            <w:pPr>
              <w:pStyle w:val="Default"/>
              <w:spacing w:line="276" w:lineRule="auto"/>
              <w:jc w:val="center"/>
            </w:pPr>
            <w:r>
              <w:t>24</w:t>
            </w:r>
          </w:p>
        </w:tc>
      </w:tr>
      <w:tr w:rsidR="00061BBE" w:rsidTr="004D72F4">
        <w:tc>
          <w:tcPr>
            <w:tcW w:w="2507" w:type="dxa"/>
          </w:tcPr>
          <w:p w:rsidR="002C6916" w:rsidRDefault="00061BBE" w:rsidP="004D72F4">
            <w:pPr>
              <w:pStyle w:val="Default"/>
              <w:numPr>
                <w:ilvl w:val="0"/>
                <w:numId w:val="23"/>
              </w:numPr>
              <w:spacing w:line="276" w:lineRule="auto"/>
            </w:pPr>
            <w:r>
              <w:t>.Валерия</w:t>
            </w:r>
          </w:p>
        </w:tc>
        <w:tc>
          <w:tcPr>
            <w:tcW w:w="1559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798" w:type="dxa"/>
          </w:tcPr>
          <w:p w:rsidR="002C6916" w:rsidRDefault="00061BBE" w:rsidP="004D72F4">
            <w:pPr>
              <w:pStyle w:val="Default"/>
              <w:spacing w:line="276" w:lineRule="auto"/>
              <w:jc w:val="center"/>
            </w:pPr>
            <w:r>
              <w:t>22</w:t>
            </w:r>
          </w:p>
        </w:tc>
      </w:tr>
      <w:tr w:rsidR="00061BBE" w:rsidTr="004D72F4">
        <w:tc>
          <w:tcPr>
            <w:tcW w:w="2507" w:type="dxa"/>
          </w:tcPr>
          <w:p w:rsidR="002C6916" w:rsidRDefault="00061BBE" w:rsidP="004D72F4">
            <w:pPr>
              <w:pStyle w:val="Default"/>
              <w:numPr>
                <w:ilvl w:val="0"/>
                <w:numId w:val="23"/>
              </w:numPr>
              <w:spacing w:line="276" w:lineRule="auto"/>
            </w:pPr>
            <w:r>
              <w:t>Таня</w:t>
            </w:r>
          </w:p>
        </w:tc>
        <w:tc>
          <w:tcPr>
            <w:tcW w:w="1559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1798" w:type="dxa"/>
          </w:tcPr>
          <w:p w:rsidR="002C6916" w:rsidRDefault="00061BBE" w:rsidP="004D72F4">
            <w:pPr>
              <w:pStyle w:val="Default"/>
              <w:spacing w:line="276" w:lineRule="auto"/>
              <w:jc w:val="center"/>
            </w:pPr>
            <w:r>
              <w:t>23</w:t>
            </w:r>
          </w:p>
        </w:tc>
      </w:tr>
      <w:tr w:rsidR="00061BBE" w:rsidTr="004D72F4">
        <w:tc>
          <w:tcPr>
            <w:tcW w:w="2507" w:type="dxa"/>
          </w:tcPr>
          <w:p w:rsidR="002C6916" w:rsidRDefault="00061BBE" w:rsidP="004D72F4">
            <w:pPr>
              <w:pStyle w:val="Default"/>
              <w:numPr>
                <w:ilvl w:val="0"/>
                <w:numId w:val="23"/>
              </w:numPr>
              <w:spacing w:line="276" w:lineRule="auto"/>
            </w:pPr>
            <w:r>
              <w:t>Сергей</w:t>
            </w:r>
          </w:p>
        </w:tc>
        <w:tc>
          <w:tcPr>
            <w:tcW w:w="1559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  <w:tc>
          <w:tcPr>
            <w:tcW w:w="1798" w:type="dxa"/>
          </w:tcPr>
          <w:p w:rsidR="002C6916" w:rsidRDefault="00061BBE" w:rsidP="004D72F4">
            <w:pPr>
              <w:pStyle w:val="Default"/>
              <w:spacing w:line="276" w:lineRule="auto"/>
              <w:jc w:val="center"/>
            </w:pPr>
            <w:r>
              <w:t>24</w:t>
            </w:r>
          </w:p>
        </w:tc>
      </w:tr>
      <w:tr w:rsidR="00061BBE" w:rsidTr="004D72F4">
        <w:tc>
          <w:tcPr>
            <w:tcW w:w="2507" w:type="dxa"/>
          </w:tcPr>
          <w:p w:rsidR="002C6916" w:rsidRDefault="00061BBE" w:rsidP="004D72F4">
            <w:pPr>
              <w:pStyle w:val="Default"/>
              <w:numPr>
                <w:ilvl w:val="0"/>
                <w:numId w:val="23"/>
              </w:numPr>
              <w:spacing w:line="276" w:lineRule="auto"/>
            </w:pPr>
            <w:r>
              <w:t>Полина</w:t>
            </w:r>
          </w:p>
        </w:tc>
        <w:tc>
          <w:tcPr>
            <w:tcW w:w="1559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798" w:type="dxa"/>
          </w:tcPr>
          <w:p w:rsidR="002C6916" w:rsidRDefault="00061BBE" w:rsidP="004D72F4">
            <w:pPr>
              <w:pStyle w:val="Default"/>
              <w:spacing w:line="276" w:lineRule="auto"/>
              <w:jc w:val="center"/>
            </w:pPr>
            <w:r>
              <w:t>25</w:t>
            </w:r>
          </w:p>
        </w:tc>
      </w:tr>
      <w:tr w:rsidR="00061BBE" w:rsidTr="004D72F4">
        <w:tc>
          <w:tcPr>
            <w:tcW w:w="2507" w:type="dxa"/>
          </w:tcPr>
          <w:p w:rsidR="002C6916" w:rsidRDefault="00061BBE" w:rsidP="004D72F4">
            <w:pPr>
              <w:pStyle w:val="Default"/>
              <w:numPr>
                <w:ilvl w:val="0"/>
                <w:numId w:val="23"/>
              </w:numPr>
              <w:spacing w:line="276" w:lineRule="auto"/>
            </w:pPr>
            <w:r>
              <w:t>Алексей</w:t>
            </w:r>
          </w:p>
        </w:tc>
        <w:tc>
          <w:tcPr>
            <w:tcW w:w="1559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  <w:tc>
          <w:tcPr>
            <w:tcW w:w="1798" w:type="dxa"/>
          </w:tcPr>
          <w:p w:rsidR="002C6916" w:rsidRDefault="00061BBE" w:rsidP="004D72F4">
            <w:pPr>
              <w:pStyle w:val="Default"/>
              <w:spacing w:line="276" w:lineRule="auto"/>
              <w:jc w:val="center"/>
            </w:pPr>
            <w:r>
              <w:t>28</w:t>
            </w:r>
          </w:p>
        </w:tc>
      </w:tr>
      <w:tr w:rsidR="00061BBE" w:rsidTr="004D72F4">
        <w:tc>
          <w:tcPr>
            <w:tcW w:w="2507" w:type="dxa"/>
          </w:tcPr>
          <w:p w:rsidR="002C6916" w:rsidRDefault="00061BBE" w:rsidP="004D72F4">
            <w:pPr>
              <w:pStyle w:val="Default"/>
              <w:numPr>
                <w:ilvl w:val="0"/>
                <w:numId w:val="23"/>
              </w:numPr>
              <w:spacing w:line="276" w:lineRule="auto"/>
            </w:pPr>
            <w:r>
              <w:t>Денис</w:t>
            </w:r>
          </w:p>
        </w:tc>
        <w:tc>
          <w:tcPr>
            <w:tcW w:w="1559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798" w:type="dxa"/>
          </w:tcPr>
          <w:p w:rsidR="002C6916" w:rsidRDefault="00061BBE" w:rsidP="004D72F4">
            <w:pPr>
              <w:pStyle w:val="Default"/>
              <w:spacing w:line="276" w:lineRule="auto"/>
              <w:jc w:val="center"/>
            </w:pPr>
            <w:r>
              <w:t>25</w:t>
            </w:r>
          </w:p>
        </w:tc>
      </w:tr>
      <w:tr w:rsidR="00061BBE" w:rsidTr="004D72F4">
        <w:tc>
          <w:tcPr>
            <w:tcW w:w="2507" w:type="dxa"/>
          </w:tcPr>
          <w:p w:rsidR="002C6916" w:rsidRDefault="00061BBE" w:rsidP="004D72F4">
            <w:pPr>
              <w:pStyle w:val="Default"/>
              <w:numPr>
                <w:ilvl w:val="0"/>
                <w:numId w:val="23"/>
              </w:numPr>
              <w:spacing w:line="276" w:lineRule="auto"/>
            </w:pPr>
            <w:r>
              <w:t>Маша</w:t>
            </w:r>
          </w:p>
        </w:tc>
        <w:tc>
          <w:tcPr>
            <w:tcW w:w="1559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  <w:tc>
          <w:tcPr>
            <w:tcW w:w="1798" w:type="dxa"/>
          </w:tcPr>
          <w:p w:rsidR="002C6916" w:rsidRDefault="00061BBE" w:rsidP="004D72F4">
            <w:pPr>
              <w:pStyle w:val="Default"/>
              <w:spacing w:line="276" w:lineRule="auto"/>
              <w:jc w:val="center"/>
            </w:pPr>
            <w:r>
              <w:t>28</w:t>
            </w:r>
          </w:p>
        </w:tc>
      </w:tr>
      <w:tr w:rsidR="00061BBE" w:rsidTr="004D72F4">
        <w:tc>
          <w:tcPr>
            <w:tcW w:w="2507" w:type="dxa"/>
          </w:tcPr>
          <w:p w:rsidR="002C6916" w:rsidRDefault="00061BBE" w:rsidP="004D72F4">
            <w:pPr>
              <w:pStyle w:val="Default"/>
              <w:numPr>
                <w:ilvl w:val="0"/>
                <w:numId w:val="23"/>
              </w:numPr>
              <w:spacing w:line="276" w:lineRule="auto"/>
            </w:pPr>
            <w:r>
              <w:t>Таня</w:t>
            </w:r>
          </w:p>
        </w:tc>
        <w:tc>
          <w:tcPr>
            <w:tcW w:w="1559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1798" w:type="dxa"/>
          </w:tcPr>
          <w:p w:rsidR="002C6916" w:rsidRDefault="00061BBE" w:rsidP="004D72F4">
            <w:pPr>
              <w:pStyle w:val="Default"/>
              <w:spacing w:line="276" w:lineRule="auto"/>
              <w:jc w:val="center"/>
            </w:pPr>
            <w:r>
              <w:t>23</w:t>
            </w:r>
          </w:p>
        </w:tc>
      </w:tr>
      <w:tr w:rsidR="00061BBE" w:rsidTr="004D72F4">
        <w:tc>
          <w:tcPr>
            <w:tcW w:w="2507" w:type="dxa"/>
          </w:tcPr>
          <w:p w:rsidR="002C6916" w:rsidRDefault="00061BBE" w:rsidP="004D72F4">
            <w:pPr>
              <w:pStyle w:val="Default"/>
              <w:numPr>
                <w:ilvl w:val="0"/>
                <w:numId w:val="23"/>
              </w:numPr>
              <w:spacing w:line="276" w:lineRule="auto"/>
            </w:pPr>
            <w:r>
              <w:t>Юля</w:t>
            </w:r>
          </w:p>
        </w:tc>
        <w:tc>
          <w:tcPr>
            <w:tcW w:w="1559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4</w:t>
            </w:r>
          </w:p>
        </w:tc>
        <w:tc>
          <w:tcPr>
            <w:tcW w:w="1798" w:type="dxa"/>
          </w:tcPr>
          <w:p w:rsidR="002C6916" w:rsidRDefault="00061BBE" w:rsidP="004D72F4">
            <w:pPr>
              <w:pStyle w:val="Default"/>
              <w:spacing w:line="276" w:lineRule="auto"/>
              <w:jc w:val="center"/>
            </w:pPr>
            <w:r>
              <w:t>27</w:t>
            </w:r>
          </w:p>
        </w:tc>
      </w:tr>
      <w:tr w:rsidR="00061BBE" w:rsidTr="004D72F4">
        <w:tc>
          <w:tcPr>
            <w:tcW w:w="2507" w:type="dxa"/>
          </w:tcPr>
          <w:p w:rsidR="002C6916" w:rsidRDefault="00061BBE" w:rsidP="004D72F4">
            <w:pPr>
              <w:pStyle w:val="Default"/>
              <w:numPr>
                <w:ilvl w:val="0"/>
                <w:numId w:val="23"/>
              </w:numPr>
              <w:spacing w:line="276" w:lineRule="auto"/>
            </w:pPr>
            <w:r>
              <w:t>Лиза</w:t>
            </w:r>
          </w:p>
        </w:tc>
        <w:tc>
          <w:tcPr>
            <w:tcW w:w="1559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798" w:type="dxa"/>
          </w:tcPr>
          <w:p w:rsidR="002C6916" w:rsidRDefault="00061BBE" w:rsidP="004D72F4">
            <w:pPr>
              <w:pStyle w:val="Default"/>
              <w:spacing w:line="276" w:lineRule="auto"/>
              <w:jc w:val="center"/>
            </w:pPr>
            <w:r>
              <w:t>25</w:t>
            </w:r>
          </w:p>
        </w:tc>
      </w:tr>
      <w:tr w:rsidR="00061BBE" w:rsidTr="004D72F4">
        <w:tc>
          <w:tcPr>
            <w:tcW w:w="2507" w:type="dxa"/>
          </w:tcPr>
          <w:p w:rsidR="002C6916" w:rsidRDefault="00061BBE" w:rsidP="004D72F4">
            <w:pPr>
              <w:pStyle w:val="Default"/>
              <w:numPr>
                <w:ilvl w:val="0"/>
                <w:numId w:val="23"/>
              </w:numPr>
              <w:spacing w:line="276" w:lineRule="auto"/>
            </w:pPr>
            <w:r>
              <w:t>Кирилл</w:t>
            </w:r>
          </w:p>
        </w:tc>
        <w:tc>
          <w:tcPr>
            <w:tcW w:w="1559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2C6916" w:rsidRDefault="00061BBE" w:rsidP="002C6916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1798" w:type="dxa"/>
          </w:tcPr>
          <w:p w:rsidR="002C6916" w:rsidRDefault="00061BBE" w:rsidP="004D72F4">
            <w:pPr>
              <w:pStyle w:val="Default"/>
              <w:spacing w:line="276" w:lineRule="auto"/>
              <w:jc w:val="center"/>
            </w:pPr>
            <w:r>
              <w:t>24</w:t>
            </w:r>
          </w:p>
        </w:tc>
      </w:tr>
    </w:tbl>
    <w:p w:rsidR="002C6916" w:rsidRDefault="002C6916" w:rsidP="004D72F4">
      <w:pPr>
        <w:pStyle w:val="Default"/>
        <w:spacing w:line="276" w:lineRule="auto"/>
        <w:ind w:left="142"/>
      </w:pPr>
    </w:p>
    <w:p w:rsidR="00061BBE" w:rsidRDefault="00525D62" w:rsidP="002C6916">
      <w:pPr>
        <w:pStyle w:val="Default"/>
        <w:spacing w:line="276" w:lineRule="auto"/>
        <w:ind w:left="720"/>
      </w:pPr>
      <w:r>
        <w:t xml:space="preserve">          </w:t>
      </w:r>
      <w:r w:rsidR="00777E28">
        <w:t>Проведенное исследование показало, что способности второклассников к фонологическому осознанию речи:</w:t>
      </w:r>
    </w:p>
    <w:p w:rsidR="00777E28" w:rsidRDefault="00777E28" w:rsidP="00777E28">
      <w:pPr>
        <w:pStyle w:val="Default"/>
        <w:numPr>
          <w:ilvl w:val="0"/>
          <w:numId w:val="24"/>
        </w:numPr>
        <w:spacing w:line="276" w:lineRule="auto"/>
      </w:pPr>
      <w:r>
        <w:t>Хорошо развиты (ярко выражены) у 2 учащихся (30-28 баллов)</w:t>
      </w:r>
    </w:p>
    <w:p w:rsidR="00777E28" w:rsidRDefault="00777E28" w:rsidP="00777E28">
      <w:pPr>
        <w:pStyle w:val="Default"/>
        <w:numPr>
          <w:ilvl w:val="0"/>
          <w:numId w:val="24"/>
        </w:numPr>
        <w:spacing w:line="276" w:lineRule="auto"/>
      </w:pPr>
      <w:r>
        <w:t>Развиты нормально у 11 учащихся ( 27-16 баллов)</w:t>
      </w:r>
    </w:p>
    <w:p w:rsidR="00525D62" w:rsidRDefault="00525D62" w:rsidP="00777E28">
      <w:pPr>
        <w:pStyle w:val="Default"/>
        <w:numPr>
          <w:ilvl w:val="0"/>
          <w:numId w:val="24"/>
        </w:numPr>
        <w:spacing w:line="276" w:lineRule="auto"/>
      </w:pPr>
      <w:r>
        <w:t>Частично развиты - нет</w:t>
      </w:r>
    </w:p>
    <w:p w:rsidR="00777E28" w:rsidRPr="004D72F4" w:rsidRDefault="00525D62" w:rsidP="004D72F4">
      <w:pPr>
        <w:pStyle w:val="Default"/>
        <w:numPr>
          <w:ilvl w:val="0"/>
          <w:numId w:val="24"/>
        </w:numPr>
        <w:spacing w:line="276" w:lineRule="auto"/>
      </w:pPr>
      <w:r>
        <w:t>Слабо развиты - нет</w:t>
      </w:r>
    </w:p>
    <w:p w:rsidR="00777E28" w:rsidRPr="004D72F4" w:rsidRDefault="00F810B2" w:rsidP="004D72F4">
      <w:pPr>
        <w:pStyle w:val="Default"/>
        <w:spacing w:line="276" w:lineRule="auto"/>
        <w:ind w:firstLine="426"/>
        <w:rPr>
          <w:sz w:val="22"/>
          <w:szCs w:val="22"/>
        </w:rPr>
      </w:pPr>
      <w:r w:rsidRPr="004D72F4">
        <w:rPr>
          <w:sz w:val="22"/>
          <w:szCs w:val="22"/>
        </w:rPr>
        <w:t xml:space="preserve">        </w:t>
      </w:r>
      <w:r w:rsidR="00777E28" w:rsidRPr="004D72F4">
        <w:rPr>
          <w:sz w:val="22"/>
          <w:szCs w:val="22"/>
        </w:rPr>
        <w:t xml:space="preserve">Анализ результатов показал, что все учащиеся хорошо </w:t>
      </w:r>
      <w:r w:rsidRPr="004D72F4">
        <w:rPr>
          <w:sz w:val="22"/>
          <w:szCs w:val="22"/>
        </w:rPr>
        <w:t xml:space="preserve">справились с заданиями. Лучше всего выполнены задания №1 и №3 направленные на звуковой анализ слова. Я считаю, что УМК </w:t>
      </w:r>
      <w:r w:rsidRPr="004D72F4">
        <w:rPr>
          <w:sz w:val="22"/>
          <w:szCs w:val="22"/>
          <w:lang w:val="en-US"/>
        </w:rPr>
        <w:t>Spotlight</w:t>
      </w:r>
      <w:r w:rsidRPr="004D72F4">
        <w:rPr>
          <w:sz w:val="22"/>
          <w:szCs w:val="22"/>
        </w:rPr>
        <w:t xml:space="preserve"> по которому мы работаем действительно уделяет много внимания упражнениям на звуковое соответствие и развитие фонематического слуха.</w:t>
      </w:r>
    </w:p>
    <w:p w:rsidR="00F810B2" w:rsidRPr="004D72F4" w:rsidRDefault="00F810B2" w:rsidP="004D72F4">
      <w:pPr>
        <w:pStyle w:val="Default"/>
        <w:spacing w:line="276" w:lineRule="auto"/>
        <w:ind w:firstLine="284"/>
        <w:rPr>
          <w:sz w:val="22"/>
          <w:szCs w:val="22"/>
        </w:rPr>
      </w:pPr>
      <w:r w:rsidRPr="004D72F4">
        <w:rPr>
          <w:sz w:val="22"/>
          <w:szCs w:val="22"/>
        </w:rPr>
        <w:t xml:space="preserve">        Ошибки допущены во 2 задании чаще всего при </w:t>
      </w:r>
      <w:r w:rsidR="00525D62" w:rsidRPr="004D72F4">
        <w:rPr>
          <w:sz w:val="22"/>
          <w:szCs w:val="22"/>
        </w:rPr>
        <w:t>похлопывании</w:t>
      </w:r>
      <w:r w:rsidRPr="004D72F4">
        <w:rPr>
          <w:sz w:val="22"/>
          <w:szCs w:val="22"/>
        </w:rPr>
        <w:t xml:space="preserve"> длинн</w:t>
      </w:r>
      <w:r w:rsidR="00525D62" w:rsidRPr="004D72F4">
        <w:rPr>
          <w:sz w:val="22"/>
          <w:szCs w:val="22"/>
        </w:rPr>
        <w:t>ых предложений, состоящих из 5-6</w:t>
      </w:r>
      <w:r w:rsidRPr="004D72F4">
        <w:rPr>
          <w:sz w:val="22"/>
          <w:szCs w:val="22"/>
        </w:rPr>
        <w:t xml:space="preserve"> слов. Учащиеся затрудняются удерживать такое предложение в оперативной памяти и путаются. Хочется добавить, что аутентичные диалоги, которые мы прослушиваем на уроках делают акцент больше на эмоциональной окраске реплик нежели на их ритмической стр</w:t>
      </w:r>
      <w:r w:rsidR="00525D62" w:rsidRPr="004D72F4">
        <w:rPr>
          <w:sz w:val="22"/>
          <w:szCs w:val="22"/>
        </w:rPr>
        <w:t>у</w:t>
      </w:r>
      <w:r w:rsidRPr="004D72F4">
        <w:rPr>
          <w:sz w:val="22"/>
          <w:szCs w:val="22"/>
        </w:rPr>
        <w:t>ктуре.</w:t>
      </w:r>
    </w:p>
    <w:p w:rsidR="00F810B2" w:rsidRPr="004D72F4" w:rsidRDefault="00F810B2" w:rsidP="004D72F4">
      <w:pPr>
        <w:pStyle w:val="Default"/>
        <w:spacing w:line="276" w:lineRule="auto"/>
        <w:ind w:firstLine="567"/>
        <w:rPr>
          <w:sz w:val="22"/>
          <w:szCs w:val="22"/>
        </w:rPr>
      </w:pPr>
      <w:r w:rsidRPr="004D72F4">
        <w:rPr>
          <w:sz w:val="22"/>
          <w:szCs w:val="22"/>
        </w:rPr>
        <w:t xml:space="preserve">         Наиболее трудно  </w:t>
      </w:r>
      <w:r w:rsidR="00525D62" w:rsidRPr="004D72F4">
        <w:rPr>
          <w:sz w:val="22"/>
          <w:szCs w:val="22"/>
        </w:rPr>
        <w:t>учащимся далось задание №4 на нахождение рифмы. Целенаправленно на уроках иностранного языка мы не проводили задания подобного типа. Хотя песенки и рифмовки учащиеся слушают и поют на уроках, но заданий на выделение рифмы не предлагается. Но как показывает практика подобрать рифму ребятам трудно и на родном языке. Тем более, что задание я считаю осложнено тем, что предъявляются разрозненные слова, ничем не связанные. Необходимо удерживать внимание на всех четырех словах и одновременно выделить рифмующиеся.</w:t>
      </w:r>
    </w:p>
    <w:p w:rsidR="00525D62" w:rsidRPr="004D72F4" w:rsidRDefault="00351590" w:rsidP="004D72F4">
      <w:pPr>
        <w:pStyle w:val="Default"/>
        <w:spacing w:line="276" w:lineRule="auto"/>
        <w:ind w:firstLine="426"/>
        <w:rPr>
          <w:sz w:val="22"/>
          <w:szCs w:val="22"/>
        </w:rPr>
      </w:pPr>
      <w:r w:rsidRPr="004D72F4">
        <w:rPr>
          <w:sz w:val="22"/>
          <w:szCs w:val="22"/>
        </w:rPr>
        <w:t xml:space="preserve">         В целом с заданиями учащиеся справились успешно. Для данной группы учащихся характерно наличие  высокой мотивации к изучению иностранного языка, хорошее развитие внимания , памяти и мышления. А формирование произносительной стороны речи тем более на иностранном языке ,я считаю, несомненно связано с этими ключевыми моментами.</w:t>
      </w:r>
    </w:p>
    <w:p w:rsidR="00351590" w:rsidRPr="004D72F4" w:rsidRDefault="00351590" w:rsidP="004D72F4">
      <w:pPr>
        <w:pStyle w:val="Default"/>
        <w:spacing w:line="276" w:lineRule="auto"/>
        <w:ind w:firstLine="426"/>
        <w:rPr>
          <w:sz w:val="22"/>
          <w:szCs w:val="22"/>
        </w:rPr>
      </w:pPr>
      <w:r w:rsidRPr="004D72F4">
        <w:rPr>
          <w:sz w:val="22"/>
          <w:szCs w:val="22"/>
        </w:rPr>
        <w:t xml:space="preserve">     В заключение хочется сказать спасибо авторам курса за пред</w:t>
      </w:r>
      <w:r w:rsidR="006141BA" w:rsidRPr="004D72F4">
        <w:rPr>
          <w:sz w:val="22"/>
          <w:szCs w:val="22"/>
        </w:rPr>
        <w:t>о</w:t>
      </w:r>
      <w:r w:rsidRPr="004D72F4">
        <w:rPr>
          <w:sz w:val="22"/>
          <w:szCs w:val="22"/>
        </w:rPr>
        <w:t>ставленный материал, за актуальность и своевременность  полученных  знаний в нашем быстро меняющемся мире.</w:t>
      </w:r>
      <w:r w:rsidR="006141BA" w:rsidRPr="004D72F4">
        <w:rPr>
          <w:sz w:val="22"/>
          <w:szCs w:val="22"/>
        </w:rPr>
        <w:t xml:space="preserve"> Лекции №3 и№4 о формировании УУД и вторичной языковой личности наиболее актуальны сегодня при переходе к новым образовательным стандартам. Практические рекомендации в лекциях №6 и №7 дают полезные советы для работы на уроках. Инновационная технология «Европейский языковой портфель» тоже вызвала у меня большой интерес и желание работать</w:t>
      </w:r>
      <w:r w:rsidR="004D72F4" w:rsidRPr="004D72F4">
        <w:rPr>
          <w:sz w:val="22"/>
          <w:szCs w:val="22"/>
        </w:rPr>
        <w:t>.</w:t>
      </w:r>
    </w:p>
    <w:sectPr w:rsidR="00351590" w:rsidRPr="004D72F4" w:rsidSect="004D72F4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58C" w:rsidRDefault="0086058C" w:rsidP="002D1A52">
      <w:r>
        <w:separator/>
      </w:r>
    </w:p>
  </w:endnote>
  <w:endnote w:type="continuationSeparator" w:id="0">
    <w:p w:rsidR="0086058C" w:rsidRDefault="0086058C" w:rsidP="002D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58C" w:rsidRDefault="0086058C" w:rsidP="002D1A52">
      <w:r>
        <w:separator/>
      </w:r>
    </w:p>
  </w:footnote>
  <w:footnote w:type="continuationSeparator" w:id="0">
    <w:p w:rsidR="0086058C" w:rsidRDefault="0086058C" w:rsidP="002D1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1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4F30EDD"/>
    <w:multiLevelType w:val="hybridMultilevel"/>
    <w:tmpl w:val="D8667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70732"/>
    <w:multiLevelType w:val="hybridMultilevel"/>
    <w:tmpl w:val="FF16ABA8"/>
    <w:lvl w:ilvl="0" w:tplc="545E2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F403F"/>
    <w:multiLevelType w:val="hybridMultilevel"/>
    <w:tmpl w:val="59A81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34E68"/>
    <w:multiLevelType w:val="hybridMultilevel"/>
    <w:tmpl w:val="8C94B33C"/>
    <w:lvl w:ilvl="0" w:tplc="55E81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3C6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F47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C4A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186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F8B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086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060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A05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DDC634B"/>
    <w:multiLevelType w:val="hybridMultilevel"/>
    <w:tmpl w:val="0DEC765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70720B4"/>
    <w:multiLevelType w:val="hybridMultilevel"/>
    <w:tmpl w:val="7DACC92C"/>
    <w:lvl w:ilvl="0" w:tplc="5942C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B06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CC4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28E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085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F46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34B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AC5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688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162585C"/>
    <w:multiLevelType w:val="hybridMultilevel"/>
    <w:tmpl w:val="2BACD148"/>
    <w:lvl w:ilvl="0" w:tplc="634CC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ECC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C8D6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AEB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5AE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82F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345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068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0CB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E6C1179"/>
    <w:multiLevelType w:val="hybridMultilevel"/>
    <w:tmpl w:val="6596BDF8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32232F89"/>
    <w:multiLevelType w:val="hybridMultilevel"/>
    <w:tmpl w:val="DC9029FA"/>
    <w:lvl w:ilvl="0" w:tplc="C79416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49643C"/>
    <w:multiLevelType w:val="hybridMultilevel"/>
    <w:tmpl w:val="E7AC4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F6FD6"/>
    <w:multiLevelType w:val="hybridMultilevel"/>
    <w:tmpl w:val="6958C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7D7636"/>
    <w:multiLevelType w:val="hybridMultilevel"/>
    <w:tmpl w:val="69649788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33FB666E"/>
    <w:multiLevelType w:val="hybridMultilevel"/>
    <w:tmpl w:val="AE42A428"/>
    <w:lvl w:ilvl="0" w:tplc="FE72FA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7E1F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6628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3CCB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46F8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9ED6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32D7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8E19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24A5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401D9"/>
    <w:multiLevelType w:val="hybridMultilevel"/>
    <w:tmpl w:val="BF7EC860"/>
    <w:lvl w:ilvl="0" w:tplc="79E490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C593A91"/>
    <w:multiLevelType w:val="hybridMultilevel"/>
    <w:tmpl w:val="25441272"/>
    <w:lvl w:ilvl="0" w:tplc="027C8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4A8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30D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788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7E6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62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5CB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288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D67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EC35A0C"/>
    <w:multiLevelType w:val="hybridMultilevel"/>
    <w:tmpl w:val="82707270"/>
    <w:lvl w:ilvl="0" w:tplc="CE423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581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A53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882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188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7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6EE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F2A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D8F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C8640BB"/>
    <w:multiLevelType w:val="hybridMultilevel"/>
    <w:tmpl w:val="1480BC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D1062A"/>
    <w:multiLevelType w:val="hybridMultilevel"/>
    <w:tmpl w:val="4B2893A4"/>
    <w:lvl w:ilvl="0" w:tplc="61F8CB5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40DBA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62CEB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8AA5B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6CEF7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572790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3AFBE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64090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EC0F2D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6B7F3338"/>
    <w:multiLevelType w:val="hybridMultilevel"/>
    <w:tmpl w:val="605E85A0"/>
    <w:lvl w:ilvl="0" w:tplc="C69A9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6A9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A04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12B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961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A24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D8B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EE0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1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5673E8C"/>
    <w:multiLevelType w:val="hybridMultilevel"/>
    <w:tmpl w:val="9A0C6A80"/>
    <w:lvl w:ilvl="0" w:tplc="218C5BE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5AEF7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8C933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9A6CC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5EA7D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961BC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FA8173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1825B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982C2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76601C68"/>
    <w:multiLevelType w:val="hybridMultilevel"/>
    <w:tmpl w:val="0FC0BF22"/>
    <w:lvl w:ilvl="0" w:tplc="29784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ECB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126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321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F49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96E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726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002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AA3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E9C0A1E"/>
    <w:multiLevelType w:val="hybridMultilevel"/>
    <w:tmpl w:val="8E72403C"/>
    <w:lvl w:ilvl="0" w:tplc="AE2A2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92F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C8D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881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B85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E8D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FA1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44F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E8C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F1B7E65"/>
    <w:multiLevelType w:val="hybridMultilevel"/>
    <w:tmpl w:val="978C85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3"/>
  </w:num>
  <w:num w:numId="4">
    <w:abstractNumId w:val="13"/>
  </w:num>
  <w:num w:numId="5">
    <w:abstractNumId w:val="19"/>
  </w:num>
  <w:num w:numId="6">
    <w:abstractNumId w:val="16"/>
  </w:num>
  <w:num w:numId="7">
    <w:abstractNumId w:val="7"/>
  </w:num>
  <w:num w:numId="8">
    <w:abstractNumId w:val="21"/>
  </w:num>
  <w:num w:numId="9">
    <w:abstractNumId w:val="6"/>
  </w:num>
  <w:num w:numId="10">
    <w:abstractNumId w:val="4"/>
  </w:num>
  <w:num w:numId="11">
    <w:abstractNumId w:val="15"/>
  </w:num>
  <w:num w:numId="12">
    <w:abstractNumId w:val="22"/>
  </w:num>
  <w:num w:numId="13">
    <w:abstractNumId w:val="8"/>
  </w:num>
  <w:num w:numId="14">
    <w:abstractNumId w:val="5"/>
  </w:num>
  <w:num w:numId="15">
    <w:abstractNumId w:val="0"/>
  </w:num>
  <w:num w:numId="16">
    <w:abstractNumId w:val="18"/>
  </w:num>
  <w:num w:numId="17">
    <w:abstractNumId w:val="14"/>
  </w:num>
  <w:num w:numId="18">
    <w:abstractNumId w:val="10"/>
  </w:num>
  <w:num w:numId="19">
    <w:abstractNumId w:val="20"/>
  </w:num>
  <w:num w:numId="20">
    <w:abstractNumId w:val="3"/>
  </w:num>
  <w:num w:numId="21">
    <w:abstractNumId w:val="12"/>
  </w:num>
  <w:num w:numId="22">
    <w:abstractNumId w:val="11"/>
  </w:num>
  <w:num w:numId="23">
    <w:abstractNumId w:val="1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32"/>
    <w:rsid w:val="00022B6C"/>
    <w:rsid w:val="000339DD"/>
    <w:rsid w:val="000377E7"/>
    <w:rsid w:val="0004305C"/>
    <w:rsid w:val="00056E91"/>
    <w:rsid w:val="00061BBE"/>
    <w:rsid w:val="00080B60"/>
    <w:rsid w:val="000D01CF"/>
    <w:rsid w:val="00110077"/>
    <w:rsid w:val="00114967"/>
    <w:rsid w:val="00123C6B"/>
    <w:rsid w:val="00145706"/>
    <w:rsid w:val="00150171"/>
    <w:rsid w:val="00153FA1"/>
    <w:rsid w:val="00166E41"/>
    <w:rsid w:val="0017615E"/>
    <w:rsid w:val="001874F1"/>
    <w:rsid w:val="001A1228"/>
    <w:rsid w:val="001D46BC"/>
    <w:rsid w:val="001F1C71"/>
    <w:rsid w:val="002267D2"/>
    <w:rsid w:val="00257BBE"/>
    <w:rsid w:val="002C0BEC"/>
    <w:rsid w:val="002C6916"/>
    <w:rsid w:val="002D1A52"/>
    <w:rsid w:val="002D4CC2"/>
    <w:rsid w:val="002F4328"/>
    <w:rsid w:val="00301B8B"/>
    <w:rsid w:val="00347F28"/>
    <w:rsid w:val="00351590"/>
    <w:rsid w:val="003B56D3"/>
    <w:rsid w:val="003F7B70"/>
    <w:rsid w:val="00403D56"/>
    <w:rsid w:val="004320D1"/>
    <w:rsid w:val="0044112D"/>
    <w:rsid w:val="00453249"/>
    <w:rsid w:val="004546C8"/>
    <w:rsid w:val="00466E7F"/>
    <w:rsid w:val="00474C46"/>
    <w:rsid w:val="00477F2C"/>
    <w:rsid w:val="0048079C"/>
    <w:rsid w:val="00487F82"/>
    <w:rsid w:val="00497282"/>
    <w:rsid w:val="004A5E32"/>
    <w:rsid w:val="004B36A8"/>
    <w:rsid w:val="004D72F4"/>
    <w:rsid w:val="004F00E9"/>
    <w:rsid w:val="004F7510"/>
    <w:rsid w:val="005062BA"/>
    <w:rsid w:val="005138EB"/>
    <w:rsid w:val="00525D62"/>
    <w:rsid w:val="0054229F"/>
    <w:rsid w:val="0055639C"/>
    <w:rsid w:val="00570E4B"/>
    <w:rsid w:val="0058267F"/>
    <w:rsid w:val="00595B1E"/>
    <w:rsid w:val="005B3714"/>
    <w:rsid w:val="005C4935"/>
    <w:rsid w:val="005F7C5B"/>
    <w:rsid w:val="006141BA"/>
    <w:rsid w:val="00615713"/>
    <w:rsid w:val="006232B4"/>
    <w:rsid w:val="0063662F"/>
    <w:rsid w:val="00660DC2"/>
    <w:rsid w:val="006625FC"/>
    <w:rsid w:val="006714C5"/>
    <w:rsid w:val="00676F34"/>
    <w:rsid w:val="00684C55"/>
    <w:rsid w:val="00695681"/>
    <w:rsid w:val="006C2CDD"/>
    <w:rsid w:val="006C3848"/>
    <w:rsid w:val="006E1BE5"/>
    <w:rsid w:val="006F5569"/>
    <w:rsid w:val="007008C1"/>
    <w:rsid w:val="007046E1"/>
    <w:rsid w:val="007147E7"/>
    <w:rsid w:val="00737DD2"/>
    <w:rsid w:val="00746502"/>
    <w:rsid w:val="00754FC1"/>
    <w:rsid w:val="00760C85"/>
    <w:rsid w:val="00763575"/>
    <w:rsid w:val="00777E28"/>
    <w:rsid w:val="00787947"/>
    <w:rsid w:val="007907DC"/>
    <w:rsid w:val="007937A3"/>
    <w:rsid w:val="007A0C00"/>
    <w:rsid w:val="007A20E0"/>
    <w:rsid w:val="007A29BA"/>
    <w:rsid w:val="007B239E"/>
    <w:rsid w:val="007B5755"/>
    <w:rsid w:val="007C7F5A"/>
    <w:rsid w:val="007F540E"/>
    <w:rsid w:val="0080312C"/>
    <w:rsid w:val="0081589A"/>
    <w:rsid w:val="008207EB"/>
    <w:rsid w:val="0086058C"/>
    <w:rsid w:val="008632C5"/>
    <w:rsid w:val="00892308"/>
    <w:rsid w:val="008A5C0F"/>
    <w:rsid w:val="008C1185"/>
    <w:rsid w:val="008C736E"/>
    <w:rsid w:val="008F5D2C"/>
    <w:rsid w:val="008F6590"/>
    <w:rsid w:val="00913A1F"/>
    <w:rsid w:val="009201D1"/>
    <w:rsid w:val="00923901"/>
    <w:rsid w:val="00990705"/>
    <w:rsid w:val="009C307B"/>
    <w:rsid w:val="009E440E"/>
    <w:rsid w:val="009F0927"/>
    <w:rsid w:val="00A07877"/>
    <w:rsid w:val="00A260EE"/>
    <w:rsid w:val="00A35BD7"/>
    <w:rsid w:val="00A73720"/>
    <w:rsid w:val="00A901F7"/>
    <w:rsid w:val="00A91431"/>
    <w:rsid w:val="00AB0B61"/>
    <w:rsid w:val="00AC4BED"/>
    <w:rsid w:val="00AF06F1"/>
    <w:rsid w:val="00AF4608"/>
    <w:rsid w:val="00B05581"/>
    <w:rsid w:val="00B2132A"/>
    <w:rsid w:val="00B2213F"/>
    <w:rsid w:val="00B3508F"/>
    <w:rsid w:val="00B43C37"/>
    <w:rsid w:val="00B51045"/>
    <w:rsid w:val="00B91ECF"/>
    <w:rsid w:val="00BB68CD"/>
    <w:rsid w:val="00BC4B8A"/>
    <w:rsid w:val="00BE6338"/>
    <w:rsid w:val="00C00F6B"/>
    <w:rsid w:val="00C02F9D"/>
    <w:rsid w:val="00C12270"/>
    <w:rsid w:val="00C14A3C"/>
    <w:rsid w:val="00C2488E"/>
    <w:rsid w:val="00C24D13"/>
    <w:rsid w:val="00C45189"/>
    <w:rsid w:val="00C54CFF"/>
    <w:rsid w:val="00C60863"/>
    <w:rsid w:val="00C66662"/>
    <w:rsid w:val="00C77E35"/>
    <w:rsid w:val="00C913E1"/>
    <w:rsid w:val="00CA3967"/>
    <w:rsid w:val="00CA61AE"/>
    <w:rsid w:val="00CD309E"/>
    <w:rsid w:val="00CF30EA"/>
    <w:rsid w:val="00CF356F"/>
    <w:rsid w:val="00CF5AF6"/>
    <w:rsid w:val="00D11733"/>
    <w:rsid w:val="00D2549A"/>
    <w:rsid w:val="00D47057"/>
    <w:rsid w:val="00D503B7"/>
    <w:rsid w:val="00D56C7F"/>
    <w:rsid w:val="00D77766"/>
    <w:rsid w:val="00DB7CBE"/>
    <w:rsid w:val="00DE4273"/>
    <w:rsid w:val="00DE447E"/>
    <w:rsid w:val="00DF4CC7"/>
    <w:rsid w:val="00E142FD"/>
    <w:rsid w:val="00E26114"/>
    <w:rsid w:val="00E35450"/>
    <w:rsid w:val="00E6368E"/>
    <w:rsid w:val="00EB1CD8"/>
    <w:rsid w:val="00EB211A"/>
    <w:rsid w:val="00EB22FD"/>
    <w:rsid w:val="00ED1B29"/>
    <w:rsid w:val="00EF15C9"/>
    <w:rsid w:val="00EF6BD4"/>
    <w:rsid w:val="00F01210"/>
    <w:rsid w:val="00F02FE5"/>
    <w:rsid w:val="00F46135"/>
    <w:rsid w:val="00F64D3D"/>
    <w:rsid w:val="00F71766"/>
    <w:rsid w:val="00F761A6"/>
    <w:rsid w:val="00F810B2"/>
    <w:rsid w:val="00F94313"/>
    <w:rsid w:val="00FE33DD"/>
    <w:rsid w:val="00FE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0899"/>
  <w15:docId w15:val="{BDFE449A-2680-44A1-A305-D1F2F570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E32"/>
    <w:pPr>
      <w:spacing w:after="0" w:line="240" w:lineRule="auto"/>
      <w:ind w:left="397" w:hanging="397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913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1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45189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2F4328"/>
    <w:pPr>
      <w:shd w:val="clear" w:color="auto" w:fill="FFFFFF"/>
      <w:spacing w:line="360" w:lineRule="auto"/>
      <w:ind w:left="0" w:firstLine="567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F4328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styleId="a4">
    <w:name w:val="Hyperlink"/>
    <w:basedOn w:val="a0"/>
    <w:rsid w:val="006C3848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A914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9143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91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563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39C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5639C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76357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63575"/>
    <w:rPr>
      <w:rFonts w:ascii="Calibri" w:eastAsia="Calibri" w:hAnsi="Calibri" w:cs="Times New Roman"/>
    </w:rPr>
  </w:style>
  <w:style w:type="character" w:styleId="aa">
    <w:name w:val="footnote reference"/>
    <w:basedOn w:val="a0"/>
    <w:uiPriority w:val="99"/>
    <w:semiHidden/>
    <w:unhideWhenUsed/>
    <w:rsid w:val="002D1A52"/>
    <w:rPr>
      <w:vertAlign w:val="superscript"/>
    </w:rPr>
  </w:style>
  <w:style w:type="paragraph" w:customStyle="1" w:styleId="3f3f3f3f3f3f3f3f3f3f3f">
    <w:name w:val="А3fб3fз3fа3fц3f с3fп3fи3fс3fк3fа3f"/>
    <w:basedOn w:val="a"/>
    <w:uiPriority w:val="99"/>
    <w:rsid w:val="002D1A52"/>
    <w:pPr>
      <w:widowControl w:val="0"/>
      <w:autoSpaceDE w:val="0"/>
      <w:autoSpaceDN w:val="0"/>
      <w:adjustRightInd w:val="0"/>
      <w:spacing w:after="200" w:line="276" w:lineRule="auto"/>
      <w:ind w:left="0" w:firstLine="0"/>
      <w:jc w:val="left"/>
    </w:pPr>
    <w:rPr>
      <w:rFonts w:eastAsia="Times New Roman"/>
      <w:szCs w:val="20"/>
      <w:lang w:eastAsia="zh-CN"/>
    </w:rPr>
  </w:style>
  <w:style w:type="table" w:styleId="ab">
    <w:name w:val="Table Grid"/>
    <w:basedOn w:val="a1"/>
    <w:uiPriority w:val="59"/>
    <w:rsid w:val="002C69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2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4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2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6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3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61215">
          <w:marLeft w:val="21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840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07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563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345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32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43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50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235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939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478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14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7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2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7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26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3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2834</Words>
  <Characters>16155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НЕКРАСОВЫ</dc:creator>
  <cp:keywords/>
  <dc:description/>
  <cp:lastModifiedBy>User</cp:lastModifiedBy>
  <cp:revision>2</cp:revision>
  <cp:lastPrinted>2011-02-07T17:16:00Z</cp:lastPrinted>
  <dcterms:created xsi:type="dcterms:W3CDTF">2019-01-17T07:06:00Z</dcterms:created>
  <dcterms:modified xsi:type="dcterms:W3CDTF">2019-01-17T07:06:00Z</dcterms:modified>
</cp:coreProperties>
</file>