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F4" w:rsidRPr="00A575C0" w:rsidRDefault="004D490D" w:rsidP="00A575C0">
      <w:pPr>
        <w:jc w:val="center"/>
        <w:rPr>
          <w:sz w:val="40"/>
        </w:rPr>
      </w:pPr>
      <w:bookmarkStart w:id="0" w:name="_GoBack"/>
      <w:bookmarkEnd w:id="0"/>
      <w:r w:rsidRPr="00A575C0">
        <w:rPr>
          <w:sz w:val="40"/>
        </w:rPr>
        <w:t>Медицинские группы здоровья на уроках физической культуры</w:t>
      </w:r>
    </w:p>
    <w:p w:rsidR="004D490D" w:rsidRPr="00192D35" w:rsidRDefault="004D490D" w:rsidP="004D490D">
      <w:pPr>
        <w:rPr>
          <w:b/>
          <w:sz w:val="32"/>
        </w:rPr>
      </w:pPr>
      <w:r w:rsidRPr="00192D35">
        <w:rPr>
          <w:b/>
          <w:sz w:val="32"/>
        </w:rPr>
        <w:t xml:space="preserve">Что же подразумевается под термином группы здоровья? </w:t>
      </w:r>
    </w:p>
    <w:p w:rsidR="00192D35" w:rsidRPr="00192D35" w:rsidRDefault="004D490D" w:rsidP="004D490D">
      <w:pPr>
        <w:rPr>
          <w:sz w:val="28"/>
        </w:rPr>
      </w:pPr>
      <w:r w:rsidRPr="00192D35">
        <w:rPr>
          <w:i/>
          <w:sz w:val="28"/>
        </w:rPr>
        <w:t>Группа здоровья</w:t>
      </w:r>
      <w:r w:rsidRPr="00192D35">
        <w:rPr>
          <w:sz w:val="28"/>
        </w:rPr>
        <w:t xml:space="preserve"> – условный термин, совокупность различных показателей внутренней среды организма, позволяющая судить о состоянии его здоровья и </w:t>
      </w:r>
      <w:r w:rsidR="00192D35" w:rsidRPr="00192D35">
        <w:rPr>
          <w:sz w:val="28"/>
        </w:rPr>
        <w:t>своевременно предугадать,</w:t>
      </w:r>
      <w:r w:rsidRPr="00192D35">
        <w:rPr>
          <w:sz w:val="28"/>
        </w:rPr>
        <w:t xml:space="preserve"> и принять соответствующие меры по оказанию необходимой медицинской помощи. Она выставляется в результате прохождения плановых </w:t>
      </w:r>
      <w:proofErr w:type="spellStart"/>
      <w:r w:rsidRPr="00192D35">
        <w:rPr>
          <w:sz w:val="28"/>
        </w:rPr>
        <w:t>профосмотров</w:t>
      </w:r>
      <w:proofErr w:type="spellEnd"/>
      <w:r w:rsidRPr="00192D35">
        <w:rPr>
          <w:sz w:val="28"/>
        </w:rPr>
        <w:t>. У детей за ее определе</w:t>
      </w:r>
      <w:r w:rsidR="00192D35" w:rsidRPr="00192D35">
        <w:rPr>
          <w:sz w:val="28"/>
        </w:rPr>
        <w:t>ние отвечает участковый педиатр</w:t>
      </w:r>
      <w:r w:rsidRPr="00192D35">
        <w:rPr>
          <w:sz w:val="28"/>
        </w:rPr>
        <w:t>. Решение принимается сугубо врачом в результате анализа частоты обращаемости за медицинской помощью, исходя из наличия сопутствующих заболеваний, тяжести состояния. Со временем состояние организма может изменяться, что требует ежегодного обследования с целью уточнения группы.</w:t>
      </w:r>
      <w:r w:rsidR="00A575C0" w:rsidRPr="00A575C0">
        <w:rPr>
          <w:sz w:val="28"/>
        </w:rPr>
        <w:t xml:space="preserve"> Под группами здоровья понимают 5 групп, в которые зачисляют детей, в соот</w:t>
      </w:r>
      <w:r w:rsidR="000310DA">
        <w:rPr>
          <w:sz w:val="28"/>
        </w:rPr>
        <w:t xml:space="preserve">ветствии с оценкой их здоровья. </w:t>
      </w:r>
      <w:r w:rsidR="00A575C0" w:rsidRPr="00A575C0">
        <w:rPr>
          <w:sz w:val="28"/>
        </w:rPr>
        <w:t xml:space="preserve">Что касается медицинских групп здоровья </w:t>
      </w:r>
      <w:r w:rsidR="00A575C0">
        <w:rPr>
          <w:sz w:val="28"/>
        </w:rPr>
        <w:t>для занятий физкультурой – их 3</w:t>
      </w:r>
      <w:r w:rsidR="000310DA">
        <w:rPr>
          <w:sz w:val="28"/>
        </w:rPr>
        <w:t>.</w:t>
      </w:r>
    </w:p>
    <w:p w:rsidR="00192D35" w:rsidRPr="00192D35" w:rsidRDefault="00192D35" w:rsidP="00192D35">
      <w:pPr>
        <w:rPr>
          <w:b/>
          <w:sz w:val="32"/>
        </w:rPr>
      </w:pPr>
      <w:r w:rsidRPr="00192D35">
        <w:rPr>
          <w:b/>
          <w:sz w:val="32"/>
        </w:rPr>
        <w:t xml:space="preserve">Как определяется группа здоровья? </w:t>
      </w:r>
    </w:p>
    <w:p w:rsidR="00192D35" w:rsidRPr="00192D35" w:rsidRDefault="00192D35" w:rsidP="00192D35">
      <w:pPr>
        <w:rPr>
          <w:sz w:val="28"/>
        </w:rPr>
      </w:pPr>
      <w:r w:rsidRPr="00192D35">
        <w:rPr>
          <w:sz w:val="28"/>
        </w:rPr>
        <w:t xml:space="preserve">Классификация критериев, на основании которых проходит определение группы здоровья, весьма разнообразная. Каждое медицинское пособие трактует все моменты по-разному. Наиболее популярное деление подразумевает 5 принципов, согласно которых и принимается решение об определении группы здоровья ребенку. </w:t>
      </w:r>
    </w:p>
    <w:p w:rsidR="00192D35" w:rsidRPr="00192D35" w:rsidRDefault="00192D35" w:rsidP="00192D35">
      <w:pPr>
        <w:rPr>
          <w:sz w:val="28"/>
        </w:rPr>
      </w:pPr>
      <w:r w:rsidRPr="00192D35">
        <w:rPr>
          <w:i/>
          <w:sz w:val="28"/>
        </w:rPr>
        <w:t xml:space="preserve">1.Наследственность. </w:t>
      </w:r>
      <w:r w:rsidRPr="00192D35">
        <w:rPr>
          <w:sz w:val="28"/>
        </w:rPr>
        <w:t xml:space="preserve">При осмотре новорожденного врач обязан провести опрос родителей, есть ли в семье заболевания, которые передаются из поколения в поколение, какой они носят характер и насколько тяжелы последствия. Путем сдачи анализов можно определить, насколько подвержен малыш заболеванию по наследственности. В данном случае в течение беременности тоже необходимо проходить некоторые обследования, которые исключат негативные моменты. В данный критерий входят не только наследственные заболевания, но и течение беременности, ход родов и развитие малыша в первый месяц жизни. </w:t>
      </w:r>
    </w:p>
    <w:p w:rsidR="00192D35" w:rsidRPr="00192D35" w:rsidRDefault="00192D35" w:rsidP="00192D35">
      <w:pPr>
        <w:rPr>
          <w:sz w:val="28"/>
        </w:rPr>
      </w:pPr>
      <w:r w:rsidRPr="00192D35">
        <w:rPr>
          <w:i/>
          <w:sz w:val="28"/>
        </w:rPr>
        <w:t>2.Физическое развитие малыша.</w:t>
      </w:r>
      <w:r w:rsidRPr="00192D35">
        <w:rPr>
          <w:sz w:val="28"/>
        </w:rPr>
        <w:t xml:space="preserve"> В данный критерий входят основные характеристики – рост, вес, так же измеряются окружность груди, головы, размер ноги, длина рук и ног и другие параметры. С развитие ребенка отслеживается, когда он начал держать головку, когда сел, начал ползать, </w:t>
      </w:r>
      <w:r w:rsidRPr="00192D35">
        <w:rPr>
          <w:sz w:val="28"/>
        </w:rPr>
        <w:lastRenderedPageBreak/>
        <w:t xml:space="preserve">ходить, говорить. Педиатрам в помощь имеется таблица, в которой по месяцам отражены все требования и навыки, которые должен иметь малыш. Если есть какие-то отклонения, то нужно исследовать их характер и понять, имеют ли они тяжелые последствия за собой или они не так страшны для малыша. </w:t>
      </w:r>
    </w:p>
    <w:p w:rsidR="00192D35" w:rsidRPr="00192D35" w:rsidRDefault="00192D35" w:rsidP="00192D35">
      <w:pPr>
        <w:rPr>
          <w:sz w:val="28"/>
        </w:rPr>
      </w:pPr>
      <w:r w:rsidRPr="00192D35">
        <w:rPr>
          <w:i/>
          <w:sz w:val="28"/>
        </w:rPr>
        <w:t xml:space="preserve">3.Развитие системы органов в организме </w:t>
      </w:r>
      <w:r w:rsidRPr="00192D35">
        <w:rPr>
          <w:sz w:val="28"/>
        </w:rPr>
        <w:t>– это и сердечная, и нервная, и кровеносная системы. В период первого года после рождения происходит становление и развитие всех органов в организме, а также их рост. Для данного критерия часто используются дополнительные анализы и исследования – УЗИ, общие анализы и другие обследования. Повышенное внимание уделяется в данном случае сердечку, желудку, почкам и легким.</w:t>
      </w:r>
    </w:p>
    <w:p w:rsidR="00192D35" w:rsidRPr="00192D35" w:rsidRDefault="00192D35" w:rsidP="00192D35">
      <w:pPr>
        <w:rPr>
          <w:sz w:val="28"/>
        </w:rPr>
      </w:pPr>
      <w:r w:rsidRPr="00192D35">
        <w:rPr>
          <w:i/>
          <w:sz w:val="28"/>
        </w:rPr>
        <w:t xml:space="preserve"> 4.Степень сопротивляемости организма к внешним факторам и инфекциям.</w:t>
      </w:r>
      <w:r w:rsidRPr="00192D35">
        <w:rPr>
          <w:sz w:val="28"/>
        </w:rPr>
        <w:t xml:space="preserve"> Часто слышится такое понятие, как «болезненность ребенка, квелость и слабость иммунитета» — этим определяется данный принцип отнесения к группе здоровья. Если ребенок часто болеет, имеет слабый иммунитет, то стоит обследоваться дополнительно и выявить причину такого состояния. В соответствии с этим может так же присвоиться группа здоровья.</w:t>
      </w:r>
    </w:p>
    <w:p w:rsidR="00192D35" w:rsidRPr="00192D35" w:rsidRDefault="00192D35" w:rsidP="00192D35">
      <w:pPr>
        <w:rPr>
          <w:sz w:val="28"/>
        </w:rPr>
      </w:pPr>
      <w:r w:rsidRPr="00192D35">
        <w:rPr>
          <w:i/>
          <w:sz w:val="28"/>
        </w:rPr>
        <w:t>5.Соотношение психологического и физического показателей здоровья</w:t>
      </w:r>
      <w:r w:rsidRPr="00192D35">
        <w:rPr>
          <w:sz w:val="28"/>
        </w:rPr>
        <w:t>. Для обследования психологического и неврологического состояний здоровья необходимо обратиться к психологу и неврологу. После осмотра и собеседования с ребенком будет выявлено, есть ли какие – то патологии или развитие протекает нормально. Показатели физического здоровья оцениваются педиатром и сравниваются с таблицами, в которых указаны стандарты.</w:t>
      </w:r>
    </w:p>
    <w:p w:rsidR="00192D35" w:rsidRPr="00192D35" w:rsidRDefault="00192D35" w:rsidP="00192D35">
      <w:pPr>
        <w:rPr>
          <w:b/>
          <w:sz w:val="32"/>
        </w:rPr>
      </w:pPr>
      <w:r w:rsidRPr="00192D35">
        <w:rPr>
          <w:b/>
          <w:sz w:val="32"/>
        </w:rPr>
        <w:t xml:space="preserve">Виды групп здоровья, характеристики каждой группы </w:t>
      </w:r>
    </w:p>
    <w:p w:rsidR="00192D35" w:rsidRPr="00192D35" w:rsidRDefault="00192D35" w:rsidP="00192D35">
      <w:pPr>
        <w:rPr>
          <w:sz w:val="28"/>
        </w:rPr>
      </w:pPr>
      <w:r w:rsidRPr="00192D35">
        <w:rPr>
          <w:sz w:val="28"/>
        </w:rPr>
        <w:t>Всего насчитывают пять групп здоровья детей от 3 до 17 лет. Все они имеют свои характеристики и отличительные особенности. Рассмотрим все группы здоровья.</w:t>
      </w:r>
    </w:p>
    <w:p w:rsidR="00192D35" w:rsidRPr="00192D35" w:rsidRDefault="00192D35" w:rsidP="00192D35">
      <w:pPr>
        <w:rPr>
          <w:sz w:val="28"/>
        </w:rPr>
      </w:pPr>
      <w:r w:rsidRPr="00192D35">
        <w:rPr>
          <w:sz w:val="28"/>
        </w:rPr>
        <w:t xml:space="preserve"> </w:t>
      </w:r>
      <w:r w:rsidRPr="00192D35">
        <w:rPr>
          <w:i/>
          <w:sz w:val="28"/>
        </w:rPr>
        <w:t>Первая группа</w:t>
      </w:r>
      <w:r w:rsidRPr="00192D35">
        <w:rPr>
          <w:sz w:val="28"/>
        </w:rPr>
        <w:t xml:space="preserve"> – это полностью здоровые дети, которые не имеют никаких дефектов, проблем. Их психическое и физическое здоровье соответствуют стандартным измерениям, у них не имеется никаких пороков развития, дефектов и иных нарушений в организации и деятельности органов.</w:t>
      </w:r>
    </w:p>
    <w:p w:rsidR="00A575C0" w:rsidRDefault="00192D35" w:rsidP="00192D35">
      <w:pPr>
        <w:rPr>
          <w:sz w:val="28"/>
        </w:rPr>
      </w:pPr>
      <w:r w:rsidRPr="00192D35">
        <w:rPr>
          <w:i/>
          <w:sz w:val="28"/>
        </w:rPr>
        <w:t>Вторая группа</w:t>
      </w:r>
      <w:r w:rsidRPr="00192D35">
        <w:rPr>
          <w:sz w:val="28"/>
        </w:rPr>
        <w:t xml:space="preserve"> – является самой распространенной на фоне других, здесь есть небольшие отклонения в здоровье, сопротивляемость к внешним факторам и заболеваниям снижена. Нет яркого выраженного отставания в развитии, например, нет хронических болезней, но есть функциональные нарушения. </w:t>
      </w:r>
      <w:r w:rsidRPr="00192D35">
        <w:rPr>
          <w:sz w:val="28"/>
        </w:rPr>
        <w:lastRenderedPageBreak/>
        <w:t>Общая задержка в физическом развитии – избыточная масса тела, дефицит массы, ослабленное зрение и другое. Если ребенок зачастую болеет острыми респираторными болезнями, то у него так же 2 группа.</w:t>
      </w:r>
    </w:p>
    <w:p w:rsidR="00A575C0" w:rsidRDefault="00A575C0" w:rsidP="00192D35">
      <w:pPr>
        <w:rPr>
          <w:sz w:val="28"/>
        </w:rPr>
      </w:pPr>
      <w:r>
        <w:rPr>
          <w:sz w:val="28"/>
        </w:rPr>
        <w:t xml:space="preserve"> </w:t>
      </w:r>
      <w:r w:rsidRPr="00A575C0">
        <w:rPr>
          <w:sz w:val="28"/>
        </w:rPr>
        <w:t xml:space="preserve">Условно у детей младшего возраста данная группа подразделяется на подкатегории “А” и “Б”. Для детей подкатегории "А" характерно наличие отягощенного биологического анамнеза (хронические заболевания у родителей, имеющие высокий риск наследования), социального (неблагополучная семья), но по всем остальным критериям они ничем не </w:t>
      </w:r>
      <w:r>
        <w:rPr>
          <w:sz w:val="28"/>
        </w:rPr>
        <w:t xml:space="preserve">отличаются от здоровых детей. </w:t>
      </w:r>
      <w:r w:rsidRPr="00A575C0">
        <w:rPr>
          <w:sz w:val="28"/>
        </w:rPr>
        <w:t>Подгруппа Б характеризуется наличием “риска”: часто болеющие дети, дети, имеющие аномалии или отклонения в физиологическом развитии</w:t>
      </w:r>
      <w:r>
        <w:rPr>
          <w:sz w:val="28"/>
        </w:rPr>
        <w:t>.</w:t>
      </w:r>
    </w:p>
    <w:p w:rsidR="00192D35" w:rsidRPr="00192D35" w:rsidRDefault="00192D35" w:rsidP="00192D35">
      <w:pPr>
        <w:rPr>
          <w:sz w:val="28"/>
        </w:rPr>
      </w:pPr>
      <w:r w:rsidRPr="00192D35">
        <w:rPr>
          <w:i/>
          <w:sz w:val="28"/>
        </w:rPr>
        <w:t>Третья группа –</w:t>
      </w:r>
      <w:r w:rsidRPr="00192D35">
        <w:rPr>
          <w:sz w:val="28"/>
        </w:rPr>
        <w:t xml:space="preserve"> детишки, у которых есть хронические болезни, но они находятся в процессе ремиссии, иногда случаются обострения, </w:t>
      </w:r>
      <w:r w:rsidR="00A575C0" w:rsidRPr="00192D35">
        <w:rPr>
          <w:sz w:val="28"/>
        </w:rPr>
        <w:t>усложнённость</w:t>
      </w:r>
      <w:r w:rsidRPr="00192D35">
        <w:rPr>
          <w:sz w:val="28"/>
        </w:rPr>
        <w:t xml:space="preserve"> основного заболевания отсутствует. Дети, относящиеся к такой группе, имеют нормальное физическое здоровье, но у них выявлены некоторые отклонения в массе – избыток или дефицит, маленький рост. Психологическое развитие зачастую отстает от нормальных показателей.</w:t>
      </w:r>
    </w:p>
    <w:p w:rsidR="00192D35" w:rsidRPr="00192D35" w:rsidRDefault="00192D35" w:rsidP="00192D35">
      <w:pPr>
        <w:rPr>
          <w:sz w:val="28"/>
        </w:rPr>
      </w:pPr>
      <w:r w:rsidRPr="00192D35">
        <w:rPr>
          <w:i/>
          <w:sz w:val="28"/>
        </w:rPr>
        <w:t xml:space="preserve"> Четвертая группа</w:t>
      </w:r>
      <w:r w:rsidRPr="00192D35">
        <w:rPr>
          <w:sz w:val="28"/>
        </w:rPr>
        <w:t xml:space="preserve"> – дети с хроническими болезнями, которые развиваются на активной стадии или стадии неустойчивой ремиссии, сопровождаются частыми обострениями. Так же сюда относятся дети, у которых болезнь находится в стадии ремиссии, но для этого необходимо поддерживающее лечение. Дети с последствиями после травм, операций или ограничениями в обучении и труде. </w:t>
      </w:r>
    </w:p>
    <w:p w:rsidR="00192D35" w:rsidRDefault="00192D35" w:rsidP="00192D35">
      <w:pPr>
        <w:rPr>
          <w:sz w:val="28"/>
        </w:rPr>
      </w:pPr>
      <w:r w:rsidRPr="00192D35">
        <w:rPr>
          <w:i/>
          <w:sz w:val="28"/>
        </w:rPr>
        <w:t xml:space="preserve">Пятая группа </w:t>
      </w:r>
      <w:r w:rsidRPr="00192D35">
        <w:rPr>
          <w:sz w:val="28"/>
        </w:rPr>
        <w:t>– является самой тяжелой и трудной группой, сюда относятся дети с тяжелыми хроническими болезнями с крайне редкими ремиссиями и частыми приступами. Так же в данном случае существуют значительные осложнения, для предотвращения которых используется лечение. Сюда относятся дети с физическими дефектами, нарушением функций некоторых органов, сопровождается серьезными запретами в формировании трудовой деятельности. Сюда относятся дети-инвалиды.</w:t>
      </w:r>
    </w:p>
    <w:p w:rsidR="00A575C0" w:rsidRPr="008057F2" w:rsidRDefault="00192D35" w:rsidP="00192D35">
      <w:pPr>
        <w:rPr>
          <w:b/>
          <w:sz w:val="32"/>
        </w:rPr>
      </w:pPr>
      <w:r w:rsidRPr="008057F2">
        <w:rPr>
          <w:b/>
          <w:sz w:val="32"/>
        </w:rPr>
        <w:t>Методические рекомендации для разных групп здоровья</w:t>
      </w:r>
    </w:p>
    <w:p w:rsidR="00A575C0" w:rsidRDefault="00192D35" w:rsidP="00192D35">
      <w:pPr>
        <w:rPr>
          <w:sz w:val="28"/>
        </w:rPr>
      </w:pPr>
      <w:r w:rsidRPr="00192D35">
        <w:rPr>
          <w:sz w:val="28"/>
        </w:rPr>
        <w:t xml:space="preserve"> В зависимости от того, к какой группе здоровья относится ребенок, для него выдвигаются различные требования или рекомендации дл</w:t>
      </w:r>
      <w:r w:rsidR="00A575C0">
        <w:rPr>
          <w:sz w:val="28"/>
        </w:rPr>
        <w:t>я</w:t>
      </w:r>
      <w:r w:rsidRPr="00192D35">
        <w:rPr>
          <w:sz w:val="28"/>
        </w:rPr>
        <w:t xml:space="preserve"> осуществления им спортивной и социальной деятельности. Рассмотрим подробно методические рекомендации для детей разных групп здоровья. </w:t>
      </w:r>
    </w:p>
    <w:p w:rsidR="00A575C0" w:rsidRDefault="00192D35" w:rsidP="00192D35">
      <w:pPr>
        <w:rPr>
          <w:sz w:val="28"/>
        </w:rPr>
      </w:pPr>
      <w:r w:rsidRPr="00192D35">
        <w:rPr>
          <w:sz w:val="28"/>
        </w:rPr>
        <w:lastRenderedPageBreak/>
        <w:t>Первая группа – любой вид деятельности – учебная, занятия трудом или спортом формируются без ограничений по общей программе воспитания ребенка. Необходимо лишь учитывать возраст и возможности человека, в остальном противопоказаний или ограничений нет. Все нормативы могут быть выпо</w:t>
      </w:r>
      <w:r w:rsidR="00A575C0">
        <w:rPr>
          <w:sz w:val="28"/>
        </w:rPr>
        <w:t>лнены без вреда здоровью, а так</w:t>
      </w:r>
      <w:r w:rsidRPr="00192D35">
        <w:rPr>
          <w:sz w:val="28"/>
        </w:rPr>
        <w:t>же рекомендуются дополнительные факультативы и занятия, посещение спортивных секций и участие в олимпиадах, соревнованиях.</w:t>
      </w:r>
    </w:p>
    <w:p w:rsidR="00A575C0" w:rsidRDefault="00192D35" w:rsidP="00192D35">
      <w:pPr>
        <w:rPr>
          <w:sz w:val="28"/>
        </w:rPr>
      </w:pPr>
      <w:r w:rsidRPr="00192D35">
        <w:rPr>
          <w:sz w:val="28"/>
        </w:rPr>
        <w:t xml:space="preserve">Вторая группа – в данном случае, как мы помним, отклонения небольшие, а значит и противопоказания имеют не радикальный масштаб. Необходимо проводить закалку организма, соблюдать рациональное питание по набору или, напротив, по сбросу веса. Так же обязательно соблюдение двигательной программы. Занятия физической культурой можно не прерывать, но дети такой группы могут сдавать нормативы с задержкой по времени. Врачи рекомендуют заниматься в спортивных секциях общей физической подготовки, необходимо совершать прогулки и игры, участвовать в эстафетах и соревнованиях. Участие в серьезных мероприятиях разрешается с позволения врача. </w:t>
      </w:r>
    </w:p>
    <w:p w:rsidR="00A575C0" w:rsidRDefault="00192D35" w:rsidP="00192D35">
      <w:pPr>
        <w:rPr>
          <w:sz w:val="28"/>
        </w:rPr>
      </w:pPr>
      <w:r w:rsidRPr="00192D35">
        <w:rPr>
          <w:sz w:val="28"/>
        </w:rPr>
        <w:t>Третья группа – перед тем, как приступить к занятиям спортом, необходимо посетить врача, чтобы он дал некоторые рекомендации и ограничения. Особое внимание уделяется процедуре восстановления после занятий, упражнения по восстановлению дыхания нужно увеличить по сравнению с общей массой. Пульс необходимо постоянно контролировать, темп выполнения занятий должен быть низким и медленным. Занятия реализуются по специально разработанным программам при участии врачей. Участие в спортивных мероприятиях ограничивается и разрешается с согласия врача</w:t>
      </w:r>
    </w:p>
    <w:p w:rsidR="00A575C0" w:rsidRDefault="00192D35" w:rsidP="00192D35">
      <w:pPr>
        <w:rPr>
          <w:sz w:val="28"/>
        </w:rPr>
      </w:pPr>
      <w:r w:rsidRPr="00192D35">
        <w:rPr>
          <w:sz w:val="28"/>
        </w:rPr>
        <w:t xml:space="preserve"> Четвертая группа – режим активности ограничивается, формируется специальный режим дня, в котором отдыху от</w:t>
      </w:r>
      <w:r w:rsidR="00A575C0">
        <w:rPr>
          <w:sz w:val="28"/>
        </w:rPr>
        <w:t>водится длительное время, а так</w:t>
      </w:r>
      <w:r w:rsidRPr="00192D35">
        <w:rPr>
          <w:sz w:val="28"/>
        </w:rPr>
        <w:t>же вместо обычных занятий спортом реализуется ЛФК (лечебная физкультура). Создаются специализированные программы для специальных учебных заведений.</w:t>
      </w:r>
    </w:p>
    <w:p w:rsidR="00192D35" w:rsidRDefault="00192D35" w:rsidP="00192D35">
      <w:pPr>
        <w:rPr>
          <w:sz w:val="28"/>
        </w:rPr>
      </w:pPr>
      <w:r w:rsidRPr="00192D35">
        <w:rPr>
          <w:sz w:val="28"/>
        </w:rPr>
        <w:t xml:space="preserve"> Пятая группа – активность ребенка существенно ограничена, режим дня сопровождается занятиями лечебной физкультурой, а так же длительным отдыхом. Формируются лечебные процедуры, которые поддерживают здоровье ребенку. Занятия физкультурой проводятся в индивидуальном порядке, под присмотром квалифицированных специалистов, программы утверждаются лечащим врачом.</w:t>
      </w:r>
    </w:p>
    <w:p w:rsidR="000310DA" w:rsidRPr="000310DA" w:rsidRDefault="000310DA" w:rsidP="000310DA">
      <w:pPr>
        <w:rPr>
          <w:b/>
          <w:sz w:val="32"/>
        </w:rPr>
      </w:pPr>
      <w:r w:rsidRPr="000310DA">
        <w:rPr>
          <w:b/>
          <w:sz w:val="32"/>
        </w:rPr>
        <w:lastRenderedPageBreak/>
        <w:t>Медицинские группы здоровья для занятий физкультурой</w:t>
      </w:r>
    </w:p>
    <w:p w:rsidR="000310DA" w:rsidRPr="000310DA" w:rsidRDefault="000310DA" w:rsidP="000310DA">
      <w:pPr>
        <w:rPr>
          <w:sz w:val="28"/>
        </w:rPr>
      </w:pPr>
      <w:r>
        <w:rPr>
          <w:sz w:val="28"/>
        </w:rPr>
        <w:t xml:space="preserve"> 1.</w:t>
      </w:r>
      <w:r w:rsidRPr="000310DA">
        <w:rPr>
          <w:sz w:val="28"/>
        </w:rPr>
        <w:t>Основная. Здоровые дети, не имеющие серьезных проблем со здоровьем и соответствующие нормам по развитию.</w:t>
      </w:r>
    </w:p>
    <w:p w:rsidR="000310DA" w:rsidRPr="000310DA" w:rsidRDefault="000310DA" w:rsidP="000310DA">
      <w:pPr>
        <w:rPr>
          <w:sz w:val="28"/>
        </w:rPr>
      </w:pPr>
      <w:r>
        <w:rPr>
          <w:sz w:val="28"/>
        </w:rPr>
        <w:t>2.</w:t>
      </w:r>
      <w:r w:rsidRPr="000310DA">
        <w:rPr>
          <w:sz w:val="28"/>
        </w:rPr>
        <w:t>Подготовительная. Дети с незначительными проблемами со здоровьем.</w:t>
      </w:r>
    </w:p>
    <w:p w:rsidR="000310DA" w:rsidRDefault="000310DA" w:rsidP="000310DA">
      <w:pPr>
        <w:rPr>
          <w:sz w:val="28"/>
        </w:rPr>
      </w:pPr>
      <w:r>
        <w:rPr>
          <w:sz w:val="28"/>
        </w:rPr>
        <w:t>3.</w:t>
      </w:r>
      <w:r w:rsidRPr="000310DA">
        <w:rPr>
          <w:sz w:val="28"/>
        </w:rPr>
        <w:t xml:space="preserve"> Специальная (А, Б). Дети с серьезными нарушениями в работе главных систем организма и с хроническими заболеваниями.</w:t>
      </w:r>
    </w:p>
    <w:p w:rsidR="000310DA" w:rsidRPr="000310DA" w:rsidRDefault="000310DA" w:rsidP="000310DA">
      <w:pPr>
        <w:rPr>
          <w:i/>
          <w:sz w:val="32"/>
        </w:rPr>
      </w:pPr>
      <w:r w:rsidRPr="000310DA">
        <w:rPr>
          <w:i/>
          <w:sz w:val="32"/>
        </w:rPr>
        <w:t>Основная 1-я группа здоровья учеников школы в России</w:t>
      </w:r>
    </w:p>
    <w:p w:rsidR="000310DA" w:rsidRPr="001C276C" w:rsidRDefault="000310DA" w:rsidP="000310DA">
      <w:pPr>
        <w:rPr>
          <w:i/>
          <w:sz w:val="32"/>
        </w:rPr>
      </w:pPr>
      <w:r w:rsidRPr="001C276C">
        <w:rPr>
          <w:i/>
          <w:sz w:val="32"/>
        </w:rPr>
        <w:t>К основной физкультурной группе здоровья относят здоровых детей с 1-й и 2-й группами здоровья:</w:t>
      </w:r>
    </w:p>
    <w:p w:rsidR="000310DA" w:rsidRPr="000310DA" w:rsidRDefault="000310DA" w:rsidP="000310DA">
      <w:pPr>
        <w:pStyle w:val="a3"/>
        <w:numPr>
          <w:ilvl w:val="0"/>
          <w:numId w:val="2"/>
        </w:numPr>
        <w:rPr>
          <w:sz w:val="28"/>
        </w:rPr>
      </w:pPr>
      <w:r w:rsidRPr="000310DA">
        <w:rPr>
          <w:sz w:val="28"/>
        </w:rPr>
        <w:t>Не имеющих нарушений в состоянии здоровья.</w:t>
      </w:r>
    </w:p>
    <w:p w:rsidR="000310DA" w:rsidRDefault="000310DA" w:rsidP="000310DA">
      <w:pPr>
        <w:pStyle w:val="a3"/>
        <w:numPr>
          <w:ilvl w:val="0"/>
          <w:numId w:val="2"/>
        </w:numPr>
        <w:rPr>
          <w:sz w:val="28"/>
        </w:rPr>
      </w:pPr>
      <w:r w:rsidRPr="000310DA">
        <w:rPr>
          <w:sz w:val="28"/>
        </w:rPr>
        <w:t>Имеющих легкие нарушения, которые не влекут за собой отставание в развитии от сверстников. Например, лишний вес, ВСД, дискинезию или же легкую аллергию.</w:t>
      </w:r>
    </w:p>
    <w:p w:rsidR="000310DA" w:rsidRPr="001C276C" w:rsidRDefault="000310DA" w:rsidP="001C276C">
      <w:pPr>
        <w:rPr>
          <w:i/>
          <w:sz w:val="32"/>
        </w:rPr>
      </w:pPr>
      <w:r w:rsidRPr="001C276C">
        <w:rPr>
          <w:i/>
          <w:sz w:val="32"/>
        </w:rPr>
        <w:t>Детей из данной группы допускают до…</w:t>
      </w:r>
    </w:p>
    <w:p w:rsidR="000310DA" w:rsidRPr="000310DA" w:rsidRDefault="000310DA" w:rsidP="000310DA">
      <w:pPr>
        <w:pStyle w:val="a3"/>
        <w:numPr>
          <w:ilvl w:val="0"/>
          <w:numId w:val="4"/>
        </w:numPr>
        <w:rPr>
          <w:sz w:val="28"/>
        </w:rPr>
      </w:pPr>
      <w:r w:rsidRPr="000310DA">
        <w:rPr>
          <w:sz w:val="28"/>
        </w:rPr>
        <w:t>Сдачи норм ГТО.</w:t>
      </w:r>
    </w:p>
    <w:p w:rsidR="000310DA" w:rsidRPr="000310DA" w:rsidRDefault="000310DA" w:rsidP="000310DA">
      <w:pPr>
        <w:pStyle w:val="a3"/>
        <w:numPr>
          <w:ilvl w:val="0"/>
          <w:numId w:val="4"/>
        </w:numPr>
        <w:rPr>
          <w:sz w:val="28"/>
        </w:rPr>
      </w:pPr>
      <w:r w:rsidRPr="000310DA">
        <w:rPr>
          <w:sz w:val="28"/>
        </w:rPr>
        <w:t>Учебных занятий в полном объеме.</w:t>
      </w:r>
    </w:p>
    <w:p w:rsidR="000310DA" w:rsidRPr="000310DA" w:rsidRDefault="000310DA" w:rsidP="000310DA">
      <w:pPr>
        <w:pStyle w:val="a3"/>
        <w:numPr>
          <w:ilvl w:val="0"/>
          <w:numId w:val="4"/>
        </w:numPr>
        <w:rPr>
          <w:sz w:val="28"/>
        </w:rPr>
      </w:pPr>
      <w:r w:rsidRPr="000310DA">
        <w:rPr>
          <w:sz w:val="28"/>
        </w:rPr>
        <w:t>Сдачи нормативов.</w:t>
      </w:r>
    </w:p>
    <w:p w:rsidR="000310DA" w:rsidRPr="000310DA" w:rsidRDefault="000310DA" w:rsidP="000310DA">
      <w:pPr>
        <w:pStyle w:val="a3"/>
        <w:numPr>
          <w:ilvl w:val="0"/>
          <w:numId w:val="4"/>
        </w:numPr>
        <w:rPr>
          <w:sz w:val="28"/>
        </w:rPr>
      </w:pPr>
      <w:r w:rsidRPr="000310DA">
        <w:rPr>
          <w:sz w:val="28"/>
        </w:rPr>
        <w:t>Тренировок в спортивных секциях.</w:t>
      </w:r>
    </w:p>
    <w:p w:rsidR="000310DA" w:rsidRPr="000310DA" w:rsidRDefault="000310DA" w:rsidP="000310DA">
      <w:pPr>
        <w:pStyle w:val="a3"/>
        <w:numPr>
          <w:ilvl w:val="0"/>
          <w:numId w:val="4"/>
        </w:numPr>
        <w:rPr>
          <w:sz w:val="28"/>
        </w:rPr>
      </w:pPr>
      <w:r w:rsidRPr="000310DA">
        <w:rPr>
          <w:sz w:val="28"/>
        </w:rPr>
        <w:t>Участия в соревнованиях, турнирах, олимпиадах. Как собрать ребенка в поездку на соревнования в другом городе?</w:t>
      </w:r>
    </w:p>
    <w:p w:rsidR="000310DA" w:rsidRPr="000310DA" w:rsidRDefault="000310DA" w:rsidP="000310DA">
      <w:pPr>
        <w:pStyle w:val="a3"/>
        <w:numPr>
          <w:ilvl w:val="0"/>
          <w:numId w:val="4"/>
        </w:numPr>
        <w:rPr>
          <w:sz w:val="28"/>
        </w:rPr>
      </w:pPr>
      <w:r w:rsidRPr="000310DA">
        <w:rPr>
          <w:sz w:val="28"/>
        </w:rPr>
        <w:t>Участия в туристических походах.</w:t>
      </w:r>
    </w:p>
    <w:p w:rsidR="000310DA" w:rsidRDefault="000310DA" w:rsidP="000310DA">
      <w:pPr>
        <w:pStyle w:val="a3"/>
        <w:numPr>
          <w:ilvl w:val="0"/>
          <w:numId w:val="4"/>
        </w:numPr>
        <w:rPr>
          <w:sz w:val="28"/>
        </w:rPr>
      </w:pPr>
      <w:r w:rsidRPr="000310DA">
        <w:rPr>
          <w:sz w:val="28"/>
        </w:rPr>
        <w:t>Занятий в ДЮСШ и ДЮКФП.</w:t>
      </w:r>
    </w:p>
    <w:p w:rsidR="000310DA" w:rsidRPr="000310DA" w:rsidRDefault="000310DA" w:rsidP="000310DA">
      <w:pPr>
        <w:rPr>
          <w:sz w:val="28"/>
        </w:rPr>
      </w:pPr>
      <w:r w:rsidRPr="000310DA">
        <w:rPr>
          <w:sz w:val="28"/>
        </w:rPr>
        <w:t>Безусловно, важно также помнить, допуская детей до занятий спортом, и об относительных противопоказаниях.</w:t>
      </w:r>
    </w:p>
    <w:p w:rsidR="000310DA" w:rsidRPr="001C276C" w:rsidRDefault="000310DA" w:rsidP="000310DA">
      <w:pPr>
        <w:rPr>
          <w:i/>
          <w:sz w:val="32"/>
        </w:rPr>
      </w:pPr>
      <w:r w:rsidRPr="000310DA">
        <w:rPr>
          <w:i/>
          <w:sz w:val="32"/>
        </w:rPr>
        <w:t>В частности</w:t>
      </w:r>
      <w:r w:rsidR="001C276C">
        <w:rPr>
          <w:i/>
          <w:sz w:val="32"/>
        </w:rPr>
        <w:t>:</w:t>
      </w:r>
    </w:p>
    <w:p w:rsidR="000310DA" w:rsidRPr="000310DA" w:rsidRDefault="000310DA" w:rsidP="000310DA">
      <w:pPr>
        <w:pStyle w:val="a3"/>
        <w:numPr>
          <w:ilvl w:val="0"/>
          <w:numId w:val="5"/>
        </w:numPr>
        <w:rPr>
          <w:sz w:val="28"/>
        </w:rPr>
      </w:pPr>
      <w:r w:rsidRPr="000310DA">
        <w:rPr>
          <w:sz w:val="28"/>
        </w:rPr>
        <w:t>При круглой спине будут противопоказаны бокс, гребля и велосипед.</w:t>
      </w:r>
    </w:p>
    <w:p w:rsidR="000310DA" w:rsidRPr="000310DA" w:rsidRDefault="000310DA" w:rsidP="000310DA">
      <w:pPr>
        <w:pStyle w:val="a3"/>
        <w:numPr>
          <w:ilvl w:val="0"/>
          <w:numId w:val="5"/>
        </w:numPr>
        <w:rPr>
          <w:sz w:val="28"/>
        </w:rPr>
      </w:pPr>
      <w:r w:rsidRPr="000310DA">
        <w:rPr>
          <w:sz w:val="28"/>
        </w:rPr>
        <w:t>При астигматизме и близорукости – прыжки в воду, бокс, мотоспорт и тяжелая атлетика, горные лыжи.</w:t>
      </w:r>
    </w:p>
    <w:p w:rsidR="000310DA" w:rsidRDefault="000310DA" w:rsidP="000310DA">
      <w:pPr>
        <w:pStyle w:val="a3"/>
        <w:numPr>
          <w:ilvl w:val="0"/>
          <w:numId w:val="5"/>
        </w:numPr>
        <w:rPr>
          <w:sz w:val="28"/>
        </w:rPr>
      </w:pPr>
      <w:r w:rsidRPr="000310DA">
        <w:rPr>
          <w:sz w:val="28"/>
        </w:rPr>
        <w:t>При перфорации барабанной перепонки – любые виды водного спорта.</w:t>
      </w:r>
    </w:p>
    <w:p w:rsidR="000310DA" w:rsidRPr="000310DA" w:rsidRDefault="000310DA" w:rsidP="000310DA">
      <w:pPr>
        <w:rPr>
          <w:b/>
          <w:sz w:val="32"/>
        </w:rPr>
      </w:pPr>
      <w:r w:rsidRPr="000310DA">
        <w:rPr>
          <w:b/>
          <w:sz w:val="32"/>
        </w:rPr>
        <w:t>Подготовительная группа здоровья школьников по физкультуре</w:t>
      </w:r>
    </w:p>
    <w:p w:rsidR="001C276C" w:rsidRDefault="001C276C" w:rsidP="000310DA">
      <w:pPr>
        <w:rPr>
          <w:sz w:val="28"/>
        </w:rPr>
      </w:pPr>
    </w:p>
    <w:p w:rsidR="000310DA" w:rsidRPr="000310DA" w:rsidRDefault="000310DA" w:rsidP="000310DA">
      <w:pPr>
        <w:rPr>
          <w:sz w:val="28"/>
        </w:rPr>
      </w:pPr>
      <w:r w:rsidRPr="000310DA">
        <w:rPr>
          <w:sz w:val="28"/>
        </w:rPr>
        <w:t>В подготовительную физкультурную группу определяют детей со 2-й группой здоровья (по статистике – более 10% всех</w:t>
      </w:r>
      <w:r w:rsidR="001C276C">
        <w:rPr>
          <w:sz w:val="28"/>
        </w:rPr>
        <w:t xml:space="preserve"> учащихся в российских школах):</w:t>
      </w:r>
    </w:p>
    <w:p w:rsidR="000310DA" w:rsidRPr="000310DA" w:rsidRDefault="000310DA" w:rsidP="000310DA">
      <w:pPr>
        <w:pStyle w:val="a3"/>
        <w:numPr>
          <w:ilvl w:val="0"/>
          <w:numId w:val="7"/>
        </w:numPr>
        <w:rPr>
          <w:sz w:val="28"/>
        </w:rPr>
      </w:pPr>
      <w:r w:rsidRPr="000310DA">
        <w:rPr>
          <w:sz w:val="28"/>
        </w:rPr>
        <w:t>Слабо подготовленных в физическом плане.</w:t>
      </w:r>
    </w:p>
    <w:p w:rsidR="000310DA" w:rsidRPr="000310DA" w:rsidRDefault="000310DA" w:rsidP="000310DA">
      <w:pPr>
        <w:pStyle w:val="a3"/>
        <w:numPr>
          <w:ilvl w:val="0"/>
          <w:numId w:val="7"/>
        </w:numPr>
        <w:rPr>
          <w:sz w:val="28"/>
        </w:rPr>
      </w:pPr>
      <w:r w:rsidRPr="000310DA">
        <w:rPr>
          <w:sz w:val="28"/>
        </w:rPr>
        <w:t>С морфофункциональными нарушениями здоровья.</w:t>
      </w:r>
    </w:p>
    <w:p w:rsidR="000310DA" w:rsidRPr="000310DA" w:rsidRDefault="000310DA" w:rsidP="000310DA">
      <w:pPr>
        <w:pStyle w:val="a3"/>
        <w:numPr>
          <w:ilvl w:val="0"/>
          <w:numId w:val="7"/>
        </w:numPr>
        <w:rPr>
          <w:sz w:val="28"/>
        </w:rPr>
      </w:pPr>
      <w:r w:rsidRPr="000310DA">
        <w:rPr>
          <w:sz w:val="28"/>
        </w:rPr>
        <w:t>Входящих в группы риска по определенным заболеваниям.</w:t>
      </w:r>
    </w:p>
    <w:p w:rsidR="000310DA" w:rsidRPr="001C276C" w:rsidRDefault="000310DA" w:rsidP="000310DA">
      <w:pPr>
        <w:pStyle w:val="a3"/>
        <w:numPr>
          <w:ilvl w:val="0"/>
          <w:numId w:val="7"/>
        </w:numPr>
        <w:rPr>
          <w:sz w:val="28"/>
        </w:rPr>
      </w:pPr>
      <w:r w:rsidRPr="000310DA">
        <w:rPr>
          <w:sz w:val="28"/>
        </w:rPr>
        <w:t>Имеющих хронические заболевания в стадии ремиссии, которая длится около 3-5-ти лет.</w:t>
      </w:r>
    </w:p>
    <w:p w:rsidR="000310DA" w:rsidRPr="001C276C" w:rsidRDefault="000310DA" w:rsidP="000310DA">
      <w:pPr>
        <w:rPr>
          <w:i/>
          <w:sz w:val="32"/>
        </w:rPr>
      </w:pPr>
      <w:r w:rsidRPr="000310DA">
        <w:rPr>
          <w:i/>
          <w:sz w:val="32"/>
        </w:rPr>
        <w:t>Детей</w:t>
      </w:r>
      <w:r w:rsidR="001C276C">
        <w:rPr>
          <w:i/>
          <w:sz w:val="32"/>
        </w:rPr>
        <w:t xml:space="preserve"> из данной группы допускают до:</w:t>
      </w:r>
    </w:p>
    <w:p w:rsidR="000310DA" w:rsidRPr="000310DA" w:rsidRDefault="000310DA" w:rsidP="000310DA">
      <w:pPr>
        <w:pStyle w:val="a3"/>
        <w:numPr>
          <w:ilvl w:val="0"/>
          <w:numId w:val="8"/>
        </w:numPr>
        <w:rPr>
          <w:sz w:val="28"/>
        </w:rPr>
      </w:pPr>
      <w:r w:rsidRPr="000310DA">
        <w:rPr>
          <w:sz w:val="28"/>
        </w:rPr>
        <w:t>Занятий по обычной программе, но с исключением отдельных видов тренировок и упражнений.</w:t>
      </w:r>
    </w:p>
    <w:p w:rsidR="000310DA" w:rsidRPr="000310DA" w:rsidRDefault="000310DA" w:rsidP="000310DA">
      <w:pPr>
        <w:pStyle w:val="a3"/>
        <w:numPr>
          <w:ilvl w:val="0"/>
          <w:numId w:val="8"/>
        </w:numPr>
        <w:rPr>
          <w:sz w:val="28"/>
        </w:rPr>
      </w:pPr>
      <w:r w:rsidRPr="000310DA">
        <w:rPr>
          <w:sz w:val="28"/>
        </w:rPr>
        <w:t>Сдачи ГТО, тестовых и обычных контрольных испытаний, участия в спортивных мероприятиях — только при условии особого разрешения специалиста.</w:t>
      </w:r>
    </w:p>
    <w:p w:rsidR="000310DA" w:rsidRPr="000310DA" w:rsidRDefault="000310DA" w:rsidP="000310DA">
      <w:pPr>
        <w:pStyle w:val="a3"/>
        <w:numPr>
          <w:ilvl w:val="0"/>
          <w:numId w:val="8"/>
        </w:numPr>
        <w:rPr>
          <w:sz w:val="28"/>
        </w:rPr>
      </w:pPr>
      <w:r w:rsidRPr="000310DA">
        <w:rPr>
          <w:sz w:val="28"/>
        </w:rPr>
        <w:t>До участия в спортивных соревнованиях дети из данной физкультурной группы не допускаются.</w:t>
      </w:r>
    </w:p>
    <w:p w:rsidR="000310DA" w:rsidRPr="001C276C" w:rsidRDefault="001C276C" w:rsidP="000310DA">
      <w:pPr>
        <w:rPr>
          <w:i/>
          <w:sz w:val="32"/>
        </w:rPr>
      </w:pPr>
      <w:r>
        <w:rPr>
          <w:i/>
          <w:sz w:val="32"/>
        </w:rPr>
        <w:t>Также им запрещены:</w:t>
      </w:r>
    </w:p>
    <w:p w:rsidR="000310DA" w:rsidRPr="000310DA" w:rsidRDefault="000310DA" w:rsidP="000310DA">
      <w:pPr>
        <w:pStyle w:val="a3"/>
        <w:numPr>
          <w:ilvl w:val="0"/>
          <w:numId w:val="9"/>
        </w:numPr>
        <w:rPr>
          <w:sz w:val="28"/>
        </w:rPr>
      </w:pPr>
      <w:r w:rsidRPr="000310DA">
        <w:rPr>
          <w:sz w:val="28"/>
        </w:rPr>
        <w:t>Большие объемы высокоинтенсивных физических нагрузок.</w:t>
      </w:r>
    </w:p>
    <w:p w:rsidR="000310DA" w:rsidRPr="000310DA" w:rsidRDefault="000310DA" w:rsidP="000310DA">
      <w:pPr>
        <w:pStyle w:val="a3"/>
        <w:numPr>
          <w:ilvl w:val="0"/>
          <w:numId w:val="9"/>
        </w:numPr>
        <w:rPr>
          <w:sz w:val="28"/>
        </w:rPr>
      </w:pPr>
      <w:r w:rsidRPr="000310DA">
        <w:rPr>
          <w:sz w:val="28"/>
        </w:rPr>
        <w:t>Длительный бег.</w:t>
      </w:r>
    </w:p>
    <w:p w:rsidR="000310DA" w:rsidRPr="000310DA" w:rsidRDefault="000310DA" w:rsidP="000310DA">
      <w:pPr>
        <w:pStyle w:val="a3"/>
        <w:numPr>
          <w:ilvl w:val="0"/>
          <w:numId w:val="9"/>
        </w:numPr>
        <w:rPr>
          <w:sz w:val="28"/>
        </w:rPr>
      </w:pPr>
      <w:r w:rsidRPr="000310DA">
        <w:rPr>
          <w:sz w:val="28"/>
        </w:rPr>
        <w:t>Большое количество повторений упражнений.</w:t>
      </w:r>
    </w:p>
    <w:p w:rsidR="000310DA" w:rsidRPr="000310DA" w:rsidRDefault="000310DA" w:rsidP="000310DA">
      <w:pPr>
        <w:rPr>
          <w:sz w:val="28"/>
        </w:rPr>
      </w:pPr>
      <w:r w:rsidRPr="000310DA">
        <w:rPr>
          <w:sz w:val="28"/>
        </w:rPr>
        <w:t>Педагог обязан выбрать для детей специальный комплекс упражнений, в соответствии с медицинской картой, в которой прописаны все противопоказания.</w:t>
      </w:r>
    </w:p>
    <w:p w:rsidR="000310DA" w:rsidRPr="000310DA" w:rsidRDefault="000310DA" w:rsidP="000310DA">
      <w:pPr>
        <w:rPr>
          <w:sz w:val="28"/>
        </w:rPr>
      </w:pPr>
      <w:r w:rsidRPr="000310DA">
        <w:rPr>
          <w:sz w:val="28"/>
        </w:rPr>
        <w:t>В медицинской справке в обязательном порядке должен быть указан и срок перевода ребенка в основную группу.</w:t>
      </w:r>
    </w:p>
    <w:p w:rsidR="000310DA" w:rsidRPr="001C276C" w:rsidRDefault="000310DA" w:rsidP="000310DA">
      <w:pPr>
        <w:rPr>
          <w:i/>
          <w:sz w:val="32"/>
        </w:rPr>
      </w:pPr>
      <w:r w:rsidRPr="000310DA">
        <w:rPr>
          <w:i/>
          <w:sz w:val="32"/>
        </w:rPr>
        <w:t>Детям из данной группы рекомендуется:</w:t>
      </w:r>
    </w:p>
    <w:p w:rsidR="000310DA" w:rsidRPr="000310DA" w:rsidRDefault="000310DA" w:rsidP="000310DA">
      <w:pPr>
        <w:pStyle w:val="a3"/>
        <w:numPr>
          <w:ilvl w:val="0"/>
          <w:numId w:val="10"/>
        </w:numPr>
        <w:rPr>
          <w:sz w:val="28"/>
        </w:rPr>
      </w:pPr>
      <w:r w:rsidRPr="000310DA">
        <w:rPr>
          <w:sz w:val="28"/>
        </w:rPr>
        <w:t>Чередование сложных упражнений со специальными дыхательными.</w:t>
      </w:r>
    </w:p>
    <w:p w:rsidR="000310DA" w:rsidRPr="000310DA" w:rsidRDefault="000310DA" w:rsidP="000310DA">
      <w:pPr>
        <w:pStyle w:val="a3"/>
        <w:numPr>
          <w:ilvl w:val="0"/>
          <w:numId w:val="10"/>
        </w:numPr>
        <w:rPr>
          <w:sz w:val="28"/>
        </w:rPr>
      </w:pPr>
      <w:r w:rsidRPr="000310DA">
        <w:rPr>
          <w:sz w:val="28"/>
        </w:rPr>
        <w:t>Замена бега на ходьбу.</w:t>
      </w:r>
    </w:p>
    <w:p w:rsidR="000310DA" w:rsidRPr="000310DA" w:rsidRDefault="000310DA" w:rsidP="000310DA">
      <w:pPr>
        <w:pStyle w:val="a3"/>
        <w:numPr>
          <w:ilvl w:val="0"/>
          <w:numId w:val="10"/>
        </w:numPr>
        <w:rPr>
          <w:sz w:val="28"/>
        </w:rPr>
      </w:pPr>
      <w:r w:rsidRPr="000310DA">
        <w:rPr>
          <w:sz w:val="28"/>
        </w:rPr>
        <w:t>Проведение спокойных игр без резких передвижений.</w:t>
      </w:r>
    </w:p>
    <w:p w:rsidR="000310DA" w:rsidRPr="000310DA" w:rsidRDefault="000310DA" w:rsidP="000310DA">
      <w:pPr>
        <w:pStyle w:val="a3"/>
        <w:numPr>
          <w:ilvl w:val="0"/>
          <w:numId w:val="10"/>
        </w:numPr>
        <w:rPr>
          <w:sz w:val="28"/>
        </w:rPr>
      </w:pPr>
      <w:r w:rsidRPr="000310DA">
        <w:rPr>
          <w:sz w:val="28"/>
        </w:rPr>
        <w:t>Увеличение пауз для отдыха.</w:t>
      </w:r>
    </w:p>
    <w:p w:rsidR="000310DA" w:rsidRPr="000310DA" w:rsidRDefault="000310DA" w:rsidP="000310DA">
      <w:pPr>
        <w:rPr>
          <w:sz w:val="28"/>
        </w:rPr>
      </w:pPr>
      <w:r w:rsidRPr="000310DA">
        <w:rPr>
          <w:sz w:val="28"/>
        </w:rPr>
        <w:lastRenderedPageBreak/>
        <w:t>Заключения комиссии для определения ребенка в данную группу не требуется – достаточно лишь справки от участкового педиатра, на которой должны присутствовать:</w:t>
      </w:r>
    </w:p>
    <w:p w:rsidR="000310DA" w:rsidRPr="000310DA" w:rsidRDefault="000310DA" w:rsidP="000310DA">
      <w:pPr>
        <w:pStyle w:val="a3"/>
        <w:numPr>
          <w:ilvl w:val="0"/>
          <w:numId w:val="11"/>
        </w:numPr>
        <w:rPr>
          <w:sz w:val="28"/>
        </w:rPr>
      </w:pPr>
      <w:r w:rsidRPr="000310DA">
        <w:rPr>
          <w:sz w:val="28"/>
        </w:rPr>
        <w:t>Печать и подпись.</w:t>
      </w:r>
    </w:p>
    <w:p w:rsidR="000310DA" w:rsidRPr="000310DA" w:rsidRDefault="000310DA" w:rsidP="000310DA">
      <w:pPr>
        <w:pStyle w:val="a3"/>
        <w:numPr>
          <w:ilvl w:val="0"/>
          <w:numId w:val="11"/>
        </w:numPr>
        <w:rPr>
          <w:sz w:val="28"/>
        </w:rPr>
      </w:pPr>
      <w:r w:rsidRPr="000310DA">
        <w:rPr>
          <w:sz w:val="28"/>
        </w:rPr>
        <w:t>Рекомендации, основанные на рекомендациях узконаправленного специалиста, а также конкретные ограничения.</w:t>
      </w:r>
    </w:p>
    <w:p w:rsidR="000310DA" w:rsidRPr="000310DA" w:rsidRDefault="000310DA" w:rsidP="000310DA">
      <w:pPr>
        <w:pStyle w:val="a3"/>
        <w:numPr>
          <w:ilvl w:val="0"/>
          <w:numId w:val="11"/>
        </w:numPr>
        <w:rPr>
          <w:sz w:val="28"/>
        </w:rPr>
      </w:pPr>
      <w:r w:rsidRPr="000310DA">
        <w:rPr>
          <w:sz w:val="28"/>
        </w:rPr>
        <w:t>Диагноз.</w:t>
      </w:r>
    </w:p>
    <w:p w:rsidR="000310DA" w:rsidRPr="000310DA" w:rsidRDefault="000310DA" w:rsidP="000310DA">
      <w:pPr>
        <w:pStyle w:val="a3"/>
        <w:numPr>
          <w:ilvl w:val="0"/>
          <w:numId w:val="11"/>
        </w:numPr>
        <w:rPr>
          <w:sz w:val="28"/>
        </w:rPr>
      </w:pPr>
      <w:r w:rsidRPr="000310DA">
        <w:rPr>
          <w:sz w:val="28"/>
        </w:rPr>
        <w:t>А также период, на который определяется ребенок в подготовительную группу.</w:t>
      </w:r>
    </w:p>
    <w:p w:rsidR="000310DA" w:rsidRPr="001C276C" w:rsidRDefault="000310DA" w:rsidP="000310DA">
      <w:pPr>
        <w:rPr>
          <w:b/>
          <w:sz w:val="32"/>
        </w:rPr>
      </w:pPr>
      <w:r w:rsidRPr="001C276C">
        <w:rPr>
          <w:b/>
          <w:sz w:val="32"/>
        </w:rPr>
        <w:t>Специальная группа здоровья детей по физкультуре в школе – проводят ли уроки физкультуры с детьми специальных групп «А» и «В»?</w:t>
      </w:r>
    </w:p>
    <w:p w:rsidR="001C276C" w:rsidRDefault="001C276C" w:rsidP="000310DA">
      <w:pPr>
        <w:rPr>
          <w:sz w:val="28"/>
        </w:rPr>
      </w:pPr>
    </w:p>
    <w:p w:rsidR="000310DA" w:rsidRPr="000310DA" w:rsidRDefault="000310DA" w:rsidP="000310DA">
      <w:pPr>
        <w:rPr>
          <w:sz w:val="28"/>
        </w:rPr>
      </w:pPr>
      <w:r w:rsidRPr="000310DA">
        <w:rPr>
          <w:sz w:val="28"/>
        </w:rPr>
        <w:t>Данная физкультурная группа делится еще на две – А и Б.</w:t>
      </w:r>
    </w:p>
    <w:p w:rsidR="000310DA" w:rsidRPr="000310DA" w:rsidRDefault="000310DA" w:rsidP="000310DA">
      <w:pPr>
        <w:rPr>
          <w:sz w:val="28"/>
        </w:rPr>
      </w:pPr>
      <w:r w:rsidRPr="000310DA">
        <w:rPr>
          <w:sz w:val="28"/>
        </w:rPr>
        <w:t>В специальную физкультурную группу А зачисляю</w:t>
      </w:r>
      <w:r w:rsidR="001C276C">
        <w:rPr>
          <w:sz w:val="28"/>
        </w:rPr>
        <w:t>т детей с 3-й группой здоровья:</w:t>
      </w:r>
    </w:p>
    <w:p w:rsidR="000310DA" w:rsidRPr="001C276C" w:rsidRDefault="000310DA" w:rsidP="001C276C">
      <w:pPr>
        <w:pStyle w:val="a3"/>
        <w:numPr>
          <w:ilvl w:val="0"/>
          <w:numId w:val="12"/>
        </w:numPr>
        <w:rPr>
          <w:sz w:val="28"/>
        </w:rPr>
      </w:pPr>
      <w:r w:rsidRPr="001C276C">
        <w:rPr>
          <w:sz w:val="28"/>
        </w:rPr>
        <w:t>Имеющих хронические заболевания, пороки развития, и пр.</w:t>
      </w:r>
    </w:p>
    <w:p w:rsidR="000310DA" w:rsidRPr="001C276C" w:rsidRDefault="000310DA" w:rsidP="001C276C">
      <w:pPr>
        <w:pStyle w:val="a3"/>
        <w:numPr>
          <w:ilvl w:val="0"/>
          <w:numId w:val="12"/>
        </w:numPr>
        <w:rPr>
          <w:sz w:val="28"/>
        </w:rPr>
      </w:pPr>
      <w:r w:rsidRPr="001C276C">
        <w:rPr>
          <w:sz w:val="28"/>
        </w:rPr>
        <w:t>С нарушениями развития, которые требуют обязательного ограничения физической нагрузки.</w:t>
      </w:r>
    </w:p>
    <w:p w:rsidR="000310DA" w:rsidRPr="001C276C" w:rsidRDefault="000310DA" w:rsidP="001C276C">
      <w:pPr>
        <w:pStyle w:val="a3"/>
        <w:numPr>
          <w:ilvl w:val="0"/>
          <w:numId w:val="12"/>
        </w:numPr>
        <w:rPr>
          <w:sz w:val="28"/>
        </w:rPr>
      </w:pPr>
      <w:r w:rsidRPr="001C276C">
        <w:rPr>
          <w:sz w:val="28"/>
        </w:rPr>
        <w:t>Имеющих серьезные нарушения в работе организма, не мешающие учебе, но являющиеся противопоказаниями к занятиям физкультурой.</w:t>
      </w:r>
    </w:p>
    <w:p w:rsidR="000310DA" w:rsidRPr="001C276C" w:rsidRDefault="000310DA" w:rsidP="000310DA">
      <w:pPr>
        <w:rPr>
          <w:i/>
          <w:sz w:val="28"/>
        </w:rPr>
      </w:pPr>
      <w:r w:rsidRPr="001C276C">
        <w:rPr>
          <w:i/>
          <w:sz w:val="28"/>
        </w:rPr>
        <w:t>Детей из спе</w:t>
      </w:r>
      <w:r w:rsidR="001C276C">
        <w:rPr>
          <w:i/>
          <w:sz w:val="28"/>
        </w:rPr>
        <w:t>циальной группы А допускают до:</w:t>
      </w:r>
    </w:p>
    <w:p w:rsidR="000310DA" w:rsidRPr="001C276C" w:rsidRDefault="000310DA" w:rsidP="001C276C">
      <w:pPr>
        <w:pStyle w:val="a3"/>
        <w:numPr>
          <w:ilvl w:val="0"/>
          <w:numId w:val="13"/>
        </w:numPr>
        <w:rPr>
          <w:sz w:val="28"/>
        </w:rPr>
      </w:pPr>
      <w:r w:rsidRPr="001C276C">
        <w:rPr>
          <w:sz w:val="28"/>
        </w:rPr>
        <w:t>Занятий по специально разработанной программе.</w:t>
      </w:r>
    </w:p>
    <w:p w:rsidR="000310DA" w:rsidRPr="001C276C" w:rsidRDefault="000310DA" w:rsidP="001C276C">
      <w:pPr>
        <w:pStyle w:val="a3"/>
        <w:numPr>
          <w:ilvl w:val="0"/>
          <w:numId w:val="13"/>
        </w:numPr>
        <w:rPr>
          <w:sz w:val="28"/>
        </w:rPr>
      </w:pPr>
      <w:r w:rsidRPr="001C276C">
        <w:rPr>
          <w:sz w:val="28"/>
        </w:rPr>
        <w:t>Занятий отдельными видами школьной программы с обязательным снижением нормативов.</w:t>
      </w:r>
    </w:p>
    <w:p w:rsidR="000310DA" w:rsidRPr="001C276C" w:rsidRDefault="000310DA" w:rsidP="000310DA">
      <w:pPr>
        <w:pStyle w:val="a3"/>
        <w:numPr>
          <w:ilvl w:val="0"/>
          <w:numId w:val="13"/>
        </w:numPr>
        <w:rPr>
          <w:sz w:val="28"/>
        </w:rPr>
      </w:pPr>
      <w:r w:rsidRPr="001C276C">
        <w:rPr>
          <w:sz w:val="28"/>
        </w:rPr>
        <w:t>ЛФК.</w:t>
      </w:r>
    </w:p>
    <w:p w:rsidR="000310DA" w:rsidRPr="000310DA" w:rsidRDefault="000310DA" w:rsidP="000310DA">
      <w:pPr>
        <w:rPr>
          <w:sz w:val="28"/>
        </w:rPr>
      </w:pPr>
      <w:r w:rsidRPr="001C276C">
        <w:rPr>
          <w:i/>
          <w:sz w:val="32"/>
        </w:rPr>
        <w:t>В обязательном порядке ограничивают следующие упражнения</w:t>
      </w:r>
      <w:r w:rsidR="001C276C">
        <w:rPr>
          <w:sz w:val="28"/>
        </w:rPr>
        <w:t>:</w:t>
      </w:r>
    </w:p>
    <w:p w:rsidR="000310DA" w:rsidRPr="001C276C" w:rsidRDefault="000310DA" w:rsidP="001C276C">
      <w:pPr>
        <w:pStyle w:val="a3"/>
        <w:numPr>
          <w:ilvl w:val="0"/>
          <w:numId w:val="14"/>
        </w:numPr>
        <w:rPr>
          <w:sz w:val="28"/>
        </w:rPr>
      </w:pPr>
      <w:r w:rsidRPr="001C276C">
        <w:rPr>
          <w:sz w:val="28"/>
        </w:rPr>
        <w:t>Акробатические.</w:t>
      </w:r>
    </w:p>
    <w:p w:rsidR="000310DA" w:rsidRPr="001C276C" w:rsidRDefault="000310DA" w:rsidP="001C276C">
      <w:pPr>
        <w:pStyle w:val="a3"/>
        <w:numPr>
          <w:ilvl w:val="0"/>
          <w:numId w:val="14"/>
        </w:numPr>
        <w:rPr>
          <w:sz w:val="28"/>
        </w:rPr>
      </w:pPr>
      <w:r w:rsidRPr="001C276C">
        <w:rPr>
          <w:sz w:val="28"/>
        </w:rPr>
        <w:t>Силовые.</w:t>
      </w:r>
    </w:p>
    <w:p w:rsidR="000310DA" w:rsidRPr="001C276C" w:rsidRDefault="000310DA" w:rsidP="001C276C">
      <w:pPr>
        <w:pStyle w:val="a3"/>
        <w:numPr>
          <w:ilvl w:val="0"/>
          <w:numId w:val="14"/>
        </w:numPr>
        <w:rPr>
          <w:sz w:val="28"/>
        </w:rPr>
      </w:pPr>
      <w:r w:rsidRPr="001C276C">
        <w:rPr>
          <w:sz w:val="28"/>
        </w:rPr>
        <w:t>Скоростные.</w:t>
      </w:r>
    </w:p>
    <w:p w:rsidR="000310DA" w:rsidRPr="001C276C" w:rsidRDefault="000310DA" w:rsidP="000310DA">
      <w:pPr>
        <w:pStyle w:val="a3"/>
        <w:numPr>
          <w:ilvl w:val="0"/>
          <w:numId w:val="14"/>
        </w:numPr>
        <w:rPr>
          <w:sz w:val="28"/>
        </w:rPr>
      </w:pPr>
      <w:r w:rsidRPr="001C276C">
        <w:rPr>
          <w:sz w:val="28"/>
        </w:rPr>
        <w:t>Умеренно-интенсивные подвижные игры.</w:t>
      </w:r>
    </w:p>
    <w:p w:rsidR="000310DA" w:rsidRPr="001C276C" w:rsidRDefault="001C276C" w:rsidP="000310DA">
      <w:pPr>
        <w:rPr>
          <w:i/>
          <w:sz w:val="32"/>
        </w:rPr>
      </w:pPr>
      <w:r>
        <w:rPr>
          <w:i/>
          <w:sz w:val="32"/>
        </w:rPr>
        <w:lastRenderedPageBreak/>
        <w:t>Запрещено:</w:t>
      </w:r>
    </w:p>
    <w:p w:rsidR="000310DA" w:rsidRPr="001C276C" w:rsidRDefault="000310DA" w:rsidP="001C276C">
      <w:pPr>
        <w:pStyle w:val="a3"/>
        <w:numPr>
          <w:ilvl w:val="0"/>
          <w:numId w:val="15"/>
        </w:numPr>
        <w:rPr>
          <w:sz w:val="28"/>
        </w:rPr>
      </w:pPr>
      <w:r w:rsidRPr="001C276C">
        <w:rPr>
          <w:sz w:val="28"/>
        </w:rPr>
        <w:t>Участие в соревнованиях.</w:t>
      </w:r>
    </w:p>
    <w:p w:rsidR="000310DA" w:rsidRPr="001C276C" w:rsidRDefault="000310DA" w:rsidP="001C276C">
      <w:pPr>
        <w:pStyle w:val="a3"/>
        <w:numPr>
          <w:ilvl w:val="0"/>
          <w:numId w:val="15"/>
        </w:numPr>
        <w:rPr>
          <w:sz w:val="28"/>
        </w:rPr>
      </w:pPr>
      <w:r w:rsidRPr="001C276C">
        <w:rPr>
          <w:sz w:val="28"/>
        </w:rPr>
        <w:t>Участие в массовых физкультурных мероприятиях.</w:t>
      </w:r>
    </w:p>
    <w:p w:rsidR="000310DA" w:rsidRPr="001C276C" w:rsidRDefault="000310DA" w:rsidP="001C276C">
      <w:pPr>
        <w:pStyle w:val="a3"/>
        <w:numPr>
          <w:ilvl w:val="0"/>
          <w:numId w:val="15"/>
        </w:numPr>
        <w:rPr>
          <w:sz w:val="28"/>
        </w:rPr>
      </w:pPr>
      <w:r w:rsidRPr="001C276C">
        <w:rPr>
          <w:sz w:val="28"/>
        </w:rPr>
        <w:t>Посещение спортивных секций.</w:t>
      </w:r>
    </w:p>
    <w:p w:rsidR="000310DA" w:rsidRPr="001C276C" w:rsidRDefault="000310DA" w:rsidP="000310DA">
      <w:pPr>
        <w:pStyle w:val="a3"/>
        <w:numPr>
          <w:ilvl w:val="0"/>
          <w:numId w:val="15"/>
        </w:numPr>
        <w:rPr>
          <w:sz w:val="28"/>
        </w:rPr>
      </w:pPr>
      <w:r w:rsidRPr="001C276C">
        <w:rPr>
          <w:sz w:val="28"/>
        </w:rPr>
        <w:t>Сдача нормативов.</w:t>
      </w:r>
    </w:p>
    <w:p w:rsidR="000310DA" w:rsidRPr="000310DA" w:rsidRDefault="000310DA" w:rsidP="000310DA">
      <w:pPr>
        <w:rPr>
          <w:sz w:val="28"/>
        </w:rPr>
      </w:pPr>
      <w:r w:rsidRPr="000310DA">
        <w:rPr>
          <w:sz w:val="28"/>
        </w:rPr>
        <w:t>Дети из специальной группы А не занимаются с остальными детьми – для них следует проводить отдельные уроки, которые должны вести специально подготовленные инструкторы по специальным программам.</w:t>
      </w:r>
    </w:p>
    <w:p w:rsidR="000310DA" w:rsidRDefault="000310DA" w:rsidP="000310DA">
      <w:pPr>
        <w:rPr>
          <w:b/>
          <w:sz w:val="32"/>
        </w:rPr>
      </w:pPr>
      <w:r w:rsidRPr="001C276C">
        <w:rPr>
          <w:b/>
          <w:sz w:val="32"/>
        </w:rPr>
        <w:t>В специальную физкультурную группу Б зачисляют детей с 4-й группой здоровья:</w:t>
      </w:r>
    </w:p>
    <w:p w:rsidR="001C276C" w:rsidRPr="001C276C" w:rsidRDefault="001C276C" w:rsidP="000310DA">
      <w:pPr>
        <w:rPr>
          <w:b/>
          <w:sz w:val="32"/>
        </w:rPr>
      </w:pPr>
    </w:p>
    <w:p w:rsidR="000310DA" w:rsidRPr="001C276C" w:rsidRDefault="000310DA" w:rsidP="001C276C">
      <w:pPr>
        <w:pStyle w:val="a3"/>
        <w:numPr>
          <w:ilvl w:val="0"/>
          <w:numId w:val="16"/>
        </w:numPr>
        <w:rPr>
          <w:sz w:val="28"/>
        </w:rPr>
      </w:pPr>
      <w:r w:rsidRPr="001C276C">
        <w:rPr>
          <w:sz w:val="28"/>
        </w:rPr>
        <w:t>Имеющих хронические заболевания без выраженных признаков нарушения общего самочувствия.</w:t>
      </w:r>
    </w:p>
    <w:p w:rsidR="000310DA" w:rsidRPr="001C276C" w:rsidRDefault="000310DA" w:rsidP="001C276C">
      <w:pPr>
        <w:pStyle w:val="a3"/>
        <w:numPr>
          <w:ilvl w:val="0"/>
          <w:numId w:val="16"/>
        </w:numPr>
        <w:rPr>
          <w:sz w:val="28"/>
        </w:rPr>
      </w:pPr>
      <w:r w:rsidRPr="001C276C">
        <w:rPr>
          <w:sz w:val="28"/>
        </w:rPr>
        <w:t>То есть, дети из этой группы допускаются до общих теоретических занятий, но от физкультуры в школе в целом освобождены.</w:t>
      </w:r>
    </w:p>
    <w:p w:rsidR="000310DA" w:rsidRPr="001C276C" w:rsidRDefault="000310DA" w:rsidP="001C276C">
      <w:pPr>
        <w:pStyle w:val="a3"/>
        <w:numPr>
          <w:ilvl w:val="0"/>
          <w:numId w:val="16"/>
        </w:numPr>
        <w:rPr>
          <w:sz w:val="28"/>
        </w:rPr>
      </w:pPr>
      <w:r w:rsidRPr="001C276C">
        <w:rPr>
          <w:sz w:val="28"/>
        </w:rPr>
        <w:t>Детей из специальной группы Б допускают до:</w:t>
      </w:r>
    </w:p>
    <w:p w:rsidR="001C276C" w:rsidRDefault="000310DA" w:rsidP="000310DA">
      <w:pPr>
        <w:pStyle w:val="a3"/>
        <w:numPr>
          <w:ilvl w:val="0"/>
          <w:numId w:val="16"/>
        </w:numPr>
        <w:rPr>
          <w:sz w:val="28"/>
        </w:rPr>
      </w:pPr>
      <w:r w:rsidRPr="001C276C">
        <w:rPr>
          <w:sz w:val="28"/>
        </w:rPr>
        <w:t>Занятий ЛФК.</w:t>
      </w:r>
    </w:p>
    <w:p w:rsidR="000310DA" w:rsidRPr="001C276C" w:rsidRDefault="000310DA" w:rsidP="001C276C">
      <w:pPr>
        <w:ind w:left="360"/>
        <w:rPr>
          <w:sz w:val="28"/>
        </w:rPr>
      </w:pPr>
      <w:r w:rsidRPr="001C276C">
        <w:rPr>
          <w:sz w:val="28"/>
        </w:rPr>
        <w:t>Занятий по комплексной специальной программе, разработанной специалистом – дома, самостоятельно.</w:t>
      </w:r>
    </w:p>
    <w:p w:rsidR="000310DA" w:rsidRPr="001C276C" w:rsidRDefault="000310DA" w:rsidP="00A575C0">
      <w:pPr>
        <w:rPr>
          <w:sz w:val="28"/>
        </w:rPr>
      </w:pPr>
      <w:r w:rsidRPr="000310DA">
        <w:rPr>
          <w:sz w:val="28"/>
        </w:rPr>
        <w:t>В данную группу ребенка можно определить только решением врачебной комиссии, а справка выдается исключительно на определенный срок, по истечении которого требуется ее повторная выдача с проведением комиссии и обследованием ребенка.</w:t>
      </w:r>
    </w:p>
    <w:p w:rsidR="00A575C0" w:rsidRDefault="00A575C0" w:rsidP="00A575C0">
      <w:pPr>
        <w:rPr>
          <w:b/>
          <w:sz w:val="32"/>
        </w:rPr>
      </w:pPr>
      <w:r w:rsidRPr="00A575C0">
        <w:rPr>
          <w:b/>
          <w:sz w:val="32"/>
        </w:rPr>
        <w:t>Что еще нужно знать о физкультурных группах здоровья?</w:t>
      </w:r>
    </w:p>
    <w:p w:rsidR="001C276C" w:rsidRPr="00A575C0" w:rsidRDefault="001C276C" w:rsidP="00A575C0">
      <w:pPr>
        <w:rPr>
          <w:b/>
          <w:sz w:val="32"/>
        </w:rPr>
      </w:pPr>
    </w:p>
    <w:p w:rsidR="00A575C0" w:rsidRPr="00A575C0" w:rsidRDefault="00A575C0" w:rsidP="00A575C0">
      <w:pPr>
        <w:pStyle w:val="a3"/>
        <w:numPr>
          <w:ilvl w:val="0"/>
          <w:numId w:val="1"/>
        </w:numPr>
        <w:rPr>
          <w:sz w:val="28"/>
        </w:rPr>
      </w:pPr>
      <w:r w:rsidRPr="00A575C0">
        <w:rPr>
          <w:sz w:val="28"/>
        </w:rPr>
        <w:t>Выбор группы для занятий физкультурой осуществляется до поступления в школу — и обязательно указывается в медицинской карте.</w:t>
      </w:r>
    </w:p>
    <w:p w:rsidR="00A575C0" w:rsidRPr="00A575C0" w:rsidRDefault="00A575C0" w:rsidP="00A575C0">
      <w:pPr>
        <w:pStyle w:val="a3"/>
        <w:numPr>
          <w:ilvl w:val="0"/>
          <w:numId w:val="1"/>
        </w:numPr>
        <w:rPr>
          <w:sz w:val="28"/>
        </w:rPr>
      </w:pPr>
      <w:r w:rsidRPr="00A575C0">
        <w:rPr>
          <w:sz w:val="28"/>
        </w:rPr>
        <w:t xml:space="preserve">Оценку состоянию ребенка дает исключительно педиатр (или терапевт, подростковый специалист). Именно он и определяет ребенка после обследования в одну из 3-х групп. При зачислении в специальную группу врач обязан не только указать диагноз, но установить степень нарушений </w:t>
      </w:r>
      <w:r w:rsidRPr="00A575C0">
        <w:rPr>
          <w:sz w:val="28"/>
        </w:rPr>
        <w:lastRenderedPageBreak/>
        <w:t>в работе организма. В определенных случаях может потребоваться заключение медицинской комиссии.</w:t>
      </w:r>
    </w:p>
    <w:p w:rsidR="00A575C0" w:rsidRPr="00A575C0" w:rsidRDefault="00A575C0" w:rsidP="00A575C0">
      <w:pPr>
        <w:pStyle w:val="a3"/>
        <w:numPr>
          <w:ilvl w:val="0"/>
          <w:numId w:val="1"/>
        </w:numPr>
        <w:rPr>
          <w:sz w:val="28"/>
        </w:rPr>
      </w:pPr>
      <w:r w:rsidRPr="00A575C0">
        <w:rPr>
          <w:sz w:val="28"/>
        </w:rPr>
        <w:t>Группу здоровья следует подтверждать ежегодно.</w:t>
      </w:r>
    </w:p>
    <w:p w:rsidR="00A575C0" w:rsidRPr="00A575C0" w:rsidRDefault="00A575C0" w:rsidP="00A575C0">
      <w:pPr>
        <w:pStyle w:val="a3"/>
        <w:numPr>
          <w:ilvl w:val="0"/>
          <w:numId w:val="1"/>
        </w:numPr>
        <w:rPr>
          <w:sz w:val="28"/>
        </w:rPr>
      </w:pPr>
      <w:r w:rsidRPr="00A575C0">
        <w:rPr>
          <w:sz w:val="28"/>
        </w:rPr>
        <w:t>Группу здоровья могут поменять, если на ежегодном обследовании выяснено, что состояние ребенка улучшилось или ухудшилось.</w:t>
      </w:r>
    </w:p>
    <w:p w:rsidR="00A575C0" w:rsidRPr="00A575C0" w:rsidRDefault="00A575C0" w:rsidP="00A575C0">
      <w:pPr>
        <w:rPr>
          <w:sz w:val="28"/>
        </w:rPr>
      </w:pPr>
    </w:p>
    <w:p w:rsidR="00192D35" w:rsidRPr="00192D35" w:rsidRDefault="00192D35" w:rsidP="00192D35">
      <w:pPr>
        <w:rPr>
          <w:sz w:val="28"/>
        </w:rPr>
      </w:pPr>
    </w:p>
    <w:p w:rsidR="00A575C0" w:rsidRDefault="00A575C0" w:rsidP="00192D35">
      <w:pPr>
        <w:rPr>
          <w:sz w:val="28"/>
        </w:rPr>
      </w:pPr>
      <w:r>
        <w:rPr>
          <w:sz w:val="28"/>
        </w:rPr>
        <w:br w:type="page"/>
      </w:r>
    </w:p>
    <w:p w:rsidR="00192D35" w:rsidRPr="00192D35" w:rsidRDefault="00192D35" w:rsidP="00A575C0">
      <w:pPr>
        <w:ind w:left="57" w:right="57"/>
        <w:rPr>
          <w:sz w:val="28"/>
        </w:rPr>
      </w:pPr>
    </w:p>
    <w:sectPr w:rsidR="00192D35" w:rsidRPr="00192D35" w:rsidSect="00A575C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4B0"/>
    <w:multiLevelType w:val="hybridMultilevel"/>
    <w:tmpl w:val="E0164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4C295D"/>
    <w:multiLevelType w:val="hybridMultilevel"/>
    <w:tmpl w:val="39EEF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4B7F94"/>
    <w:multiLevelType w:val="hybridMultilevel"/>
    <w:tmpl w:val="3A52C9AA"/>
    <w:lvl w:ilvl="0" w:tplc="04190001">
      <w:start w:val="1"/>
      <w:numFmt w:val="bullet"/>
      <w:lvlText w:val=""/>
      <w:lvlJc w:val="left"/>
      <w:pPr>
        <w:ind w:left="1695" w:hanging="360"/>
      </w:pPr>
      <w:rPr>
        <w:rFonts w:ascii="Symbol" w:hAnsi="Symbol"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3">
    <w:nsid w:val="212A11EA"/>
    <w:multiLevelType w:val="hybridMultilevel"/>
    <w:tmpl w:val="EF007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CD3CDD"/>
    <w:multiLevelType w:val="hybridMultilevel"/>
    <w:tmpl w:val="80606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DA67E6"/>
    <w:multiLevelType w:val="hybridMultilevel"/>
    <w:tmpl w:val="6E5E8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3B506F"/>
    <w:multiLevelType w:val="hybridMultilevel"/>
    <w:tmpl w:val="FC783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492EC9"/>
    <w:multiLevelType w:val="hybridMultilevel"/>
    <w:tmpl w:val="2E2E16EE"/>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8">
    <w:nsid w:val="5D041FDD"/>
    <w:multiLevelType w:val="hybridMultilevel"/>
    <w:tmpl w:val="27703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5E324E"/>
    <w:multiLevelType w:val="hybridMultilevel"/>
    <w:tmpl w:val="BC28B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4E2611"/>
    <w:multiLevelType w:val="hybridMultilevel"/>
    <w:tmpl w:val="0A0CE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6259D9"/>
    <w:multiLevelType w:val="hybridMultilevel"/>
    <w:tmpl w:val="3B408F5E"/>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2">
    <w:nsid w:val="69C5027E"/>
    <w:multiLevelType w:val="hybridMultilevel"/>
    <w:tmpl w:val="C0A4E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3A96FBF"/>
    <w:multiLevelType w:val="hybridMultilevel"/>
    <w:tmpl w:val="C6EAB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A161BB"/>
    <w:multiLevelType w:val="hybridMultilevel"/>
    <w:tmpl w:val="5B8EF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B35D99"/>
    <w:multiLevelType w:val="hybridMultilevel"/>
    <w:tmpl w:val="5B040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14"/>
  </w:num>
  <w:num w:numId="5">
    <w:abstractNumId w:val="7"/>
  </w:num>
  <w:num w:numId="6">
    <w:abstractNumId w:val="11"/>
  </w:num>
  <w:num w:numId="7">
    <w:abstractNumId w:val="9"/>
  </w:num>
  <w:num w:numId="8">
    <w:abstractNumId w:val="13"/>
  </w:num>
  <w:num w:numId="9">
    <w:abstractNumId w:val="0"/>
  </w:num>
  <w:num w:numId="10">
    <w:abstractNumId w:val="4"/>
  </w:num>
  <w:num w:numId="11">
    <w:abstractNumId w:val="8"/>
  </w:num>
  <w:num w:numId="12">
    <w:abstractNumId w:val="3"/>
  </w:num>
  <w:num w:numId="13">
    <w:abstractNumId w:val="5"/>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E54"/>
    <w:rsid w:val="000310DA"/>
    <w:rsid w:val="00192D35"/>
    <w:rsid w:val="001C276C"/>
    <w:rsid w:val="004D490D"/>
    <w:rsid w:val="007925AA"/>
    <w:rsid w:val="008057F2"/>
    <w:rsid w:val="00A575C0"/>
    <w:rsid w:val="00DF00CA"/>
    <w:rsid w:val="00E458F4"/>
    <w:rsid w:val="00EB6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5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C8C65-0A0D-4329-B8CA-2C4EE45E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2170</Words>
  <Characters>12372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bit4128</cp:lastModifiedBy>
  <cp:revision>7</cp:revision>
  <dcterms:created xsi:type="dcterms:W3CDTF">2019-10-20T05:36:00Z</dcterms:created>
  <dcterms:modified xsi:type="dcterms:W3CDTF">2019-12-20T03:20:00Z</dcterms:modified>
</cp:coreProperties>
</file>